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7AF" w:rsidRDefault="00F004AF">
      <w:pPr>
        <w:rPr>
          <w:rFonts w:ascii="Times New Roman" w:hAnsi="Times New Roman"/>
          <w:b/>
          <w:i/>
          <w:sz w:val="44"/>
          <w:lang w:val="sl-SI"/>
        </w:rPr>
      </w:pPr>
      <w:bookmarkStart w:id="0" w:name="_GoBack"/>
      <w:bookmarkEnd w:id="0"/>
      <w:r>
        <w:rPr>
          <w:rFonts w:ascii="Times New Roman" w:hAnsi="Times New Roman"/>
          <w:b/>
          <w:i/>
          <w:sz w:val="44"/>
          <w:lang w:val="sl-SI"/>
        </w:rPr>
        <w:t xml:space="preserve">                        ANTON AŠKERC</w:t>
      </w:r>
    </w:p>
    <w:p w:rsidR="00FD77AF" w:rsidRDefault="00FD77AF">
      <w:pPr>
        <w:rPr>
          <w:rFonts w:ascii="Times New Roman" w:hAnsi="Times New Roman"/>
          <w:b/>
          <w:i/>
          <w:sz w:val="28"/>
          <w:lang w:val="sl-SI"/>
        </w:rPr>
      </w:pPr>
    </w:p>
    <w:p w:rsidR="00FD77AF" w:rsidRDefault="00FD77AF">
      <w:pPr>
        <w:rPr>
          <w:rFonts w:ascii="Times New Roman" w:hAnsi="Times New Roman"/>
          <w:sz w:val="28"/>
          <w:lang w:val="sl-SI"/>
        </w:rPr>
      </w:pPr>
    </w:p>
    <w:p w:rsidR="00FD77AF" w:rsidRDefault="00F004AF">
      <w:pPr>
        <w:rPr>
          <w:rFonts w:ascii="Times New Roman" w:hAnsi="Times New Roman"/>
          <w:sz w:val="28"/>
          <w:lang w:val="sl-SI"/>
        </w:rPr>
      </w:pPr>
      <w:r>
        <w:rPr>
          <w:rFonts w:ascii="Times New Roman" w:hAnsi="Times New Roman"/>
          <w:sz w:val="28"/>
          <w:lang w:val="sl-SI"/>
        </w:rPr>
        <w:t>Pesnik Anton AŠKERC, se je rodil v Globokem pri Rimskih toplicah leta 1856, umrl pa je v Ljubljani, leta 1912.</w:t>
      </w:r>
    </w:p>
    <w:p w:rsidR="00FD77AF" w:rsidRDefault="00F004AF">
      <w:pPr>
        <w:rPr>
          <w:rFonts w:ascii="Times New Roman" w:hAnsi="Times New Roman"/>
          <w:sz w:val="28"/>
          <w:lang w:val="sl-SI"/>
        </w:rPr>
      </w:pPr>
      <w:r>
        <w:rPr>
          <w:rFonts w:ascii="Times New Roman" w:hAnsi="Times New Roman"/>
          <w:sz w:val="28"/>
          <w:lang w:val="sl-SI"/>
        </w:rPr>
        <w:t>Bil je delno lirski pesnik, veliko več pa je našel v ljudskem spominu (</w:t>
      </w:r>
      <w:r>
        <w:rPr>
          <w:rFonts w:ascii="Times New Roman" w:hAnsi="Times New Roman"/>
          <w:i/>
          <w:sz w:val="28"/>
          <w:lang w:val="sl-SI"/>
        </w:rPr>
        <w:t>Godčeva balada, ponočna potica</w:t>
      </w:r>
      <w:r>
        <w:rPr>
          <w:rFonts w:ascii="Times New Roman" w:hAnsi="Times New Roman"/>
          <w:sz w:val="28"/>
          <w:lang w:val="sl-SI"/>
        </w:rPr>
        <w:t xml:space="preserve">...), v zgodovini (venec </w:t>
      </w:r>
      <w:r>
        <w:rPr>
          <w:rFonts w:ascii="Times New Roman" w:hAnsi="Times New Roman"/>
          <w:i/>
          <w:sz w:val="28"/>
          <w:lang w:val="sl-SI"/>
        </w:rPr>
        <w:t xml:space="preserve">Stara pravda </w:t>
      </w:r>
      <w:r>
        <w:rPr>
          <w:rFonts w:ascii="Times New Roman" w:hAnsi="Times New Roman"/>
          <w:sz w:val="28"/>
          <w:lang w:val="sl-SI"/>
        </w:rPr>
        <w:t xml:space="preserve">in v njem </w:t>
      </w:r>
      <w:r>
        <w:rPr>
          <w:rFonts w:ascii="Times New Roman" w:hAnsi="Times New Roman"/>
          <w:i/>
          <w:sz w:val="28"/>
          <w:lang w:val="sl-SI"/>
        </w:rPr>
        <w:t>Kronanje v Zagrebu</w:t>
      </w:r>
      <w:r>
        <w:rPr>
          <w:rFonts w:ascii="Times New Roman" w:hAnsi="Times New Roman"/>
          <w:sz w:val="28"/>
          <w:lang w:val="sl-SI"/>
        </w:rPr>
        <w:t>...), v svobodnem življenju, zlasti med revnejšimi sloji (</w:t>
      </w:r>
      <w:r>
        <w:rPr>
          <w:rFonts w:ascii="Times New Roman" w:hAnsi="Times New Roman"/>
          <w:i/>
          <w:sz w:val="28"/>
          <w:lang w:val="sl-SI"/>
        </w:rPr>
        <w:t>Delavčeva</w:t>
      </w:r>
      <w:r>
        <w:rPr>
          <w:rFonts w:ascii="Times New Roman" w:hAnsi="Times New Roman"/>
          <w:sz w:val="28"/>
          <w:lang w:val="sl-SI"/>
        </w:rPr>
        <w:t xml:space="preserve"> </w:t>
      </w:r>
      <w:r>
        <w:rPr>
          <w:rFonts w:ascii="Times New Roman" w:hAnsi="Times New Roman"/>
          <w:i/>
          <w:sz w:val="28"/>
          <w:lang w:val="sl-SI"/>
        </w:rPr>
        <w:t>hči</w:t>
      </w:r>
      <w:r>
        <w:rPr>
          <w:rFonts w:ascii="Times New Roman" w:hAnsi="Times New Roman"/>
          <w:sz w:val="28"/>
          <w:lang w:val="sl-SI"/>
        </w:rPr>
        <w:t>...), posegal je na Bližnji in Srednji vzhod, veliko snovi pa se mu je nabralo tudi, ob pogostih popotovanjih po svetu. V značilno zgrajenih baladah, v romancah in pesnitvah je na realistični način izražal svojo svobodomiselnost in se bojeval za svobodo duha, narodno samostojnost in družbno pravičnost. Prvi zbirki Pesmi Balade in romance jih je sledilo še šest.</w:t>
      </w:r>
    </w:p>
    <w:p w:rsidR="00FD77AF" w:rsidRDefault="00FD77AF">
      <w:pPr>
        <w:rPr>
          <w:rFonts w:ascii="Times New Roman" w:hAnsi="Times New Roman"/>
          <w:sz w:val="28"/>
          <w:lang w:val="sl-SI"/>
        </w:rPr>
      </w:pPr>
    </w:p>
    <w:p w:rsidR="00FD77AF" w:rsidRDefault="00FD77AF">
      <w:pPr>
        <w:rPr>
          <w:rFonts w:ascii="Times New Roman" w:hAnsi="Times New Roman"/>
          <w:sz w:val="28"/>
          <w:lang w:val="sl-SI"/>
        </w:rPr>
      </w:pPr>
    </w:p>
    <w:p w:rsidR="00FD77AF" w:rsidRDefault="00F004AF">
      <w:pPr>
        <w:rPr>
          <w:rFonts w:ascii="Times New Roman" w:hAnsi="Times New Roman"/>
          <w:sz w:val="28"/>
          <w:lang w:val="sl-SI"/>
        </w:rPr>
      </w:pPr>
      <w:r>
        <w:rPr>
          <w:rFonts w:ascii="Times New Roman" w:hAnsi="Times New Roman"/>
          <w:sz w:val="28"/>
          <w:lang w:val="sl-SI"/>
        </w:rPr>
        <w:t>Aškerc je izšel iz kmečke družine. Po osnovni šoli je obiskoval gimnazijo v Celju, nato je nadeljeval šolanje v mariborskem semenišču. Postal je duhovnik in v letih 1881-1898 služboval v najrazličnejših štajerskih krajih. Zadnjih štirinajst let (duhovniški poklic je opustil) je bil mestni arhivar v Ljubljani. Nekaj let je urejal Ljubljanski zvon.</w:t>
      </w:r>
    </w:p>
    <w:p w:rsidR="00FD77AF" w:rsidRDefault="00FD77AF">
      <w:pPr>
        <w:rPr>
          <w:rFonts w:ascii="Times New Roman" w:hAnsi="Times New Roman"/>
          <w:sz w:val="32"/>
          <w:lang w:val="sl-SI"/>
        </w:rPr>
      </w:pPr>
    </w:p>
    <w:p w:rsidR="00FD77AF" w:rsidRDefault="00FD77AF">
      <w:pPr>
        <w:rPr>
          <w:rFonts w:ascii="Times New Roman" w:hAnsi="Times New Roman"/>
          <w:lang w:val="sl-SI"/>
        </w:rPr>
      </w:pPr>
    </w:p>
    <w:sectPr w:rsidR="00FD77AF">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4AF"/>
    <w:rsid w:val="008D64C5"/>
    <w:rsid w:val="00F004AF"/>
    <w:rsid w:val="00FD7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