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55A0" w14:textId="77777777" w:rsidR="00205FBA" w:rsidRDefault="00205FBA">
      <w:bookmarkStart w:id="0" w:name="_GoBack"/>
      <w:bookmarkEnd w:id="0"/>
    </w:p>
    <w:p w14:paraId="503FC034" w14:textId="77777777" w:rsidR="00D375B3" w:rsidRDefault="006B730B" w:rsidP="00D375B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sl-SI"/>
        </w:rPr>
        <w:pict w14:anchorId="1C53F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Srednja šola Metlika" style="width:58.5pt;height:53.25pt;visibility:visible">
            <v:imagedata r:id="rId4" o:title="Srednja šola Metlika"/>
          </v:shape>
        </w:pict>
      </w:r>
      <w:r w:rsidR="00D375B3">
        <w:rPr>
          <w:rFonts w:ascii="Times New Roman" w:hAnsi="Times New Roman"/>
          <w:sz w:val="28"/>
          <w:szCs w:val="28"/>
        </w:rPr>
        <w:t>ŠOLSKI CENTER NOVO MESTO, SREDNJA ŠOLA METLIKA</w:t>
      </w:r>
    </w:p>
    <w:p w14:paraId="38BD6601" w14:textId="77777777" w:rsidR="00D375B3" w:rsidRDefault="00D375B3" w:rsidP="00D375B3">
      <w:pPr>
        <w:rPr>
          <w:rFonts w:ascii="Times New Roman" w:hAnsi="Times New Roman"/>
          <w:sz w:val="24"/>
          <w:szCs w:val="24"/>
        </w:rPr>
      </w:pPr>
    </w:p>
    <w:p w14:paraId="54FF0968" w14:textId="77777777" w:rsidR="00D375B3" w:rsidRDefault="00D375B3" w:rsidP="00D375B3">
      <w:pPr>
        <w:rPr>
          <w:rFonts w:ascii="Times New Roman" w:hAnsi="Times New Roman"/>
          <w:sz w:val="24"/>
          <w:szCs w:val="24"/>
        </w:rPr>
      </w:pPr>
    </w:p>
    <w:p w14:paraId="5718BAD7" w14:textId="77777777" w:rsidR="00D375B3" w:rsidRDefault="00D375B3" w:rsidP="00D375B3">
      <w:pPr>
        <w:rPr>
          <w:rFonts w:ascii="Times New Roman" w:hAnsi="Times New Roman"/>
          <w:sz w:val="24"/>
          <w:szCs w:val="24"/>
        </w:rPr>
      </w:pPr>
    </w:p>
    <w:p w14:paraId="6AC49EB2" w14:textId="77777777" w:rsidR="00D375B3" w:rsidRDefault="00D375B3" w:rsidP="00D375B3">
      <w:pPr>
        <w:rPr>
          <w:rFonts w:ascii="Times New Roman" w:hAnsi="Times New Roman"/>
          <w:sz w:val="24"/>
          <w:szCs w:val="24"/>
        </w:rPr>
      </w:pPr>
    </w:p>
    <w:p w14:paraId="140915A4" w14:textId="77777777" w:rsidR="00D375B3" w:rsidRPr="00D375B3" w:rsidRDefault="00D375B3" w:rsidP="00D37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SEMINARSKA NALOGA</w:t>
      </w:r>
    </w:p>
    <w:p w14:paraId="3B8FFB89" w14:textId="77777777" w:rsidR="00D375B3" w:rsidRPr="00D375B3" w:rsidRDefault="00D375B3" w:rsidP="00D375B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375B3">
        <w:rPr>
          <w:rFonts w:ascii="Times New Roman" w:hAnsi="Times New Roman"/>
          <w:b/>
          <w:color w:val="FF0000"/>
          <w:sz w:val="40"/>
          <w:szCs w:val="40"/>
        </w:rPr>
        <w:t>BIBLIJA</w:t>
      </w:r>
      <w:r w:rsidR="00327432">
        <w:rPr>
          <w:rFonts w:ascii="Times New Roman" w:hAnsi="Times New Roman"/>
          <w:b/>
          <w:color w:val="FF0000"/>
          <w:sz w:val="40"/>
          <w:szCs w:val="40"/>
        </w:rPr>
        <w:t>:</w:t>
      </w:r>
    </w:p>
    <w:p w14:paraId="1DB19123" w14:textId="77777777" w:rsidR="00D375B3" w:rsidRPr="00D375B3" w:rsidRDefault="00D375B3" w:rsidP="00D375B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375B3">
        <w:rPr>
          <w:rFonts w:ascii="Times New Roman" w:hAnsi="Times New Roman"/>
          <w:b/>
          <w:color w:val="FF0000"/>
          <w:sz w:val="40"/>
          <w:szCs w:val="40"/>
        </w:rPr>
        <w:t>SVATBA V KANI GALILEJSKI</w:t>
      </w:r>
    </w:p>
    <w:p w14:paraId="4019A170" w14:textId="77777777" w:rsidR="00D375B3" w:rsidRDefault="006B730B" w:rsidP="00D375B3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sl-SI"/>
        </w:rPr>
        <w:pict w14:anchorId="5D0EFDBB">
          <v:shape id="Slika 4" o:spid="_x0000_i1026" type="#_x0000_t75" alt="https://encrypted-tbn2.gstatic.com/images?q=tbn:ANd9GcQYlcO9X_P9_e6Rad8m8bA-U8V8-Fs-x1RJ5PnKS0Gz6ONLozMDZA" style="width:206.25pt;height:136.5pt;visibility:visible">
            <v:imagedata r:id="rId5" o:title="ANd9GcQYlcO9X_P9_e6Rad8m8bA-U8V8-Fs-x1RJ5PnKS0Gz6ONLozMDZA"/>
          </v:shape>
        </w:pict>
      </w:r>
    </w:p>
    <w:p w14:paraId="32532898" w14:textId="77777777" w:rsidR="00D375B3" w:rsidRDefault="00D375B3" w:rsidP="00D375B3">
      <w:pPr>
        <w:rPr>
          <w:rFonts w:ascii="Times New Roman" w:hAnsi="Times New Roman"/>
          <w:color w:val="FF0000"/>
          <w:sz w:val="24"/>
          <w:szCs w:val="24"/>
        </w:rPr>
      </w:pPr>
    </w:p>
    <w:p w14:paraId="3B492011" w14:textId="77777777" w:rsidR="00D375B3" w:rsidRDefault="00D375B3" w:rsidP="00D375B3">
      <w:pPr>
        <w:rPr>
          <w:rFonts w:ascii="Times New Roman" w:hAnsi="Times New Roman"/>
          <w:color w:val="FF0000"/>
          <w:sz w:val="24"/>
          <w:szCs w:val="24"/>
        </w:rPr>
      </w:pPr>
    </w:p>
    <w:p w14:paraId="7F6005A3" w14:textId="77777777" w:rsidR="00D375B3" w:rsidRDefault="00D375B3" w:rsidP="00D375B3">
      <w:pPr>
        <w:rPr>
          <w:rFonts w:ascii="Times New Roman" w:hAnsi="Times New Roman"/>
          <w:color w:val="FF0000"/>
          <w:sz w:val="24"/>
          <w:szCs w:val="24"/>
        </w:rPr>
      </w:pPr>
    </w:p>
    <w:p w14:paraId="21C539C6" w14:textId="7A6A65F0" w:rsidR="00D375B3" w:rsidRPr="00FA5446" w:rsidRDefault="00231567" w:rsidP="00D375B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4628A3" w14:textId="4450E598" w:rsidR="001411AD" w:rsidRPr="00FA5446" w:rsidRDefault="00231567" w:rsidP="001411A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C91C888" w14:textId="77777777" w:rsidR="005420F5" w:rsidRPr="00FA5446" w:rsidRDefault="005420F5" w:rsidP="00D375B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C70903" w14:textId="77777777" w:rsidR="005420F5" w:rsidRPr="00FA5446" w:rsidRDefault="005420F5" w:rsidP="00D375B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B17875" w14:textId="77777777" w:rsidR="00D375B3" w:rsidRPr="00FA5446" w:rsidRDefault="00D375B3" w:rsidP="00D375B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446">
        <w:rPr>
          <w:rFonts w:ascii="Times New Roman" w:hAnsi="Times New Roman"/>
          <w:color w:val="000000"/>
          <w:sz w:val="28"/>
          <w:szCs w:val="28"/>
        </w:rPr>
        <w:t>Semič, 12.2.2012</w:t>
      </w:r>
    </w:p>
    <w:p w14:paraId="1066D51B" w14:textId="77777777" w:rsidR="00D375B3" w:rsidRDefault="00D375B3" w:rsidP="00D375B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40A33EB" w14:textId="77777777" w:rsidR="00E7403D" w:rsidRDefault="00E7403D" w:rsidP="00D375B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6769750" w14:textId="77777777" w:rsidR="001505F0" w:rsidRPr="00FA5446" w:rsidRDefault="001505F0" w:rsidP="001505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OPIS OBDOBJA</w:t>
      </w:r>
    </w:p>
    <w:p w14:paraId="2E97A2D8" w14:textId="77777777" w:rsidR="001505F0" w:rsidRPr="00FA5446" w:rsidRDefault="001505F0" w:rsidP="001505F0">
      <w:pPr>
        <w:rPr>
          <w:rFonts w:ascii="Times New Roman" w:hAnsi="Times New Roman"/>
          <w:color w:val="000000"/>
          <w:sz w:val="24"/>
          <w:szCs w:val="24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>Sveto pismo ali Biblija spada v ob</w:t>
      </w:r>
      <w:r w:rsidR="00CD499F" w:rsidRPr="00FA5446">
        <w:rPr>
          <w:rFonts w:ascii="Times New Roman" w:hAnsi="Times New Roman"/>
          <w:color w:val="000000"/>
          <w:sz w:val="24"/>
          <w:szCs w:val="24"/>
        </w:rPr>
        <w:t>dobje orientalske književnosti, ki ga časovno lahko uvrstimo od 3000 pr.n.št. do leta 600 našega štetja.</w:t>
      </w:r>
      <w:r w:rsidR="00A8656D" w:rsidRPr="00FA5446">
        <w:rPr>
          <w:rFonts w:ascii="Times New Roman" w:hAnsi="Times New Roman"/>
          <w:color w:val="000000"/>
          <w:sz w:val="24"/>
          <w:szCs w:val="24"/>
        </w:rPr>
        <w:t xml:space="preserve"> To so književnosti starega in srednjega veka, ki so se razvijale vse od Afrike do Tihega oceana.</w:t>
      </w:r>
      <w:r w:rsidR="00CD499F" w:rsidRPr="00FA5446">
        <w:rPr>
          <w:rFonts w:ascii="Times New Roman" w:hAnsi="Times New Roman"/>
          <w:color w:val="000000"/>
          <w:sz w:val="24"/>
          <w:szCs w:val="24"/>
        </w:rPr>
        <w:t xml:space="preserve"> Za to obdobje so značilni vplivi verstva, ki se vidijo po izidu mnogih verskih knjig, kot so: Vede (Indija), Avesta (Perzija), Koran (Arabija), Knjige konfucijanstva (Kitajska) in seveda Biblija.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CD499F" w:rsidRPr="00FA5446" w14:paraId="2028C3AB" w14:textId="77777777" w:rsidTr="00FA5446">
        <w:tc>
          <w:tcPr>
            <w:tcW w:w="3510" w:type="dxa"/>
            <w:shd w:val="clear" w:color="auto" w:fill="auto"/>
          </w:tcPr>
          <w:p w14:paraId="0A4EF697" w14:textId="77777777" w:rsidR="00CD499F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2328E1F3">
                <v:shape id="Slika 7" o:spid="_x0000_i1027" type="#_x0000_t75" alt="http://upload.wikimedia.org/wikipedia/commons/thumb/f/f6/Bibel-1.jpg/200px-Bibel-1.jpg" style="width:150pt;height:258pt;visibility:visible">
                  <v:imagedata r:id="rId6" o:title="200px-Bibel-1"/>
                </v:shape>
              </w:pict>
            </w:r>
            <w:r w:rsidR="00CD499F"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Biblija</w:t>
            </w:r>
          </w:p>
        </w:tc>
        <w:tc>
          <w:tcPr>
            <w:tcW w:w="5778" w:type="dxa"/>
            <w:shd w:val="clear" w:color="auto" w:fill="auto"/>
          </w:tcPr>
          <w:p w14:paraId="1256A23A" w14:textId="77777777" w:rsidR="00CD499F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7270FA25">
                <v:shape id="Slika 10" o:spid="_x0000_i1028" type="#_x0000_t75" alt="http://historicalunderbelly.files.wordpress.com/2009/11/koran-2-10-2006.jpg" style="width:278.25pt;height:212.25pt;visibility:visible">
                  <v:imagedata r:id="rId7" o:title="koran-2-10-2006" cropbottom="2666f" cropleft="1365f" cropright="853f"/>
                </v:shape>
              </w:pict>
            </w:r>
          </w:p>
          <w:p w14:paraId="209A345C" w14:textId="77777777" w:rsidR="00CD499F" w:rsidRPr="00FA5446" w:rsidRDefault="00CD499F" w:rsidP="00FA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7641E" w14:textId="77777777" w:rsidR="00CD499F" w:rsidRPr="00FA5446" w:rsidRDefault="00CD499F" w:rsidP="00FA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sz w:val="24"/>
                <w:szCs w:val="24"/>
              </w:rPr>
              <w:t>Koran</w:t>
            </w:r>
          </w:p>
        </w:tc>
      </w:tr>
      <w:tr w:rsidR="00CD499F" w:rsidRPr="00FA5446" w14:paraId="596ACF0F" w14:textId="77777777" w:rsidTr="00FA5446">
        <w:tc>
          <w:tcPr>
            <w:tcW w:w="3510" w:type="dxa"/>
            <w:shd w:val="clear" w:color="auto" w:fill="auto"/>
          </w:tcPr>
          <w:p w14:paraId="56E738C2" w14:textId="77777777" w:rsidR="00CD499F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73395998">
                <v:shape id="Slika 13" o:spid="_x0000_i1029" type="#_x0000_t75" alt="http://2.bp.blogspot.com/_lJNBT4buTZs/TK3tlM53eGI/AAAAAAAAA4E/_4oyQG8Hn7A/s1600/001KEngKhdAvesta%2520Cover%2520p0%2520p00.jpg" style="width:146.25pt;height:225pt;visibility:visible">
                  <v:imagedata r:id="rId8" o:title="001KEngKhdAvesta%2520Cover%2520p0%2520p00" cropright="32037f"/>
                </v:shape>
              </w:pict>
            </w:r>
            <w:r w:rsidR="00CD499F"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Avesta</w:t>
            </w:r>
          </w:p>
        </w:tc>
        <w:tc>
          <w:tcPr>
            <w:tcW w:w="5778" w:type="dxa"/>
            <w:shd w:val="clear" w:color="auto" w:fill="auto"/>
          </w:tcPr>
          <w:p w14:paraId="7F7948CF" w14:textId="77777777" w:rsidR="00CD499F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7A2F1BAB">
                <v:shape id="Slika 16" o:spid="_x0000_i1030" type="#_x0000_t75" alt="http://www.harekrisna.net/media/articles/11_big.jpg" style="width:229.5pt;height:222pt;visibility:visible">
                  <v:imagedata r:id="rId9" o:title="11_big"/>
                </v:shape>
              </w:pict>
            </w:r>
          </w:p>
          <w:p w14:paraId="6AEB2156" w14:textId="77777777" w:rsidR="00CD499F" w:rsidRPr="00FA5446" w:rsidRDefault="00CD499F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Vede</w:t>
            </w:r>
          </w:p>
        </w:tc>
      </w:tr>
    </w:tbl>
    <w:p w14:paraId="71966529" w14:textId="77777777" w:rsidR="00CD499F" w:rsidRPr="00FA5446" w:rsidRDefault="00CD499F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31B3D99F" w14:textId="77777777" w:rsidR="00CD499F" w:rsidRPr="00FA5446" w:rsidRDefault="00CD499F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5BB068D3" w14:textId="77777777" w:rsidR="00A8656D" w:rsidRPr="00FA5446" w:rsidRDefault="00A8656D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19B24C1C" w14:textId="77777777" w:rsidR="00114B9D" w:rsidRPr="00FA5446" w:rsidRDefault="00A8656D" w:rsidP="001505F0">
      <w:pPr>
        <w:rPr>
          <w:rFonts w:ascii="Times New Roman" w:hAnsi="Times New Roman"/>
          <w:color w:val="000000"/>
          <w:sz w:val="24"/>
          <w:szCs w:val="24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 xml:space="preserve">Razvile so se lirika, epika ter dramatika. V liriko so spadali psalmi iz svetega pisma, himne ter miselne,razpoloženjske, ljubezenske pesmi. V epiki nastajajo junaški epi, romani v verzih in prozi, bajke, pravljice, pripovedke, legende ter novele. Dramatika pa vpliva na evropsko gledališče. </w:t>
      </w:r>
      <w:r w:rsidR="002B32A5" w:rsidRPr="002B3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Značilno je, da večinoma ne poznajo za Evropo tradicionalnih zvrstnih delitev, zato se v istem delu, zlasti v verskih delih, lahko prepletajo različni žanri</w:t>
      </w:r>
      <w:r w:rsidR="002B32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FA5446">
        <w:rPr>
          <w:rFonts w:ascii="Times New Roman" w:hAnsi="Times New Roman"/>
          <w:color w:val="000000"/>
          <w:sz w:val="24"/>
          <w:szCs w:val="24"/>
        </w:rPr>
        <w:t xml:space="preserve">Kot že omenjeno so na književnost vplivala verstva. V Egiptu in Mezopotamiji je vplivalo mnogoboštvo, </w:t>
      </w:r>
      <w:r w:rsidR="00827B0A" w:rsidRPr="00FA5446">
        <w:rPr>
          <w:rFonts w:ascii="Times New Roman" w:hAnsi="Times New Roman"/>
          <w:color w:val="000000"/>
          <w:sz w:val="24"/>
          <w:szCs w:val="24"/>
        </w:rPr>
        <w:t>,</w:t>
      </w:r>
      <w:r w:rsidRPr="00FA5446">
        <w:rPr>
          <w:rFonts w:ascii="Times New Roman" w:hAnsi="Times New Roman"/>
          <w:color w:val="000000"/>
          <w:sz w:val="24"/>
          <w:szCs w:val="24"/>
        </w:rPr>
        <w:t>enoboštvo pri Židih ter Arabcih, budizem in hinduizem v Indiji ter taoizem na Kitajskem</w:t>
      </w:r>
      <w:r w:rsidR="002B32A5" w:rsidRPr="00FA544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32A5" w:rsidRPr="00FA5446" w14:paraId="384F9406" w14:textId="77777777" w:rsidTr="00FA5446">
        <w:tc>
          <w:tcPr>
            <w:tcW w:w="4606" w:type="dxa"/>
            <w:shd w:val="clear" w:color="auto" w:fill="auto"/>
          </w:tcPr>
          <w:p w14:paraId="681E7F66" w14:textId="77777777" w:rsidR="002B32A5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7C456E45">
                <v:shape id="Slika 22" o:spid="_x0000_i1031" type="#_x0000_t75" alt="http://mrgasianstudies.wikispaces.com/file/view/dws-t-is-one-Hinduism.jpg/48905563/dws-t-is-one-Hinduism.jpg" style="width:207pt;height:207.75pt;visibility:visible">
                  <v:imagedata r:id="rId10" o:title="dws-t-is-one-Hinduism"/>
                </v:shape>
              </w:pict>
            </w:r>
          </w:p>
          <w:p w14:paraId="750A52DA" w14:textId="77777777" w:rsidR="002B32A5" w:rsidRPr="00FA5446" w:rsidRDefault="002B32A5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Hinduistični znak</w:t>
            </w:r>
          </w:p>
        </w:tc>
        <w:tc>
          <w:tcPr>
            <w:tcW w:w="4606" w:type="dxa"/>
            <w:shd w:val="clear" w:color="auto" w:fill="auto"/>
          </w:tcPr>
          <w:p w14:paraId="28197D7E" w14:textId="77777777" w:rsidR="002B32A5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0EA456B7">
                <v:shape id="Slika 25" o:spid="_x0000_i1032" type="#_x0000_t75" alt="http://www.freewebs.com/universal_buddhism/538px-Dharma_wheel_svg.png" style="width:208.5pt;height:207.75pt;visibility:visible">
                  <v:imagedata r:id="rId11" o:title="538px-Dharma_wheel_svg" croptop="2392f" cropbottom="1435f" cropleft="1435f" cropright="2153f"/>
                </v:shape>
              </w:pict>
            </w:r>
          </w:p>
          <w:p w14:paraId="74F00DD5" w14:textId="77777777" w:rsidR="002B32A5" w:rsidRPr="00FA5446" w:rsidRDefault="002B32A5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Budistični znak </w:t>
            </w:r>
          </w:p>
        </w:tc>
      </w:tr>
      <w:tr w:rsidR="002B32A5" w:rsidRPr="00FA5446" w14:paraId="3B34AB5C" w14:textId="77777777" w:rsidTr="00FA5446">
        <w:tc>
          <w:tcPr>
            <w:tcW w:w="4606" w:type="dxa"/>
            <w:shd w:val="clear" w:color="auto" w:fill="auto"/>
          </w:tcPr>
          <w:p w14:paraId="5FEE7688" w14:textId="77777777" w:rsidR="002B32A5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519F5184">
                <v:shape id="Slika 28" o:spid="_x0000_i1033" type="#_x0000_t75" alt="http://i361.photobucket.com/albums/oo56/poopaloop24/Catholic_Cross.gif" style="width:133.5pt;height:207.75pt;visibility:visible">
                  <v:imagedata r:id="rId12" o:title="Catholic_Cross"/>
                </v:shape>
              </w:pict>
            </w:r>
          </w:p>
          <w:p w14:paraId="5A461CC4" w14:textId="77777777" w:rsidR="002B32A5" w:rsidRPr="00FA5446" w:rsidRDefault="002B32A5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Katoliški znak</w:t>
            </w:r>
          </w:p>
        </w:tc>
        <w:tc>
          <w:tcPr>
            <w:tcW w:w="4606" w:type="dxa"/>
            <w:shd w:val="clear" w:color="auto" w:fill="auto"/>
          </w:tcPr>
          <w:p w14:paraId="4ECA717B" w14:textId="77777777" w:rsidR="002B32A5" w:rsidRPr="00FA5446" w:rsidRDefault="006B730B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68072724">
                <v:shape id="Slika 31" o:spid="_x0000_i1034" type="#_x0000_t75" alt="http://www.eretzyisroel.org/~jkatz/koran.gif" style="width:207pt;height:212.25pt;visibility:visible">
                  <v:imagedata r:id="rId13" o:title="koran"/>
                </v:shape>
              </w:pict>
            </w:r>
          </w:p>
          <w:p w14:paraId="47705333" w14:textId="77777777" w:rsidR="002B32A5" w:rsidRPr="00FA5446" w:rsidRDefault="002B32A5" w:rsidP="00FA5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Muslimanski znak</w:t>
            </w:r>
          </w:p>
        </w:tc>
      </w:tr>
    </w:tbl>
    <w:p w14:paraId="6E9ECE79" w14:textId="77777777" w:rsidR="002B32A5" w:rsidRPr="00FA5446" w:rsidRDefault="002B32A5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5D63E0EE" w14:textId="77777777" w:rsidR="00CE09FA" w:rsidRPr="00FA5446" w:rsidRDefault="00CE09FA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5BB8F6BB" w14:textId="77777777" w:rsidR="00CE09FA" w:rsidRPr="00FA5446" w:rsidRDefault="00CE09FA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61DE4FD4" w14:textId="77777777" w:rsidR="00CE09FA" w:rsidRPr="00FA5446" w:rsidRDefault="00CE09FA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28A96770" w14:textId="77777777" w:rsidR="00CE09FA" w:rsidRPr="00FA5446" w:rsidRDefault="00CE09FA" w:rsidP="001505F0">
      <w:pPr>
        <w:rPr>
          <w:rFonts w:ascii="Times New Roman" w:hAnsi="Times New Roman"/>
          <w:color w:val="000000"/>
          <w:sz w:val="24"/>
          <w:szCs w:val="24"/>
        </w:rPr>
      </w:pPr>
    </w:p>
    <w:p w14:paraId="05F1EAFD" w14:textId="77777777" w:rsidR="00E10E80" w:rsidRPr="00FA5446" w:rsidRDefault="00E10E80" w:rsidP="00E10E8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BIBLIJA</w:t>
      </w:r>
    </w:p>
    <w:p w14:paraId="2CD0A156" w14:textId="77777777" w:rsidR="00707A53" w:rsidRPr="00FA5446" w:rsidRDefault="002615DC" w:rsidP="00E10E8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>Biblija ima več avtorjev.</w:t>
      </w:r>
      <w:r w:rsidR="004D5F57" w:rsidRPr="00FA5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6A3" w:rsidRPr="00FA5446">
        <w:rPr>
          <w:rFonts w:ascii="Times New Roman" w:hAnsi="Times New Roman"/>
          <w:color w:val="000000"/>
          <w:sz w:val="24"/>
          <w:szCs w:val="24"/>
        </w:rPr>
        <w:t xml:space="preserve">Staro zaveze so napisali Židje, Novo zavezo pa apostoli (Luka, Matej, Janez, Marko). Stara zaveza vsebuje 45 knjig Nova zaveza pa 27.  </w:t>
      </w:r>
      <w:r w:rsidR="00CE36A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Stara zaveza se začne z Mojzesovimi knjigami, ki vsebujejo zgodbe o stvarjenju sveta in človeka, očakih judovskega ljudstva, denimo o</w:t>
      </w:r>
      <w:r w:rsidR="00CE36A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4" w:tooltip="Noe" w:history="1">
        <w:r w:rsidR="00CE36A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Noetu</w:t>
        </w:r>
      </w:hyperlink>
      <w:r w:rsidR="00CE36A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E36A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svetovnem potopu ter</w:t>
      </w:r>
      <w:r w:rsidR="00CE36A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5" w:tooltip="Abraham" w:history="1">
        <w:r w:rsidR="00CE36A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Abrahamu</w:t>
        </w:r>
      </w:hyperlink>
      <w:r w:rsidR="00CE36A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E36A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 njegovi družini.</w:t>
      </w:r>
      <w:r w:rsidR="00707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</w:t>
      </w:r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ključujejo tudi zapovedi, ki naj bi jih Mojzes med begom iz Egipta prejel na gori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6" w:tooltip="Sinaj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Sinaj</w:t>
        </w:r>
      </w:hyperlink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Biblija se nadaljuje s knjigami, ki opisujejo življenje Judov. Te vključujejo zgodbe o sodnikih,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7" w:tooltip="Samson (stran ne obstaja)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Samsonu</w:t>
        </w:r>
      </w:hyperlink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8" w:tooltip="Kralj David (stran ne obstaja)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kralju Davidu</w:t>
        </w:r>
      </w:hyperlink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07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preroških knjigah so opisana dela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9" w:tooltip="Prerok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prerokov</w:t>
        </w:r>
      </w:hyperlink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07A53" w:rsidRPr="00707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7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Nova </w:t>
      </w:r>
      <w:r w:rsidR="00707A53" w:rsidRPr="0070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zaveza vsebuje štiri evangelije, ki opisujejo življenje in dela Jezusa Kristusa</w:t>
      </w:r>
      <w:r w:rsidR="0070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Apostolska dela govorijo o življenju kristjanov po Jezusovi smrti. Temu sledijo apostolska pisma. </w:t>
      </w:r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(Pavlova, Pismo Hebrejcem, dve Petrovi, Jakobovo, Judovo ter tri Janezova). Sveto pismo se zaključi z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0" w:tooltip="Razodetje (Apokalipsa)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Apokalipso ali Janezovim razodetjem</w:t>
        </w:r>
      </w:hyperlink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ki opisuje vizijo</w:t>
      </w:r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1" w:tooltip="Konec sveta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konca sveta</w:t>
        </w:r>
      </w:hyperlink>
      <w:r w:rsidR="00707A53" w:rsidRPr="00FA54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2" w:tooltip="Sveti Janez Evangelist" w:history="1">
        <w:r w:rsidR="00707A53" w:rsidRPr="00FA544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apostola Janeza</w:t>
        </w:r>
      </w:hyperlink>
      <w:r w:rsidR="00707A53" w:rsidRPr="00FA5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ACA2746" w14:textId="77777777" w:rsidR="00707A53" w:rsidRDefault="00707A53" w:rsidP="00E10E8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5189C4" w14:textId="77777777" w:rsidR="00707A53" w:rsidRDefault="006B730B" w:rsidP="00E10E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sl-SI"/>
        </w:rPr>
        <w:pict w14:anchorId="75758962">
          <v:shape id="Slika 34" o:spid="_x0000_i1035" type="#_x0000_t75" alt="http://blog.christianitytoday.com/ctmovies/upload/2010/01/lastsupper.jpg" style="width:477pt;height:252.75pt;visibility:visible">
            <v:imagedata r:id="rId23" o:title="lastsupper"/>
          </v:shape>
        </w:pict>
      </w:r>
    </w:p>
    <w:p w14:paraId="0B1ED5CF" w14:textId="77777777" w:rsidR="006B485C" w:rsidRPr="00EE546C" w:rsidRDefault="006B485C" w:rsidP="00E10E8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5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Zadnja večerja</w:t>
      </w:r>
    </w:p>
    <w:p w14:paraId="38FD231E" w14:textId="77777777" w:rsidR="00707A53" w:rsidRDefault="00707A53" w:rsidP="00707A53">
      <w:pPr>
        <w:rPr>
          <w:rFonts w:ascii="Arial" w:hAnsi="Arial" w:cs="Arial"/>
          <w:sz w:val="20"/>
          <w:szCs w:val="20"/>
        </w:rPr>
      </w:pPr>
    </w:p>
    <w:p w14:paraId="62390339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403D8CEE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14545D88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0394E06F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0172B461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287EAD9A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1ED6C7E9" w14:textId="77777777" w:rsidR="00707A53" w:rsidRDefault="00707A53" w:rsidP="00707A53">
      <w:pPr>
        <w:jc w:val="center"/>
        <w:rPr>
          <w:rFonts w:ascii="Arial" w:hAnsi="Arial" w:cs="Arial"/>
          <w:sz w:val="20"/>
          <w:szCs w:val="20"/>
        </w:rPr>
      </w:pPr>
    </w:p>
    <w:p w14:paraId="30C00841" w14:textId="77777777" w:rsidR="00707A53" w:rsidRPr="00FA5446" w:rsidRDefault="00707A53" w:rsidP="00707A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SVATBA V KANI GALILEJSKI</w:t>
      </w:r>
    </w:p>
    <w:p w14:paraId="52097633" w14:textId="77777777" w:rsidR="003435A6" w:rsidRPr="003435A6" w:rsidRDefault="00707A53" w:rsidP="009936BC">
      <w:pPr>
        <w:rPr>
          <w:rFonts w:ascii="Times New Roman" w:hAnsi="Times New Roman"/>
          <w:color w:val="000000"/>
          <w:sz w:val="24"/>
          <w:szCs w:val="24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 xml:space="preserve">3. dan je bila svatba v kani galilejski, ki se je je udeležil tudi Jezus, Apostoli in njegova mati Marija. Kmalu je pošlo vina, zato je Marija rekla Jezusu: </w:t>
      </w:r>
      <w:r w:rsidRPr="00707A53">
        <w:rPr>
          <w:rFonts w:ascii="Times New Roman" w:hAnsi="Times New Roman"/>
          <w:color w:val="000000"/>
          <w:sz w:val="24"/>
          <w:szCs w:val="24"/>
        </w:rPr>
        <w:t>»Vina nimajo.«</w:t>
      </w:r>
      <w:r>
        <w:rPr>
          <w:rFonts w:ascii="Times New Roman" w:hAnsi="Times New Roman"/>
          <w:color w:val="000000"/>
          <w:sz w:val="24"/>
          <w:szCs w:val="24"/>
        </w:rPr>
        <w:t xml:space="preserve"> Jezus pa ji je odgovoril, da njegova ura še ni prišla. Marija pa je le rekla strežnikom naj storijo kot jim bo velel Jezus. </w:t>
      </w:r>
      <w:r w:rsidR="003435A6">
        <w:rPr>
          <w:rFonts w:ascii="Times New Roman" w:hAnsi="Times New Roman"/>
          <w:color w:val="000000"/>
          <w:sz w:val="24"/>
          <w:szCs w:val="24"/>
        </w:rPr>
        <w:t xml:space="preserve">Rekel jim je naj mu prinesejo šest vrčev napolnjenih z vodo, ko so napolnili vrče do vrha z vodo jim je velel: </w:t>
      </w:r>
      <w:r w:rsidR="003435A6" w:rsidRPr="003435A6">
        <w:rPr>
          <w:rFonts w:ascii="Times New Roman" w:hAnsi="Times New Roman"/>
          <w:color w:val="000000"/>
          <w:sz w:val="24"/>
          <w:szCs w:val="24"/>
        </w:rPr>
        <w:t>»Zajemite zdaj in nesite starešini!«</w:t>
      </w:r>
      <w:r w:rsidR="003435A6">
        <w:rPr>
          <w:rFonts w:ascii="Times New Roman" w:hAnsi="Times New Roman"/>
          <w:color w:val="000000"/>
          <w:sz w:val="24"/>
          <w:szCs w:val="24"/>
        </w:rPr>
        <w:t xml:space="preserve">. In nesli so mu. Ko je starešina poskusil vodo se je le ta spremenila v vino. Starešina je pohvalil ženina in mu rekel, da vsakdo prvo postreže z dobrim vinom, slabega pa pusti za konec, ti pa si dobro vino prihranil do sedaj. </w:t>
      </w:r>
      <w:r w:rsidR="003435A6" w:rsidRPr="003435A6">
        <w:rPr>
          <w:rFonts w:ascii="Times New Roman" w:hAnsi="Times New Roman"/>
          <w:color w:val="000000"/>
          <w:sz w:val="24"/>
          <w:szCs w:val="24"/>
        </w:rPr>
        <w:t>Tako je Jezus v galilejski Kani naredil p</w:t>
      </w:r>
      <w:r w:rsidR="003435A6">
        <w:rPr>
          <w:rFonts w:ascii="Times New Roman" w:hAnsi="Times New Roman"/>
          <w:color w:val="000000"/>
          <w:sz w:val="24"/>
          <w:szCs w:val="24"/>
        </w:rPr>
        <w:t xml:space="preserve">rvo od znamenj in razodel svoje </w:t>
      </w:r>
      <w:r w:rsidR="003435A6" w:rsidRPr="003435A6">
        <w:rPr>
          <w:rFonts w:ascii="Times New Roman" w:hAnsi="Times New Roman"/>
          <w:color w:val="000000"/>
          <w:sz w:val="24"/>
          <w:szCs w:val="24"/>
        </w:rPr>
        <w:t>veličastvo in njegovi učenci so verovali vanj.</w:t>
      </w:r>
    </w:p>
    <w:p w14:paraId="500856C9" w14:textId="77777777" w:rsidR="00707A53" w:rsidRPr="00FA5446" w:rsidRDefault="006B730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sl-SI"/>
        </w:rPr>
        <w:pict w14:anchorId="392477BA">
          <v:shape id="Slika 37" o:spid="_x0000_i1036" type="#_x0000_t75" alt="http://marshmk.files.wordpress.com/2010/01/wedding-at-cana-3.jpg" style="width:453.75pt;height:357.75pt;visibility:visible">
            <v:imagedata r:id="rId24" o:title="wedding-at-cana-3"/>
          </v:shape>
        </w:pict>
      </w:r>
    </w:p>
    <w:p w14:paraId="6AF62D7D" w14:textId="77777777" w:rsidR="006B485C" w:rsidRPr="00FA5446" w:rsidRDefault="006B485C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>Svatba v Kani Galilejski</w:t>
      </w:r>
    </w:p>
    <w:p w14:paraId="013C17C3" w14:textId="77777777" w:rsidR="003435A6" w:rsidRPr="00FA5446" w:rsidRDefault="003435A6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685759" w14:textId="77777777" w:rsidR="003435A6" w:rsidRPr="00FA5446" w:rsidRDefault="003435A6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EBE46D" w14:textId="77777777" w:rsidR="003435A6" w:rsidRPr="00FA5446" w:rsidRDefault="003435A6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A6E89D" w14:textId="77777777" w:rsidR="003435A6" w:rsidRPr="00FA5446" w:rsidRDefault="003435A6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369FA9" w14:textId="77777777" w:rsidR="003435A6" w:rsidRPr="00FA5446" w:rsidRDefault="001E7A6B" w:rsidP="00707A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LITERARNA ZVRST</w:t>
      </w:r>
    </w:p>
    <w:p w14:paraId="3E97DAF4" w14:textId="77777777" w:rsidR="003435A6" w:rsidRPr="00FA5446" w:rsidRDefault="003435A6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B7A432" w14:textId="77777777" w:rsidR="001E7A6B" w:rsidRPr="001E7A6B" w:rsidRDefault="001E7A6B" w:rsidP="001E7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Bibliji zasledimo 3 literarne zvrsti, to so: epika, lirika, dramatika. Pa vseeno prevladuje epika oz. pripovedništvo.</w:t>
      </w:r>
      <w:r w:rsidRPr="001E7A6B">
        <w:rPr>
          <w:rFonts w:ascii="NimbusRomNo9L-Regu" w:hAnsi="NimbusRomNo9L-Regu" w:cs="NimbusRomNo9L-Regu"/>
          <w:sz w:val="24"/>
          <w:szCs w:val="24"/>
        </w:rPr>
        <w:t xml:space="preserve"> </w:t>
      </w:r>
      <w:r w:rsidRPr="001E7A6B">
        <w:rPr>
          <w:rFonts w:ascii="Times New Roman" w:hAnsi="Times New Roman"/>
          <w:sz w:val="24"/>
          <w:szCs w:val="24"/>
        </w:rPr>
        <w:t>Literarne zvrsti, ki jih najdemo v Bibliji so: miti, legende, povesti, basni, pripovedke,biografije, prilike, anekdote, biografije in potopise.</w:t>
      </w:r>
    </w:p>
    <w:tbl>
      <w:tblPr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487" w:rsidRPr="00FA5446" w14:paraId="4718A6E3" w14:textId="77777777" w:rsidTr="00FA5446">
        <w:tc>
          <w:tcPr>
            <w:tcW w:w="9212" w:type="dxa"/>
            <w:shd w:val="clear" w:color="auto" w:fill="auto"/>
          </w:tcPr>
          <w:p w14:paraId="3A22FF09" w14:textId="77777777" w:rsidR="003E5487" w:rsidRPr="00FA5446" w:rsidRDefault="006B730B" w:rsidP="00FA5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pict w14:anchorId="4711EF9D">
                <v:shape id="_x0000_i1037" type="#_x0000_t75" alt="http://www.vismaya-maitreya.pl/arc_noe.jpg" style="width:433.5pt;height:338.25pt;visibility:visible">
                  <v:imagedata r:id="rId25" o:title="arc_noe"/>
                </v:shape>
              </w:pict>
            </w:r>
          </w:p>
          <w:p w14:paraId="6B9ED32F" w14:textId="77777777" w:rsidR="003E5487" w:rsidRPr="00FA5446" w:rsidRDefault="003E5487" w:rsidP="00FA5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6">
              <w:rPr>
                <w:rFonts w:ascii="Times New Roman" w:hAnsi="Times New Roman"/>
                <w:color w:val="000000"/>
                <w:sz w:val="24"/>
                <w:szCs w:val="24"/>
              </w:rPr>
              <w:t>Legenda o Noetu</w:t>
            </w:r>
          </w:p>
        </w:tc>
      </w:tr>
    </w:tbl>
    <w:p w14:paraId="17C73333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03F21C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6BFA0F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64DBC7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504254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0D4C9C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40CA13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506BA" w14:textId="77777777" w:rsidR="001E7A6B" w:rsidRPr="00FA5446" w:rsidRDefault="001E7A6B" w:rsidP="003E5487">
      <w:pPr>
        <w:rPr>
          <w:rFonts w:ascii="Times New Roman" w:hAnsi="Times New Roman"/>
          <w:color w:val="000000"/>
          <w:sz w:val="24"/>
          <w:szCs w:val="24"/>
        </w:rPr>
      </w:pPr>
    </w:p>
    <w:p w14:paraId="0A3006E2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84C27F" w14:textId="77777777" w:rsidR="001E7A6B" w:rsidRPr="00FA5446" w:rsidRDefault="001E7A6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267D65" w14:textId="77777777" w:rsidR="003435A6" w:rsidRPr="00FA5446" w:rsidRDefault="003435A6" w:rsidP="00707A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ZAKLJUČEK</w:t>
      </w:r>
    </w:p>
    <w:p w14:paraId="06A55DE4" w14:textId="77777777" w:rsidR="003435A6" w:rsidRPr="00FA5446" w:rsidRDefault="003435A6" w:rsidP="003435A6">
      <w:pPr>
        <w:pStyle w:val="NormalWeb"/>
        <w:shd w:val="clear" w:color="auto" w:fill="FFFFEE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  <w:r w:rsidRPr="00FA5446">
        <w:rPr>
          <w:color w:val="000000"/>
        </w:rPr>
        <w:t xml:space="preserve">V Janezovem evangeliju beremo, kako je Jezus v Kani naredil svoj 1. Čudež, tako, da je vodo spremenil v vino. Tudi v svetlem delu rožnega venca (molitev) je del o njegovem 1. Čudežu </w:t>
      </w:r>
      <w:r w:rsidRPr="00FA5446">
        <w:rPr>
          <w:rStyle w:val="Strong"/>
          <w:b w:val="0"/>
          <w:color w:val="000000"/>
          <w:bdr w:val="none" w:sz="0" w:space="0" w:color="auto" w:frame="1"/>
        </w:rPr>
        <w:t>1. Ki je bil krščen v reki Jordan.</w:t>
      </w:r>
      <w:r w:rsidRPr="00FA5446">
        <w:rPr>
          <w:b/>
          <w:bCs/>
          <w:color w:val="000000"/>
          <w:bdr w:val="none" w:sz="0" w:space="0" w:color="auto" w:frame="1"/>
        </w:rPr>
        <w:br/>
      </w:r>
      <w:r w:rsidRPr="00FA5446">
        <w:rPr>
          <w:rStyle w:val="Strong"/>
          <w:color w:val="000000"/>
          <w:bdr w:val="none" w:sz="0" w:space="0" w:color="auto" w:frame="1"/>
        </w:rPr>
        <w:t>2. Ki je v Kani Galilejski naredil prvi čudež.</w:t>
      </w:r>
      <w:r w:rsidRPr="00FA5446">
        <w:rPr>
          <w:b/>
          <w:bCs/>
          <w:color w:val="000000"/>
          <w:bdr w:val="none" w:sz="0" w:space="0" w:color="auto" w:frame="1"/>
        </w:rPr>
        <w:br/>
      </w:r>
      <w:r w:rsidRPr="00FA5446">
        <w:rPr>
          <w:rStyle w:val="Strong"/>
          <w:b w:val="0"/>
          <w:color w:val="000000"/>
          <w:bdr w:val="none" w:sz="0" w:space="0" w:color="auto" w:frame="1"/>
        </w:rPr>
        <w:t>3. Ki je oznanjal božje kraljestvo.</w:t>
      </w:r>
      <w:r w:rsidRPr="00FA5446">
        <w:rPr>
          <w:b/>
          <w:bCs/>
          <w:color w:val="000000"/>
          <w:bdr w:val="none" w:sz="0" w:space="0" w:color="auto" w:frame="1"/>
        </w:rPr>
        <w:br/>
      </w:r>
      <w:r w:rsidRPr="00FA5446">
        <w:rPr>
          <w:rStyle w:val="Strong"/>
          <w:b w:val="0"/>
          <w:color w:val="000000"/>
          <w:bdr w:val="none" w:sz="0" w:space="0" w:color="auto" w:frame="1"/>
        </w:rPr>
        <w:t>4. Ki je na gori razodel svoje veličastvo.</w:t>
      </w:r>
      <w:r w:rsidRPr="00FA5446">
        <w:rPr>
          <w:b/>
          <w:bCs/>
          <w:color w:val="000000"/>
          <w:bdr w:val="none" w:sz="0" w:space="0" w:color="auto" w:frame="1"/>
        </w:rPr>
        <w:br/>
      </w:r>
      <w:r w:rsidRPr="00FA5446">
        <w:rPr>
          <w:rStyle w:val="Strong"/>
          <w:b w:val="0"/>
          <w:color w:val="000000"/>
          <w:bdr w:val="none" w:sz="0" w:space="0" w:color="auto" w:frame="1"/>
        </w:rPr>
        <w:t>5. Ki je postavil sveto evharistijo.</w:t>
      </w:r>
    </w:p>
    <w:p w14:paraId="110FB146" w14:textId="77777777" w:rsidR="00A83249" w:rsidRPr="00FA5446" w:rsidRDefault="00A83249" w:rsidP="003435A6">
      <w:pPr>
        <w:pStyle w:val="NormalWeb"/>
        <w:shd w:val="clear" w:color="auto" w:fill="FFFFEE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  <w:r w:rsidRPr="00FA5446">
        <w:rPr>
          <w:rStyle w:val="Strong"/>
          <w:b w:val="0"/>
          <w:color w:val="000000"/>
          <w:bdr w:val="none" w:sz="0" w:space="0" w:color="auto" w:frame="1"/>
        </w:rPr>
        <w:t>Biblija je povezana z vero, zato bom namenila še nekaj besed njej.</w:t>
      </w:r>
    </w:p>
    <w:p w14:paraId="22107BCF" w14:textId="77777777" w:rsidR="003435A6" w:rsidRPr="00FA5446" w:rsidRDefault="003435A6" w:rsidP="003435A6">
      <w:pPr>
        <w:pStyle w:val="NormalWeb"/>
        <w:shd w:val="clear" w:color="auto" w:fill="FFFFEE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  <w:r w:rsidRPr="00FA5446">
        <w:rPr>
          <w:rStyle w:val="Strong"/>
          <w:b w:val="0"/>
          <w:color w:val="000000"/>
          <w:bdr w:val="none" w:sz="0" w:space="0" w:color="auto" w:frame="1"/>
        </w:rPr>
        <w:t>Mislim, da je vera ključnega pomena v naših življenjih in tako tudi v naših srcih.</w:t>
      </w:r>
      <w:r w:rsidR="00A83249" w:rsidRPr="00FA5446">
        <w:rPr>
          <w:rStyle w:val="Strong"/>
          <w:b w:val="0"/>
          <w:color w:val="000000"/>
          <w:bdr w:val="none" w:sz="0" w:space="0" w:color="auto" w:frame="1"/>
        </w:rPr>
        <w:t xml:space="preserve"> Torej, kaj mi pomeni vera… Moram reči, da za edino, za kar sem najbolj</w:t>
      </w:r>
      <w:r w:rsidR="00CD6492" w:rsidRPr="00FA5446">
        <w:rPr>
          <w:rStyle w:val="Strong"/>
          <w:b w:val="0"/>
          <w:color w:val="000000"/>
          <w:bdr w:val="none" w:sz="0" w:space="0" w:color="auto" w:frame="1"/>
        </w:rPr>
        <w:t xml:space="preserve"> in resnično iskreno hvaležna je</w:t>
      </w:r>
      <w:r w:rsidR="00A83249" w:rsidRPr="00FA5446">
        <w:rPr>
          <w:rStyle w:val="Strong"/>
          <w:b w:val="0"/>
          <w:color w:val="000000"/>
          <w:bdr w:val="none" w:sz="0" w:space="0" w:color="auto" w:frame="1"/>
        </w:rPr>
        <w:t xml:space="preserve"> dar osebne vere. Tako se zavedam, da moje življenje ima smisel in da se je vredno truditi iz dneva v dan. S tem seveda nočem reči, da je vsak dan perfekten in oh in sploh, ampak želim pa reči, da so trenutki ko se dejansko zavedaš, zakaj si na svetu. </w:t>
      </w:r>
      <w:r w:rsidR="00F3054A" w:rsidRPr="00FA5446">
        <w:rPr>
          <w:rStyle w:val="Strong"/>
          <w:b w:val="0"/>
          <w:color w:val="000000"/>
          <w:bdr w:val="none" w:sz="0" w:space="0" w:color="auto" w:frame="1"/>
        </w:rPr>
        <w:t>Upam, da sem se vas z predstavitvijo dotaknila in vas navdušila.</w:t>
      </w:r>
    </w:p>
    <w:p w14:paraId="6D6A8292" w14:textId="77777777" w:rsidR="00F3054A" w:rsidRPr="00FA5446" w:rsidRDefault="00F3054A" w:rsidP="003435A6">
      <w:pPr>
        <w:pStyle w:val="NormalWeb"/>
        <w:shd w:val="clear" w:color="auto" w:fill="FFFFEE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</w:p>
    <w:p w14:paraId="2A201B18" w14:textId="77777777" w:rsidR="00A83249" w:rsidRPr="00FA5446" w:rsidRDefault="00A83249" w:rsidP="003435A6">
      <w:pPr>
        <w:pStyle w:val="NormalWeb"/>
        <w:shd w:val="clear" w:color="auto" w:fill="FFFFEE"/>
        <w:spacing w:before="0" w:beforeAutospacing="0" w:after="0" w:afterAutospacing="0" w:line="270" w:lineRule="atLeast"/>
        <w:textAlignment w:val="baseline"/>
        <w:rPr>
          <w:b/>
          <w:color w:val="000000"/>
        </w:rPr>
      </w:pPr>
    </w:p>
    <w:p w14:paraId="2CBC2B88" w14:textId="77777777" w:rsidR="003435A6" w:rsidRPr="00FA5446" w:rsidRDefault="006B730B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sl-SI"/>
        </w:rPr>
        <w:pict w14:anchorId="16223A19">
          <v:shape id="Slika 40" o:spid="_x0000_i1038" type="#_x0000_t75" alt="http://www.jelkovec.zupa.hr/wp-content/uploads/2011/02/marija_krunica02.jpg" style="width:219.75pt;height:294.75pt;visibility:visible">
            <v:imagedata r:id="rId26" o:title="marija_krunica02"/>
          </v:shape>
        </w:pict>
      </w:r>
      <w:r w:rsidR="00F3054A" w:rsidRPr="00FA5446">
        <w:rPr>
          <w:rFonts w:ascii="Times New Roman" w:hAnsi="Times New Roman"/>
          <w:color w:val="000000"/>
          <w:sz w:val="24"/>
          <w:szCs w:val="24"/>
        </w:rPr>
        <w:t xml:space="preserve"> Marija in rožni venec</w:t>
      </w:r>
    </w:p>
    <w:p w14:paraId="49DEC2A5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DDFD4D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4B1FC8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0F06F7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8AEAE7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26A19" w14:textId="77777777" w:rsidR="00133DB5" w:rsidRPr="00FA5446" w:rsidRDefault="00133DB5" w:rsidP="00707A5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8D142D" w14:textId="77777777" w:rsidR="00133DB5" w:rsidRPr="00FA5446" w:rsidRDefault="00133DB5" w:rsidP="00707A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5446">
        <w:rPr>
          <w:rFonts w:ascii="Times New Roman" w:hAnsi="Times New Roman"/>
          <w:b/>
          <w:color w:val="000000"/>
          <w:sz w:val="24"/>
          <w:szCs w:val="24"/>
        </w:rPr>
        <w:t>VIRI IN LITERATURA</w:t>
      </w:r>
    </w:p>
    <w:p w14:paraId="7D4BED0B" w14:textId="77777777" w:rsidR="00133DB5" w:rsidRPr="00FA5446" w:rsidRDefault="00133DB5" w:rsidP="00133DB5">
      <w:pPr>
        <w:rPr>
          <w:rFonts w:ascii="Times New Roman" w:hAnsi="Times New Roman"/>
          <w:color w:val="000000"/>
          <w:sz w:val="24"/>
          <w:szCs w:val="24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 xml:space="preserve">[1] Vir, dostopen na svetovnem spletu: </w:t>
      </w:r>
      <w:r w:rsidR="00E0367C" w:rsidRPr="00FA5446">
        <w:rPr>
          <w:rFonts w:ascii="Times New Roman" w:hAnsi="Times New Roman"/>
          <w:color w:val="000000"/>
          <w:sz w:val="24"/>
          <w:szCs w:val="24"/>
        </w:rPr>
        <w:t>http://www.jelkovec.zupa.hr/duhovnost/krunica/</w:t>
      </w:r>
    </w:p>
    <w:p w14:paraId="64D1B202" w14:textId="77777777" w:rsidR="00133DB5" w:rsidRDefault="00133DB5" w:rsidP="00133DB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A5446">
        <w:rPr>
          <w:rFonts w:ascii="Times New Roman" w:hAnsi="Times New Roman"/>
          <w:color w:val="000000"/>
          <w:sz w:val="24"/>
          <w:szCs w:val="24"/>
        </w:rPr>
        <w:t xml:space="preserve">[2] Knjižni vir, sveto pismo, </w:t>
      </w:r>
      <w:r w:rsidRPr="00275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2011, Društvo svetopisemska družba</w:t>
      </w:r>
    </w:p>
    <w:p w14:paraId="5BA6F009" w14:textId="77777777" w:rsidR="00275B1E" w:rsidRDefault="00275B1E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5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[3] </w:t>
      </w:r>
      <w:r w:rsidR="00E03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Knjižni vir, </w:t>
      </w:r>
      <w:r w:rsidR="00C97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Stezice do besedne umetnosti 1, 2009, Rokus Klett</w:t>
      </w:r>
    </w:p>
    <w:p w14:paraId="2E536608" w14:textId="77777777" w:rsidR="00E0367C" w:rsidRDefault="00E0367C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[4] Vir, dostopen na svetovnem spletu: http://zupnija-mb-magdalena.rkc.si/cms/images/Water_Wine.jpg</w:t>
      </w:r>
    </w:p>
    <w:p w14:paraId="507E15CD" w14:textId="77777777" w:rsidR="00E0367C" w:rsidRDefault="00E0367C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[5] Vir, dostopen na svetovnem spletu:  http://historicalunderbelly.files.wordpress.com/2009/11/koran-2-10-2006.jpg</w:t>
      </w:r>
    </w:p>
    <w:p w14:paraId="10172B99" w14:textId="77777777" w:rsidR="00E0367C" w:rsidRDefault="00E0367C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[6] Vir, dostopen na svetovnem spletu: http://www.poslovni-bazar.si/uploads/image/biblija/BIBLIJA%20GLAVNA%20med.jpg</w:t>
      </w:r>
    </w:p>
    <w:p w14:paraId="63F0430E" w14:textId="77777777" w:rsidR="00BE69A3" w:rsidRDefault="00E0367C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[7] Vir, dostopen na svetovnem spletu: </w:t>
      </w:r>
      <w:r w:rsidR="00BE6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https://encrypted-tbn3.gstatic.com/images?q=tbn:ANd9GcQfAZl2NRpe1XyuA5c5m_py0e1s7w1m6fnPIaD3iYi8o8drT5iRuw</w:t>
      </w:r>
    </w:p>
    <w:p w14:paraId="13494BF3" w14:textId="77777777" w:rsidR="00E0367C" w:rsidRDefault="00E0367C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[8] Vir, dostopen na svetovnem spletu:</w:t>
      </w:r>
      <w:r w:rsidR="00BE69A3" w:rsidRPr="00BE69A3">
        <w:t xml:space="preserve"> </w:t>
      </w:r>
      <w:r w:rsidR="00BE6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https://encrypted-tbn2.gstatic.com/images?q=tbn:ANd9GcRz1imQIG9WwFCL-JVBKC70SFHpYbI6TgeDbacTUnoQnSWz7Bu7</w:t>
      </w:r>
    </w:p>
    <w:p w14:paraId="7DF37746" w14:textId="77777777" w:rsidR="00BE69A3" w:rsidRDefault="00BE69A3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[9] Vir, dostopen na svetovnem spletu:</w:t>
      </w:r>
      <w:r w:rsidRPr="00BE69A3"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http://3.bp.blogspot.com/_k1Svois2nn4/Sw7yhqh496I/AAAAAAAACFk/USZKs5ZeUfs/s1616/noble_Quran.JPG</w:t>
      </w:r>
    </w:p>
    <w:p w14:paraId="0033BC02" w14:textId="77777777" w:rsidR="00BE69A3" w:rsidRDefault="00BE69A3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[10] Vir, dostopen na svetovnem spletu:</w:t>
      </w:r>
      <w:r w:rsidRPr="00BE69A3"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http://upload.wikimedia.org/wikipedia/commons/thumb/8/87/Christian_cross.svg/220px-Christian_cross.svg.png</w:t>
      </w:r>
    </w:p>
    <w:p w14:paraId="5BC04AB4" w14:textId="77777777" w:rsidR="00BE69A3" w:rsidRDefault="00BE69A3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[11] Vir, dostopen na svetovnem spletu: https://encrypted-tbn2.gstatic.com/images?q=tbn:ANd9GcSfabvQ3ThGoHLwDlxNec1rwtumPGmFuq1jufnNLj-V_A52gCE7ag</w:t>
      </w:r>
    </w:p>
    <w:p w14:paraId="7AFEBB26" w14:textId="77777777" w:rsidR="00BE69A3" w:rsidRDefault="00BE69A3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[12] Vir, dostopen na svetovnem spletu:</w:t>
      </w:r>
      <w:r w:rsidRPr="00BE69A3"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http://upload.wikimedia.org/wikipedia/commons/thumb/d/df/Dharma_Wheel.svg/170px-Dharma_Wheel.svg.png</w:t>
      </w:r>
    </w:p>
    <w:p w14:paraId="195E8E47" w14:textId="77777777" w:rsidR="00BE69A3" w:rsidRDefault="00BE69A3" w:rsidP="00133D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BE69A3" w:rsidSect="0020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No9L-Reg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5B3"/>
    <w:rsid w:val="00114B9D"/>
    <w:rsid w:val="00133DB5"/>
    <w:rsid w:val="001411AD"/>
    <w:rsid w:val="001505F0"/>
    <w:rsid w:val="001E7A6B"/>
    <w:rsid w:val="00205FBA"/>
    <w:rsid w:val="00231567"/>
    <w:rsid w:val="002615DC"/>
    <w:rsid w:val="00275B1E"/>
    <w:rsid w:val="002B32A5"/>
    <w:rsid w:val="00322EBB"/>
    <w:rsid w:val="00327432"/>
    <w:rsid w:val="003435A6"/>
    <w:rsid w:val="003E5487"/>
    <w:rsid w:val="004D5F57"/>
    <w:rsid w:val="005420F5"/>
    <w:rsid w:val="005F2A94"/>
    <w:rsid w:val="006B485C"/>
    <w:rsid w:val="006B730B"/>
    <w:rsid w:val="00707A53"/>
    <w:rsid w:val="007D386A"/>
    <w:rsid w:val="00827B0A"/>
    <w:rsid w:val="008D48B9"/>
    <w:rsid w:val="009936BC"/>
    <w:rsid w:val="009D7296"/>
    <w:rsid w:val="00A83249"/>
    <w:rsid w:val="00A8656D"/>
    <w:rsid w:val="00AF7288"/>
    <w:rsid w:val="00BE69A3"/>
    <w:rsid w:val="00C97CCE"/>
    <w:rsid w:val="00CD499F"/>
    <w:rsid w:val="00CD6492"/>
    <w:rsid w:val="00CE09FA"/>
    <w:rsid w:val="00CE36A3"/>
    <w:rsid w:val="00D375B3"/>
    <w:rsid w:val="00D672A2"/>
    <w:rsid w:val="00E0367C"/>
    <w:rsid w:val="00E10E80"/>
    <w:rsid w:val="00E22106"/>
    <w:rsid w:val="00E7403D"/>
    <w:rsid w:val="00EE546C"/>
    <w:rsid w:val="00F3054A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BEFF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36A3"/>
  </w:style>
  <w:style w:type="character" w:styleId="Hyperlink">
    <w:name w:val="Hyperlink"/>
    <w:uiPriority w:val="99"/>
    <w:unhideWhenUsed/>
    <w:rsid w:val="00CE3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uiPriority w:val="22"/>
    <w:qFormat/>
    <w:rsid w:val="0034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://sl.wikipedia.org/w/index.php?title=Kralj_David&amp;action=edit&amp;redlink=1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Konec_sveta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://sl.wikipedia.org/w/index.php?title=Samson&amp;action=edit&amp;redlink=1" TargetMode="External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Sinaj" TargetMode="External"/><Relationship Id="rId20" Type="http://schemas.openxmlformats.org/officeDocument/2006/relationships/hyperlink" Target="http://sl.wikipedia.org/wiki/Razodetje_(Apokalipsa)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hyperlink" Target="http://sl.wikipedia.org/wiki/Abraham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sl.wikipedia.org/wiki/Prero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sl.wikipedia.org/wiki/Noe" TargetMode="External"/><Relationship Id="rId22" Type="http://schemas.openxmlformats.org/officeDocument/2006/relationships/hyperlink" Target="http://sl.wikipedia.org/wiki/Sveti_Janez_Evangeli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Links>
    <vt:vector size="54" baseType="variant">
      <vt:variant>
        <vt:i4>7602213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http://sl.wikipedia.org/wiki/Sveti_Janez_Evangelist</vt:lpwstr>
      </vt:variant>
      <vt:variant>
        <vt:lpwstr/>
      </vt:variant>
      <vt:variant>
        <vt:i4>1572960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http://sl.wikipedia.org/wiki/Konec_sveta</vt:lpwstr>
      </vt:variant>
      <vt:variant>
        <vt:lpwstr/>
      </vt:variant>
      <vt:variant>
        <vt:i4>3801116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http://sl.wikipedia.org/wiki/Razodetje_(Apokalipsa)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http://sl.wikipedia.org/wiki/Prerok</vt:lpwstr>
      </vt:variant>
      <vt:variant>
        <vt:lpwstr/>
      </vt:variant>
      <vt:variant>
        <vt:i4>1507382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http://sl.wikipedia.org/w/index.php?title=Kralj_David&amp;action=edit&amp;redlink=1</vt:lpwstr>
      </vt:variant>
      <vt:variant>
        <vt:lpwstr/>
      </vt:variant>
      <vt:variant>
        <vt:i4>6422560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http://sl.wikipedia.org/w/index.php?title=Samson&amp;action=edit&amp;redlink=1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http://sl.wikipedia.org/wiki/Sinaj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http://sl.wikipedia.org/wiki/Abraham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http://sl.wikipedia.org/wiki/Noe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