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CF" w:rsidRPr="006C464B" w:rsidRDefault="006F574B">
      <w:pPr>
        <w:rPr>
          <w:rFonts w:ascii="Comic Sans MS" w:hAnsi="Comic Sans MS"/>
          <w:sz w:val="32"/>
          <w:szCs w:val="32"/>
        </w:rPr>
      </w:pPr>
      <w:bookmarkStart w:id="0" w:name="_GoBack"/>
      <w:bookmarkEnd w:id="0"/>
      <w:r w:rsidRPr="006C464B">
        <w:rPr>
          <w:sz w:val="32"/>
          <w:szCs w:val="32"/>
        </w:rPr>
        <w:t xml:space="preserve">                              </w:t>
      </w:r>
      <w:r w:rsidRPr="006C464B">
        <w:rPr>
          <w:rFonts w:ascii="Comic Sans MS" w:hAnsi="Comic Sans MS"/>
          <w:sz w:val="32"/>
          <w:szCs w:val="32"/>
        </w:rPr>
        <w:t xml:space="preserve">      Ivan Cankar </w:t>
      </w:r>
    </w:p>
    <w:p w:rsidR="006F574B" w:rsidRDefault="006F574B">
      <w:pPr>
        <w:rPr>
          <w:rFonts w:ascii="Comic Sans MS" w:hAnsi="Comic Sans MS"/>
        </w:rPr>
      </w:pPr>
    </w:p>
    <w:p w:rsidR="006F574B" w:rsidRPr="006F574B" w:rsidRDefault="006F574B" w:rsidP="006F574B">
      <w:pPr>
        <w:spacing w:after="0" w:line="240" w:lineRule="auto"/>
        <w:rPr>
          <w:rFonts w:ascii="Times New Roman" w:eastAsia="Times New Roman" w:hAnsi="Times New Roman"/>
          <w:sz w:val="24"/>
          <w:szCs w:val="24"/>
          <w:lang w:eastAsia="sl-SI"/>
        </w:rPr>
      </w:pPr>
      <w:r w:rsidRPr="006F574B">
        <w:rPr>
          <w:rFonts w:ascii="Times New Roman" w:eastAsia="Times New Roman" w:hAnsi="Times New Roman"/>
          <w:b/>
          <w:bCs/>
          <w:sz w:val="27"/>
          <w:lang w:eastAsia="sl-SI"/>
        </w:rPr>
        <w:t>Življenjepis</w:t>
      </w:r>
    </w:p>
    <w:p w:rsidR="006C464B" w:rsidRDefault="006F574B" w:rsidP="006C464B">
      <w:pPr>
        <w:rPr>
          <w:rFonts w:ascii="Comic Sans MS" w:eastAsia="Times New Roman" w:hAnsi="Comic Sans MS"/>
          <w:sz w:val="24"/>
          <w:szCs w:val="24"/>
          <w:lang w:eastAsia="sl-SI"/>
        </w:rPr>
      </w:pPr>
      <w:r w:rsidRPr="006F574B">
        <w:rPr>
          <w:rFonts w:ascii="Times New Roman" w:eastAsia="Times New Roman" w:hAnsi="Times New Roman"/>
          <w:sz w:val="24"/>
          <w:szCs w:val="24"/>
          <w:lang w:eastAsia="sl-SI"/>
        </w:rPr>
        <w:br/>
      </w:r>
      <w:r w:rsidRPr="00464D09">
        <w:rPr>
          <w:rFonts w:ascii="Comic Sans MS" w:eastAsia="Times New Roman" w:hAnsi="Comic Sans MS"/>
          <w:sz w:val="24"/>
          <w:szCs w:val="24"/>
          <w:lang w:eastAsia="sl-SI"/>
        </w:rPr>
        <w:t xml:space="preserve">Ivan Cankar, najpomembnejši slovenski dramatik in najbolj vsestranski slovenski pisatelj, se je rodil 10.5.1876 na Vrhniki, v hiši revnega obrtnika(oče je bil krojač).  </w:t>
      </w:r>
    </w:p>
    <w:p w:rsidR="00464D09" w:rsidRPr="006C464B" w:rsidRDefault="00464D09" w:rsidP="006C464B">
      <w:pPr>
        <w:rPr>
          <w:rFonts w:ascii="Comic Sans MS" w:eastAsia="Times New Roman" w:hAnsi="Comic Sans MS"/>
          <w:sz w:val="24"/>
          <w:szCs w:val="24"/>
          <w:lang w:eastAsia="sl-SI"/>
        </w:rPr>
      </w:pPr>
      <w:r w:rsidRPr="00464D09">
        <w:rPr>
          <w:rFonts w:ascii="Comic Sans MS" w:hAnsi="Comic Sans MS"/>
        </w:rPr>
        <w:t xml:space="preserve">Leta </w:t>
      </w:r>
      <w:hyperlink r:id="rId4" w:tooltip="1882" w:history="1">
        <w:r w:rsidRPr="00464D09">
          <w:rPr>
            <w:rStyle w:val="Hyperlink"/>
            <w:rFonts w:ascii="Comic Sans MS" w:hAnsi="Comic Sans MS"/>
            <w:color w:val="auto"/>
            <w:u w:val="none"/>
          </w:rPr>
          <w:t>1882</w:t>
        </w:r>
      </w:hyperlink>
      <w:r w:rsidRPr="00464D09">
        <w:rPr>
          <w:rFonts w:ascii="Comic Sans MS" w:hAnsi="Comic Sans MS"/>
        </w:rPr>
        <w:t xml:space="preserve"> se je Cankar vpisal v </w:t>
      </w:r>
      <w:hyperlink r:id="rId5" w:tooltip="Osnovna šola" w:history="1">
        <w:r w:rsidRPr="00464D09">
          <w:rPr>
            <w:rStyle w:val="Hyperlink"/>
            <w:rFonts w:ascii="Comic Sans MS" w:hAnsi="Comic Sans MS"/>
            <w:color w:val="auto"/>
            <w:u w:val="none"/>
          </w:rPr>
          <w:t>osnovno šolo</w:t>
        </w:r>
      </w:hyperlink>
      <w:r w:rsidRPr="00464D09">
        <w:rPr>
          <w:rFonts w:ascii="Comic Sans MS" w:hAnsi="Comic Sans MS"/>
        </w:rPr>
        <w:t xml:space="preserve"> na vrhniškem hribu. Z odličnim uspehom se je leta </w:t>
      </w:r>
      <w:hyperlink r:id="rId6" w:tooltip="1888" w:history="1">
        <w:r w:rsidRPr="00464D09">
          <w:rPr>
            <w:rStyle w:val="Hyperlink"/>
            <w:rFonts w:ascii="Comic Sans MS" w:hAnsi="Comic Sans MS"/>
            <w:color w:val="auto"/>
            <w:u w:val="none"/>
          </w:rPr>
          <w:t>1888</w:t>
        </w:r>
      </w:hyperlink>
      <w:r w:rsidRPr="00464D09">
        <w:rPr>
          <w:rFonts w:ascii="Comic Sans MS" w:hAnsi="Comic Sans MS"/>
        </w:rPr>
        <w:t xml:space="preserve"> s pomočjo vrhniških veljakov vpisal na Srednjo elektro šolo v Novem mestu. Stanovanje je dobil pri očetovem bratrancu Šimnu  . Čeprav je zelo stradal, je kdaj pa kdaj odšel med počitnicami v </w:t>
      </w:r>
      <w:hyperlink r:id="rId7" w:tooltip="Pulj" w:history="1">
        <w:r w:rsidRPr="00464D09">
          <w:rPr>
            <w:rStyle w:val="Hyperlink"/>
            <w:rFonts w:ascii="Comic Sans MS" w:hAnsi="Comic Sans MS"/>
            <w:color w:val="auto"/>
            <w:u w:val="none"/>
          </w:rPr>
          <w:t>Pulj</w:t>
        </w:r>
      </w:hyperlink>
      <w:r w:rsidRPr="00464D09">
        <w:rPr>
          <w:rFonts w:ascii="Comic Sans MS" w:hAnsi="Comic Sans MS"/>
        </w:rPr>
        <w:t>, kjer je imel sorodnike.</w:t>
      </w:r>
    </w:p>
    <w:p w:rsidR="00464D09" w:rsidRPr="00464D09" w:rsidRDefault="00464D09" w:rsidP="00464D09">
      <w:pPr>
        <w:pStyle w:val="NormalWeb"/>
        <w:rPr>
          <w:rFonts w:ascii="Comic Sans MS" w:hAnsi="Comic Sans MS"/>
        </w:rPr>
      </w:pPr>
      <w:r w:rsidRPr="00464D09">
        <w:rPr>
          <w:rFonts w:ascii="Comic Sans MS" w:hAnsi="Comic Sans MS"/>
        </w:rPr>
        <w:t xml:space="preserve">Po </w:t>
      </w:r>
      <w:hyperlink r:id="rId8" w:tooltip="Matura" w:history="1">
        <w:r w:rsidRPr="00464D09">
          <w:rPr>
            <w:rStyle w:val="Hyperlink"/>
            <w:rFonts w:ascii="Comic Sans MS" w:hAnsi="Comic Sans MS"/>
            <w:color w:val="auto"/>
            <w:u w:val="none"/>
          </w:rPr>
          <w:t>maturi</w:t>
        </w:r>
      </w:hyperlink>
      <w:r w:rsidRPr="00464D09">
        <w:rPr>
          <w:rFonts w:ascii="Comic Sans MS" w:hAnsi="Comic Sans MS"/>
        </w:rPr>
        <w:t xml:space="preserve">, ki jo je opravil leta </w:t>
      </w:r>
      <w:hyperlink r:id="rId9" w:tooltip="1896" w:history="1">
        <w:r w:rsidRPr="00464D09">
          <w:rPr>
            <w:rStyle w:val="Hyperlink"/>
            <w:rFonts w:ascii="Comic Sans MS" w:hAnsi="Comic Sans MS"/>
            <w:color w:val="auto"/>
            <w:u w:val="none"/>
          </w:rPr>
          <w:t>1896</w:t>
        </w:r>
      </w:hyperlink>
      <w:r w:rsidRPr="00464D09">
        <w:rPr>
          <w:rFonts w:ascii="Comic Sans MS" w:hAnsi="Comic Sans MS"/>
        </w:rPr>
        <w:t xml:space="preserve">, je odšel na </w:t>
      </w:r>
      <w:hyperlink r:id="rId10" w:tooltip="Dunaj" w:history="1">
        <w:r w:rsidRPr="00464D09">
          <w:rPr>
            <w:rStyle w:val="Hyperlink"/>
            <w:rFonts w:ascii="Comic Sans MS" w:hAnsi="Comic Sans MS"/>
            <w:color w:val="auto"/>
            <w:u w:val="none"/>
          </w:rPr>
          <w:t>Dunaj</w:t>
        </w:r>
      </w:hyperlink>
      <w:r w:rsidRPr="00464D09">
        <w:rPr>
          <w:rFonts w:ascii="Comic Sans MS" w:hAnsi="Comic Sans MS"/>
        </w:rPr>
        <w:t xml:space="preserve"> študirat </w:t>
      </w:r>
      <w:hyperlink r:id="rId11" w:tooltip="Stavbarstvo" w:history="1">
        <w:r w:rsidRPr="00464D09">
          <w:rPr>
            <w:rStyle w:val="Hyperlink"/>
            <w:rFonts w:ascii="Comic Sans MS" w:hAnsi="Comic Sans MS"/>
            <w:color w:val="auto"/>
            <w:u w:val="none"/>
          </w:rPr>
          <w:t>stavbarstvo</w:t>
        </w:r>
      </w:hyperlink>
      <w:r w:rsidRPr="00464D09">
        <w:rPr>
          <w:rFonts w:ascii="Comic Sans MS" w:hAnsi="Comic Sans MS"/>
        </w:rPr>
        <w:t xml:space="preserve">. Kmalu si je premislil in se prepisal na </w:t>
      </w:r>
      <w:hyperlink r:id="rId12" w:tooltip="Slavistika" w:history="1">
        <w:r w:rsidRPr="00464D09">
          <w:rPr>
            <w:rStyle w:val="Hyperlink"/>
            <w:rFonts w:ascii="Comic Sans MS" w:hAnsi="Comic Sans MS"/>
            <w:color w:val="auto"/>
            <w:u w:val="none"/>
          </w:rPr>
          <w:t>slavistiko</w:t>
        </w:r>
      </w:hyperlink>
      <w:r w:rsidRPr="00464D09">
        <w:rPr>
          <w:rFonts w:ascii="Comic Sans MS" w:hAnsi="Comic Sans MS"/>
        </w:rPr>
        <w:t xml:space="preserve">. Ob tem je tudi izgubil podporo kranjskega deželnega. Leta </w:t>
      </w:r>
      <w:hyperlink r:id="rId13" w:tooltip="1897" w:history="1">
        <w:r w:rsidRPr="00464D09">
          <w:rPr>
            <w:rStyle w:val="Hyperlink"/>
            <w:rFonts w:ascii="Comic Sans MS" w:hAnsi="Comic Sans MS"/>
            <w:color w:val="auto"/>
            <w:u w:val="none"/>
          </w:rPr>
          <w:t>1897</w:t>
        </w:r>
      </w:hyperlink>
      <w:r w:rsidRPr="00464D09">
        <w:rPr>
          <w:rFonts w:ascii="Comic Sans MS" w:hAnsi="Comic Sans MS"/>
        </w:rPr>
        <w:t xml:space="preserve"> se je preselil v </w:t>
      </w:r>
      <w:hyperlink r:id="rId14" w:tooltip="Pulj" w:history="1">
        <w:r w:rsidRPr="00464D09">
          <w:rPr>
            <w:rStyle w:val="Hyperlink"/>
            <w:rFonts w:ascii="Comic Sans MS" w:hAnsi="Comic Sans MS"/>
            <w:color w:val="auto"/>
            <w:u w:val="none"/>
          </w:rPr>
          <w:t>Pulj</w:t>
        </w:r>
      </w:hyperlink>
      <w:r w:rsidRPr="00464D09">
        <w:rPr>
          <w:rFonts w:ascii="Comic Sans MS" w:hAnsi="Comic Sans MS"/>
        </w:rPr>
        <w:t xml:space="preserve">, ker mu je umrla mati. Čez čas se je vrnil na Dunaj, kjer je ostal do leta </w:t>
      </w:r>
      <w:hyperlink r:id="rId15" w:tooltip="1909" w:history="1">
        <w:r w:rsidRPr="00464D09">
          <w:rPr>
            <w:rStyle w:val="Hyperlink"/>
            <w:rFonts w:ascii="Comic Sans MS" w:hAnsi="Comic Sans MS"/>
            <w:color w:val="auto"/>
            <w:u w:val="none"/>
          </w:rPr>
          <w:t>1909</w:t>
        </w:r>
      </w:hyperlink>
      <w:r w:rsidRPr="00464D09">
        <w:rPr>
          <w:rFonts w:ascii="Comic Sans MS" w:hAnsi="Comic Sans MS"/>
        </w:rPr>
        <w:t xml:space="preserve">. Dve leti prej je sicer hotel vstopiti v politiko kot kandidat socialdemokratov na deželnih </w:t>
      </w:r>
      <w:hyperlink r:id="rId16" w:tooltip="Volitve" w:history="1">
        <w:r w:rsidRPr="00464D09">
          <w:rPr>
            <w:rStyle w:val="Hyperlink"/>
            <w:rFonts w:ascii="Comic Sans MS" w:hAnsi="Comic Sans MS"/>
            <w:color w:val="auto"/>
            <w:u w:val="none"/>
          </w:rPr>
          <w:t>volitvah</w:t>
        </w:r>
      </w:hyperlink>
      <w:r w:rsidRPr="00464D09">
        <w:rPr>
          <w:rFonts w:ascii="Comic Sans MS" w:hAnsi="Comic Sans MS"/>
        </w:rPr>
        <w:t xml:space="preserve">, a mu ni uspelo. Po odhodu z Dunaja je živel v Sarajevu, kjer je živel pri bratu - duhovniku, pozneje pa se je dokončno preselil v </w:t>
      </w:r>
      <w:hyperlink r:id="rId17" w:tooltip="Ljubljana" w:history="1">
        <w:r w:rsidRPr="00464D09">
          <w:rPr>
            <w:rStyle w:val="Hyperlink"/>
            <w:rFonts w:ascii="Comic Sans MS" w:hAnsi="Comic Sans MS"/>
            <w:color w:val="auto"/>
            <w:u w:val="none"/>
          </w:rPr>
          <w:t>Ljubljano</w:t>
        </w:r>
      </w:hyperlink>
      <w:r w:rsidRPr="00464D09">
        <w:rPr>
          <w:rFonts w:ascii="Comic Sans MS" w:hAnsi="Comic Sans MS"/>
        </w:rPr>
        <w:t>.</w:t>
      </w:r>
    </w:p>
    <w:p w:rsidR="00464D09" w:rsidRPr="00464D09" w:rsidRDefault="00176A2E" w:rsidP="00464D09">
      <w:pPr>
        <w:pStyle w:val="NormalWeb"/>
        <w:rPr>
          <w:rFonts w:ascii="Comic Sans MS" w:hAnsi="Comic Sans MS"/>
        </w:rPr>
      </w:pPr>
      <w:hyperlink r:id="rId18" w:tooltip="12. maj" w:history="1">
        <w:r w:rsidR="00464D09" w:rsidRPr="00464D09">
          <w:rPr>
            <w:rStyle w:val="Hyperlink"/>
            <w:rFonts w:ascii="Comic Sans MS" w:hAnsi="Comic Sans MS"/>
            <w:color w:val="auto"/>
            <w:u w:val="none"/>
          </w:rPr>
          <w:t>12. maja</w:t>
        </w:r>
      </w:hyperlink>
      <w:r w:rsidR="00464D09" w:rsidRPr="00464D09">
        <w:rPr>
          <w:rFonts w:ascii="Comic Sans MS" w:hAnsi="Comic Sans MS"/>
        </w:rPr>
        <w:t xml:space="preserve"> </w:t>
      </w:r>
      <w:hyperlink r:id="rId19" w:tooltip="1913" w:history="1">
        <w:r w:rsidR="00464D09" w:rsidRPr="00464D09">
          <w:rPr>
            <w:rStyle w:val="Hyperlink"/>
            <w:rFonts w:ascii="Comic Sans MS" w:hAnsi="Comic Sans MS"/>
            <w:color w:val="auto"/>
            <w:u w:val="none"/>
          </w:rPr>
          <w:t>1913</w:t>
        </w:r>
      </w:hyperlink>
      <w:r w:rsidR="00464D09" w:rsidRPr="00464D09">
        <w:rPr>
          <w:rFonts w:ascii="Comic Sans MS" w:hAnsi="Comic Sans MS"/>
        </w:rPr>
        <w:t xml:space="preserve"> je imel v ljubljanskem Mestnem domu znamenito predavanje </w:t>
      </w:r>
      <w:r w:rsidR="00464D09" w:rsidRPr="00464D09">
        <w:rPr>
          <w:rFonts w:ascii="Comic Sans MS" w:hAnsi="Comic Sans MS"/>
          <w:i/>
          <w:iCs/>
        </w:rPr>
        <w:t>Slovenci in Jugoslovani</w:t>
      </w:r>
      <w:r w:rsidR="00464D09" w:rsidRPr="00464D09">
        <w:rPr>
          <w:rFonts w:ascii="Comic Sans MS" w:hAnsi="Comic Sans MS"/>
        </w:rPr>
        <w:t xml:space="preserve">, po katerem je bil aretiran zaradi izjave, ki je zagovarjala jugoslovansko politično zvezo. Naslednje leto je bil nato znova aretiran, tokrat na Vrhniki, zaradi domnevnih simpatij do </w:t>
      </w:r>
      <w:hyperlink r:id="rId20" w:tooltip="Srbi" w:history="1">
        <w:r w:rsidR="00464D09" w:rsidRPr="00464D09">
          <w:rPr>
            <w:rStyle w:val="Hyperlink"/>
            <w:rFonts w:ascii="Comic Sans MS" w:hAnsi="Comic Sans MS"/>
            <w:color w:val="auto"/>
            <w:u w:val="none"/>
          </w:rPr>
          <w:t>Srbov</w:t>
        </w:r>
      </w:hyperlink>
      <w:r w:rsidR="00464D09" w:rsidRPr="00464D09">
        <w:rPr>
          <w:rFonts w:ascii="Comic Sans MS" w:hAnsi="Comic Sans MS"/>
        </w:rPr>
        <w:t xml:space="preserve">. Ne da bi zadevo preiskali, so ga zaprli na </w:t>
      </w:r>
      <w:hyperlink r:id="rId21" w:tooltip="Ljubljanski grad" w:history="1">
        <w:r w:rsidR="00464D09" w:rsidRPr="00464D09">
          <w:rPr>
            <w:rStyle w:val="Hyperlink"/>
            <w:rFonts w:ascii="Comic Sans MS" w:hAnsi="Comic Sans MS"/>
            <w:color w:val="auto"/>
            <w:u w:val="none"/>
          </w:rPr>
          <w:t>Ljubljanski grad</w:t>
        </w:r>
      </w:hyperlink>
      <w:r w:rsidR="00464D09" w:rsidRPr="00464D09">
        <w:rPr>
          <w:rFonts w:ascii="Comic Sans MS" w:hAnsi="Comic Sans MS"/>
        </w:rPr>
        <w:t xml:space="preserve">, od koder je bil izpuščen šele </w:t>
      </w:r>
      <w:hyperlink r:id="rId22" w:tooltip="9. oktober" w:history="1">
        <w:r w:rsidR="00464D09" w:rsidRPr="00464D09">
          <w:rPr>
            <w:rStyle w:val="Hyperlink"/>
            <w:rFonts w:ascii="Comic Sans MS" w:hAnsi="Comic Sans MS"/>
            <w:color w:val="auto"/>
            <w:u w:val="none"/>
          </w:rPr>
          <w:t>9. oktobra</w:t>
        </w:r>
      </w:hyperlink>
      <w:r w:rsidR="00464D09" w:rsidRPr="00464D09">
        <w:rPr>
          <w:rFonts w:ascii="Comic Sans MS" w:hAnsi="Comic Sans MS"/>
        </w:rPr>
        <w:t xml:space="preserve">. Medtem mu je v avgustu umrl oče. Leto pozneje je odšel k vojakom v </w:t>
      </w:r>
      <w:hyperlink r:id="rId23" w:tooltip="Judenburg (članek še ni napisan)" w:history="1">
        <w:r w:rsidR="00464D09" w:rsidRPr="00464D09">
          <w:rPr>
            <w:rStyle w:val="Hyperlink"/>
            <w:rFonts w:ascii="Comic Sans MS" w:hAnsi="Comic Sans MS"/>
            <w:color w:val="auto"/>
            <w:u w:val="none"/>
          </w:rPr>
          <w:t>Judenburg</w:t>
        </w:r>
      </w:hyperlink>
      <w:r w:rsidR="00464D09" w:rsidRPr="00464D09">
        <w:rPr>
          <w:rFonts w:ascii="Comic Sans MS" w:hAnsi="Comic Sans MS"/>
        </w:rPr>
        <w:t xml:space="preserve"> na Zgornjem </w:t>
      </w:r>
      <w:hyperlink r:id="rId24" w:tooltip="Štajerska" w:history="1">
        <w:r w:rsidR="00464D09" w:rsidRPr="00464D09">
          <w:rPr>
            <w:rStyle w:val="Hyperlink"/>
            <w:rFonts w:ascii="Comic Sans MS" w:hAnsi="Comic Sans MS"/>
            <w:color w:val="auto"/>
            <w:u w:val="none"/>
          </w:rPr>
          <w:t>Štajerskem</w:t>
        </w:r>
      </w:hyperlink>
      <w:r w:rsidR="00464D09" w:rsidRPr="00464D09">
        <w:rPr>
          <w:rFonts w:ascii="Comic Sans MS" w:hAnsi="Comic Sans MS"/>
        </w:rPr>
        <w:t>, kjer so ga že čez en mesec odpustili zaradi bolezni.</w:t>
      </w:r>
    </w:p>
    <w:p w:rsidR="00464D09" w:rsidRDefault="00464D09" w:rsidP="00464D09">
      <w:pPr>
        <w:pStyle w:val="NormalWeb"/>
        <w:rPr>
          <w:rFonts w:ascii="Comic Sans MS" w:hAnsi="Comic Sans MS"/>
        </w:rPr>
      </w:pPr>
      <w:r w:rsidRPr="00464D09">
        <w:rPr>
          <w:rFonts w:ascii="Comic Sans MS" w:hAnsi="Comic Sans MS"/>
        </w:rPr>
        <w:t xml:space="preserve">Poleti </w:t>
      </w:r>
      <w:hyperlink r:id="rId25" w:tooltip="1918" w:history="1">
        <w:r w:rsidRPr="00464D09">
          <w:rPr>
            <w:rStyle w:val="Hyperlink"/>
            <w:rFonts w:ascii="Comic Sans MS" w:hAnsi="Comic Sans MS"/>
            <w:color w:val="auto"/>
            <w:u w:val="none"/>
          </w:rPr>
          <w:t>1918</w:t>
        </w:r>
      </w:hyperlink>
      <w:r w:rsidRPr="00464D09">
        <w:rPr>
          <w:rFonts w:ascii="Comic Sans MS" w:hAnsi="Comic Sans MS"/>
        </w:rPr>
        <w:t xml:space="preserve"> je nekaj časa prebival na </w:t>
      </w:r>
      <w:hyperlink r:id="rId26" w:tooltip="Bled" w:history="1">
        <w:r w:rsidRPr="00464D09">
          <w:rPr>
            <w:rStyle w:val="Hyperlink"/>
            <w:rFonts w:ascii="Comic Sans MS" w:hAnsi="Comic Sans MS"/>
            <w:color w:val="auto"/>
            <w:u w:val="none"/>
          </w:rPr>
          <w:t>Bledu</w:t>
        </w:r>
      </w:hyperlink>
      <w:r w:rsidRPr="00464D09">
        <w:rPr>
          <w:rFonts w:ascii="Comic Sans MS" w:hAnsi="Comic Sans MS"/>
        </w:rPr>
        <w:t xml:space="preserve">, proti koncu oktobra pa je padel po stopnicah in se hudo poškodoval. Kot kraj njegove smrti beležimo </w:t>
      </w:r>
      <w:hyperlink r:id="rId27" w:tooltip="Cukrarna (Ljubljana)" w:history="1">
        <w:r w:rsidRPr="00464D09">
          <w:rPr>
            <w:rStyle w:val="Hyperlink"/>
            <w:rFonts w:ascii="Comic Sans MS" w:hAnsi="Comic Sans MS"/>
            <w:color w:val="auto"/>
            <w:u w:val="none"/>
          </w:rPr>
          <w:t>Cukrarno</w:t>
        </w:r>
      </w:hyperlink>
      <w:r w:rsidRPr="00464D09">
        <w:rPr>
          <w:rFonts w:ascii="Comic Sans MS" w:hAnsi="Comic Sans MS"/>
        </w:rPr>
        <w:t xml:space="preserve"> v Ljubljani. Pokopali so ga na </w:t>
      </w:r>
      <w:hyperlink r:id="rId28" w:tooltip="Centralno pokopališče Žale, Ljubljana" w:history="1">
        <w:r w:rsidRPr="00464D09">
          <w:rPr>
            <w:rStyle w:val="Hyperlink"/>
            <w:rFonts w:ascii="Comic Sans MS" w:hAnsi="Comic Sans MS"/>
            <w:color w:val="auto"/>
            <w:u w:val="none"/>
          </w:rPr>
          <w:t>ljubljanskih Žalah</w:t>
        </w:r>
      </w:hyperlink>
      <w:r w:rsidRPr="00464D09">
        <w:rPr>
          <w:rFonts w:ascii="Comic Sans MS" w:hAnsi="Comic Sans MS"/>
        </w:rPr>
        <w:t xml:space="preserve"> v t. i. grobnici moderne, kjer so pokopani tudi </w:t>
      </w:r>
      <w:hyperlink r:id="rId29" w:tooltip="Josip Murn" w:history="1">
        <w:r w:rsidRPr="00464D09">
          <w:rPr>
            <w:rStyle w:val="Hyperlink"/>
            <w:rFonts w:ascii="Comic Sans MS" w:hAnsi="Comic Sans MS"/>
            <w:color w:val="auto"/>
            <w:u w:val="none"/>
          </w:rPr>
          <w:t>Josip Murn</w:t>
        </w:r>
      </w:hyperlink>
      <w:r w:rsidRPr="00464D09">
        <w:rPr>
          <w:rFonts w:ascii="Comic Sans MS" w:hAnsi="Comic Sans MS"/>
        </w:rPr>
        <w:t xml:space="preserve">, </w:t>
      </w:r>
      <w:hyperlink r:id="rId30" w:tooltip="Dragotin Kette" w:history="1">
        <w:r w:rsidRPr="00464D09">
          <w:rPr>
            <w:rStyle w:val="Hyperlink"/>
            <w:rFonts w:ascii="Comic Sans MS" w:hAnsi="Comic Sans MS"/>
            <w:color w:val="auto"/>
            <w:u w:val="none"/>
          </w:rPr>
          <w:t>Dragotin Kette</w:t>
        </w:r>
      </w:hyperlink>
      <w:r w:rsidRPr="00464D09">
        <w:rPr>
          <w:rFonts w:ascii="Comic Sans MS" w:hAnsi="Comic Sans MS"/>
        </w:rPr>
        <w:t xml:space="preserve"> in </w:t>
      </w:r>
      <w:hyperlink r:id="rId31" w:tooltip="Oton Župančič" w:history="1">
        <w:r w:rsidRPr="00464D09">
          <w:rPr>
            <w:rStyle w:val="Hyperlink"/>
            <w:rFonts w:ascii="Comic Sans MS" w:hAnsi="Comic Sans MS"/>
            <w:color w:val="auto"/>
            <w:u w:val="none"/>
          </w:rPr>
          <w:t>Oton Župančič</w:t>
        </w:r>
      </w:hyperlink>
      <w:r w:rsidRPr="00464D09">
        <w:rPr>
          <w:rFonts w:ascii="Comic Sans MS" w:hAnsi="Comic Sans MS"/>
        </w:rPr>
        <w:t>.</w:t>
      </w:r>
    </w:p>
    <w:p w:rsidR="00464D09" w:rsidRDefault="00464D09" w:rsidP="00464D09">
      <w:pPr>
        <w:pStyle w:val="NormalWeb"/>
        <w:rPr>
          <w:rFonts w:ascii="Comic Sans MS" w:hAnsi="Comic Sans MS"/>
        </w:rPr>
      </w:pPr>
    </w:p>
    <w:p w:rsidR="00464D09" w:rsidRDefault="00464D09" w:rsidP="00464D09">
      <w:pPr>
        <w:pStyle w:val="NormalWeb"/>
        <w:rPr>
          <w:rFonts w:ascii="Comic Sans MS" w:hAnsi="Comic Sans MS"/>
        </w:rPr>
      </w:pPr>
    </w:p>
    <w:p w:rsidR="00464D09" w:rsidRDefault="00464D09" w:rsidP="00464D09">
      <w:pPr>
        <w:pStyle w:val="NormalWeb"/>
        <w:rPr>
          <w:rFonts w:ascii="Comic Sans MS" w:hAnsi="Comic Sans MS"/>
        </w:rPr>
      </w:pPr>
    </w:p>
    <w:p w:rsidR="006C464B" w:rsidRDefault="006C464B" w:rsidP="00464D09">
      <w:pPr>
        <w:spacing w:after="0" w:line="240" w:lineRule="auto"/>
        <w:rPr>
          <w:rFonts w:ascii="Comic Sans MS" w:eastAsia="Times New Roman" w:hAnsi="Comic Sans MS"/>
          <w:b/>
          <w:bCs/>
          <w:sz w:val="27"/>
          <w:lang w:eastAsia="sl-SI"/>
        </w:rPr>
      </w:pPr>
    </w:p>
    <w:p w:rsidR="00464D09" w:rsidRPr="00464D09" w:rsidRDefault="00464D09" w:rsidP="00464D09">
      <w:pPr>
        <w:spacing w:after="0" w:line="240" w:lineRule="auto"/>
        <w:rPr>
          <w:rFonts w:ascii="Comic Sans MS" w:eastAsia="Times New Roman" w:hAnsi="Comic Sans MS"/>
          <w:sz w:val="24"/>
          <w:szCs w:val="24"/>
          <w:lang w:eastAsia="sl-SI"/>
        </w:rPr>
      </w:pPr>
      <w:r w:rsidRPr="006C464B">
        <w:rPr>
          <w:rFonts w:ascii="Comic Sans MS" w:eastAsia="Times New Roman" w:hAnsi="Comic Sans MS"/>
          <w:b/>
          <w:bCs/>
          <w:sz w:val="27"/>
          <w:lang w:eastAsia="sl-SI"/>
        </w:rPr>
        <w:t>Cankar kot osebnost</w:t>
      </w:r>
    </w:p>
    <w:p w:rsidR="00464D09" w:rsidRPr="006C464B" w:rsidRDefault="00464D09" w:rsidP="00464D09">
      <w:pPr>
        <w:pStyle w:val="NormalWeb"/>
        <w:rPr>
          <w:rFonts w:ascii="Comic Sans MS" w:hAnsi="Comic Sans MS"/>
        </w:rPr>
      </w:pPr>
      <w:r w:rsidRPr="006C464B">
        <w:rPr>
          <w:rFonts w:ascii="Comic Sans MS" w:hAnsi="Comic Sans MS"/>
        </w:rPr>
        <w:br/>
        <w:t>Cankar je bil telesno zelo šibak, zato pa duhovno nenavadno močna, vsestransko razvita osebnost z izredno ostrim umom, sposobnim predirne kritike okolja, samega sebe, pa tudi paradoksov, ironije in sarkazma, s čimer se je spajala močna čustvenost, ki se ji je pridruževal še izredno razvit etičen čut. Zaradi teh značilnosti je za Cankarja značilno neravnovesje med duhovno in telesno obliko življenja. Podobno kot Kette in Murn, je že zelo zgodaj spoznal razliko med duhovno in čutno ljubeznijo. Tega ni mogel nikoli premagati, pozneje ga je celo stopnjeval s tem, da je duhovno ljubezen povezoval s spominom na umrlo mater, ki mu je pomenila simbol čiste ljubezni, žrtvovanja za druge in zato najvišji ideal človečnosti.</w:t>
      </w:r>
      <w:r w:rsidRPr="006C464B">
        <w:rPr>
          <w:rFonts w:ascii="Comic Sans MS" w:hAnsi="Comic Sans MS"/>
        </w:rPr>
        <w:br/>
        <w:t>Glede na druge pisatelje je Cankarju edinemu uspelo, da je vzdržal v svojem radikalnem intelektualstvu, saj so se vsi drugi so se spreobrnili. To je zmogel, saj je ostal prvi slovenski profesionalni pisatelj .</w:t>
      </w:r>
    </w:p>
    <w:p w:rsidR="00E30734" w:rsidRPr="006C464B" w:rsidRDefault="00E30734" w:rsidP="00464D09">
      <w:pPr>
        <w:pStyle w:val="NormalWeb"/>
        <w:rPr>
          <w:rFonts w:ascii="Comic Sans MS" w:hAnsi="Comic Sans MS"/>
        </w:rPr>
      </w:pPr>
    </w:p>
    <w:p w:rsidR="00E30734" w:rsidRPr="006C464B" w:rsidRDefault="006C464B" w:rsidP="00464D09">
      <w:pPr>
        <w:pStyle w:val="NormalWeb"/>
        <w:rPr>
          <w:rFonts w:ascii="Comic Sans MS" w:hAnsi="Comic Sans MS"/>
        </w:rPr>
      </w:pPr>
      <w:r>
        <w:rPr>
          <w:rFonts w:ascii="Comic Sans MS" w:hAnsi="Comic Sans MS"/>
        </w:rPr>
        <w:t>PISATELJSKI  RAZVOJ</w:t>
      </w:r>
    </w:p>
    <w:p w:rsidR="00464D09" w:rsidRPr="006C464B" w:rsidRDefault="00E30734" w:rsidP="006C464B">
      <w:pPr>
        <w:pStyle w:val="NormalWeb"/>
        <w:rPr>
          <w:rFonts w:ascii="Comic Sans MS" w:hAnsi="Comic Sans MS"/>
        </w:rPr>
      </w:pPr>
      <w:r w:rsidRPr="006C464B">
        <w:rPr>
          <w:rFonts w:ascii="Comic Sans MS" w:hAnsi="Comic Sans MS"/>
        </w:rPr>
        <w:t>Njegov pisateljski razvoj razdelimo na troje enako dolgih, po svojem pomenu in značilnostih pa prav neenakih obdobij. Natančnih meja med njimi ni, vsako pa ima svoje značilnosti.</w:t>
      </w:r>
    </w:p>
    <w:p w:rsidR="006C464B" w:rsidRPr="006F574B" w:rsidRDefault="006C464B" w:rsidP="006C464B">
      <w:pPr>
        <w:spacing w:after="0" w:line="240" w:lineRule="auto"/>
        <w:rPr>
          <w:rFonts w:ascii="Comic Sans MS" w:hAnsi="Comic Sans MS"/>
        </w:rPr>
      </w:pPr>
      <w:r w:rsidRPr="006C464B">
        <w:rPr>
          <w:rFonts w:ascii="Comic Sans MS" w:eastAsia="Times New Roman" w:hAnsi="Comic Sans MS"/>
          <w:b/>
          <w:sz w:val="24"/>
          <w:szCs w:val="24"/>
          <w:lang w:eastAsia="sl-SI"/>
        </w:rPr>
        <w:t>M</w:t>
      </w:r>
      <w:r w:rsidR="00E30734" w:rsidRPr="00E30734">
        <w:rPr>
          <w:rFonts w:ascii="Comic Sans MS" w:eastAsia="Times New Roman" w:hAnsi="Comic Sans MS"/>
          <w:b/>
          <w:sz w:val="24"/>
          <w:szCs w:val="24"/>
          <w:lang w:eastAsia="sl-SI"/>
        </w:rPr>
        <w:t>ladostno obdobje</w:t>
      </w:r>
      <w:r w:rsidR="00E30734" w:rsidRPr="00E30734">
        <w:rPr>
          <w:rFonts w:ascii="Comic Sans MS" w:eastAsia="Times New Roman" w:hAnsi="Comic Sans MS"/>
          <w:sz w:val="24"/>
          <w:szCs w:val="24"/>
          <w:lang w:eastAsia="sl-SI"/>
        </w:rPr>
        <w:t>, traja od 1891 do 1900 in ga imenujemo obdobje začetkov in sanj, natančneje pa obdobje začetnega epigonstva, realizma in dekadence. V tem času je Cankar prehodil hitro pot od dejanskih začetkov do dekadence in simbolizma, vendar se je v tem obdobju od dekadence načelno že poslovil. Ta njegov razvoj je bil vzporeden razvoju od pesništva k prozi in dramatiki. S pesništvom in prozo se je začel ukvarjati skoraj sočasno leta 1891, vendar je prva leta poeziji posvečal precej več časa. Svojo poezijo je motivno in idejno naslonil na dekadenco in jo zbral v zbirki Erotika, nato pa se od poezije skoraj popolnoma poslovil, saj je spoznal, da je njegov dar v prozi in dramatiki in da se v poeziji z Župančičem ne more meriti.</w:t>
      </w:r>
      <w:r w:rsidR="00E30734" w:rsidRPr="00E30734">
        <w:rPr>
          <w:rFonts w:ascii="Comic Sans MS" w:eastAsia="Times New Roman" w:hAnsi="Comic Sans MS"/>
          <w:sz w:val="24"/>
          <w:szCs w:val="24"/>
          <w:lang w:eastAsia="sl-SI"/>
        </w:rPr>
        <w:br/>
        <w:t xml:space="preserve">S prozo se je resneje ukvarjal od leta 1896, ko je začel v dnevnikih objavljati črtice, satire in tudi daljše novele. Rešil se je prvih vplivov poetičnega realizma in se v osnovi in obliki približal realizmu in naturalizmu. Toda že pozimi 1896 se je pod vplivom dekadence in simbolizma oddaljil od naturalizma in se načelno odločil za objektivno estetiko realizma. To je zamenjal s subjektivnim načinom oblikovanja dekadence in simbolizma. Načela le-tega pa je uveljavil v črticah in </w:t>
      </w:r>
      <w:r w:rsidR="00E30734" w:rsidRPr="00E30734">
        <w:rPr>
          <w:rFonts w:ascii="Comic Sans MS" w:eastAsia="Times New Roman" w:hAnsi="Comic Sans MS"/>
          <w:sz w:val="24"/>
          <w:szCs w:val="24"/>
          <w:lang w:eastAsia="sl-SI"/>
        </w:rPr>
        <w:lastRenderedPageBreak/>
        <w:t>novelah, ki so izšle 1899 v zbirki Vinjete. V tem obdobju je napisal tudi igro Romantične duše (1897), kjer je že razvil svoje pojmovanje hrepenenja, sicer pa je gojil motiviko in obliko realistične drame, kar je bolj opazno v drami Jakob Ruda, posneti po Ibsenu.</w:t>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r w:rsidR="00E30734" w:rsidRPr="006C464B">
        <w:rPr>
          <w:rFonts w:ascii="Comic Sans MS" w:eastAsia="Times New Roman" w:hAnsi="Comic Sans MS"/>
          <w:b/>
          <w:bCs/>
          <w:sz w:val="24"/>
          <w:szCs w:val="24"/>
          <w:lang w:eastAsia="sl-SI"/>
        </w:rPr>
        <w:t>ZRELO OBDOBJE:</w:t>
      </w:r>
      <w:r w:rsidR="00E30734" w:rsidRPr="00E30734">
        <w:rPr>
          <w:rFonts w:ascii="Comic Sans MS" w:eastAsia="Times New Roman" w:hAnsi="Comic Sans MS"/>
          <w:sz w:val="24"/>
          <w:szCs w:val="24"/>
          <w:lang w:eastAsia="sl-SI"/>
        </w:rPr>
        <w:t>Traja od 1900-1909 in ga običajno imenujemo družbeno kritično, predvsem zaradi problematike, ki v njem nastaja. V tem času je Cankar načelno in praktično sprejel socialistično teorijo za osnovo svoje življenjske in slovstvene miselnosti. Premik, ki se je izvršil pod vplivom bivanja na Dunaju, se je kmalu pokazal tudi v Cankarjevem slovstvenem delu, motivno, idejno in oblikovno, saj je skoraj popolnoma prenehal pisati pesmi in tudi v pripovedništvu je dal prednost daljšim oblikam pred kratkimi črticami. Za zrelo obdobje je značilno, da je Cankar v njem napisal skoraj vsa daljša dela - povesti, romane in daljše novele. V tem obdobju je ustvaril tudi obsežne dramske tekste - Za narodov blagor, Kralj na Betajnovi, Pohujšanje v dolini šentflorjanski in Hlapci. Glede na prejšnja dela je v delih zrelega obdobja svojo tematiko motivno in idejno tematiko razširil na socialne in etične motive proletarca, umetnika, ženske, otroka in izobraženca v slovenski meščanski družbi. Prvine socialističnih miselnosti so narasle zlasti okoli 1907, ko se je z deli Martin Kačur, Hlapec Jernej in njegova pravica pa tudi s Hlapci približal začetni fazi socialističnega realizma. Vendar je bilo obdobje 1907 samo prehodno, saj se sestavine socialistične miselnosti ves čas prepletajo še z drugimi. Dekadenco je sicer načelno odklonil, vendar je obdržal nekatere njenih motivov, idej in oblik. Pomembno mu je ostalo nasprotje med telesnostjo in duhovnostjo. Sledil je glavnim načelom subjektivistične etike in njegov način pisanja je ostajal subjektiven. V obliki del so pogoste sestavine realizma in naturalizma. Ti so najbolj opazni v dramah, npr. starejši realizem Gogoljevega tipa prevladuje v komediji Za narodov blagor in deloma v Pohujšanje v dolini šentflorjanski, medtem ko konverzacijski realizem in milejski naturalizem močno obarvata drami Kralj na Betajnovi in Hlapci.</w:t>
      </w:r>
      <w:r w:rsidR="00E30734" w:rsidRPr="00E30734">
        <w:rPr>
          <w:rFonts w:ascii="Comic Sans MS" w:eastAsia="Times New Roman" w:hAnsi="Comic Sans MS"/>
          <w:sz w:val="24"/>
          <w:szCs w:val="24"/>
          <w:lang w:eastAsia="sl-SI"/>
        </w:rPr>
        <w:br/>
        <w:t>Kljub temu da smo obdobje poimenovali družbeno-kritično, se v njem prepletajo socialistična miselnost, dekadenčna čutna in duhovna občutljivost in simbolistični spiritualizem, obenem pa tudi različna načela realističnega, impresionističnega in simbolističnega oblikovanja.</w:t>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r w:rsidR="00E30734" w:rsidRPr="006C464B">
        <w:rPr>
          <w:rFonts w:ascii="Comic Sans MS" w:eastAsia="Times New Roman" w:hAnsi="Comic Sans MS"/>
          <w:b/>
          <w:bCs/>
          <w:sz w:val="24"/>
          <w:szCs w:val="24"/>
          <w:lang w:eastAsia="sl-SI"/>
        </w:rPr>
        <w:t>POZNO OBDOBJE:</w:t>
      </w:r>
      <w:r w:rsidR="00E30734" w:rsidRPr="00E30734">
        <w:rPr>
          <w:rFonts w:ascii="Comic Sans MS" w:eastAsia="Times New Roman" w:hAnsi="Comic Sans MS"/>
          <w:sz w:val="24"/>
          <w:szCs w:val="24"/>
          <w:lang w:eastAsia="sl-SI"/>
        </w:rPr>
        <w:t>Tretje obdobje imenujemo psihološko ali etično obdobje. Tu se v ospredje pomaknejo motivi posameznikovega ali skupnostnega trpljenja. Motivika se zoži na motiv hrepenenja, na mladostne spomine na mater, na opazovanje živalskega življenja, na lastno mladost. Zmeraj bolj se spreminja v etika - psihologa in nato v etičnega preroka. Zunanja značilnost tega obdobja je, da nastanejo v njem le maloštevilna večja dela - poleg igre Lepa Vida, predvsem še povest Grešnik. Najvažnejša dela (Moje življenje, Moja njiva in Podobe iz sanj) so cikli kratkih črtic. Črtica mu v tem času postane glavna slovstvena zvrst in sicer v tipično impresionistični ali simbolistični obliki.</w:t>
      </w:r>
      <w:r w:rsidR="00E30734" w:rsidRPr="00E30734">
        <w:rPr>
          <w:rFonts w:ascii="Comic Sans MS" w:eastAsia="Times New Roman" w:hAnsi="Comic Sans MS"/>
          <w:sz w:val="24"/>
          <w:szCs w:val="24"/>
          <w:lang w:eastAsia="sl-SI"/>
        </w:rPr>
        <w:br/>
        <w:t>Prejšnje simbole iz ljudskega slovstva mu sedaj nadomestijo religiozni motivi.</w:t>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r w:rsidR="00E30734" w:rsidRPr="00E30734">
        <w:rPr>
          <w:rFonts w:ascii="Comic Sans MS" w:eastAsia="Times New Roman" w:hAnsi="Comic Sans MS"/>
          <w:sz w:val="24"/>
          <w:szCs w:val="24"/>
          <w:lang w:eastAsia="sl-SI"/>
        </w:rPr>
        <w:br/>
      </w:r>
    </w:p>
    <w:p w:rsidR="00464D09" w:rsidRPr="006F574B" w:rsidRDefault="00464D09" w:rsidP="00E30734">
      <w:pPr>
        <w:rPr>
          <w:rFonts w:ascii="Comic Sans MS" w:hAnsi="Comic Sans MS"/>
        </w:rPr>
      </w:pPr>
    </w:p>
    <w:sectPr w:rsidR="00464D09" w:rsidRPr="006F574B" w:rsidSect="00784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74B"/>
    <w:rsid w:val="000116B2"/>
    <w:rsid w:val="00031D44"/>
    <w:rsid w:val="00047D3A"/>
    <w:rsid w:val="00083339"/>
    <w:rsid w:val="00091CCB"/>
    <w:rsid w:val="000A03E3"/>
    <w:rsid w:val="000F6F1D"/>
    <w:rsid w:val="001422EC"/>
    <w:rsid w:val="00146BC3"/>
    <w:rsid w:val="001572A4"/>
    <w:rsid w:val="00170D0F"/>
    <w:rsid w:val="00176A2E"/>
    <w:rsid w:val="001A769E"/>
    <w:rsid w:val="001F410F"/>
    <w:rsid w:val="001F4257"/>
    <w:rsid w:val="0022126E"/>
    <w:rsid w:val="00226808"/>
    <w:rsid w:val="002530A6"/>
    <w:rsid w:val="002545D5"/>
    <w:rsid w:val="00272571"/>
    <w:rsid w:val="00294D2B"/>
    <w:rsid w:val="002C7E1E"/>
    <w:rsid w:val="003015D2"/>
    <w:rsid w:val="0030326D"/>
    <w:rsid w:val="00306ABB"/>
    <w:rsid w:val="0032334A"/>
    <w:rsid w:val="00330AE0"/>
    <w:rsid w:val="0034344D"/>
    <w:rsid w:val="0035777E"/>
    <w:rsid w:val="003A376A"/>
    <w:rsid w:val="003D73FC"/>
    <w:rsid w:val="00437A72"/>
    <w:rsid w:val="004409A1"/>
    <w:rsid w:val="00440ACA"/>
    <w:rsid w:val="004444EB"/>
    <w:rsid w:val="00464D09"/>
    <w:rsid w:val="00486202"/>
    <w:rsid w:val="004F4CDE"/>
    <w:rsid w:val="00506D1C"/>
    <w:rsid w:val="0053457B"/>
    <w:rsid w:val="00557BC2"/>
    <w:rsid w:val="00572DA0"/>
    <w:rsid w:val="00574FB1"/>
    <w:rsid w:val="005878B7"/>
    <w:rsid w:val="00590455"/>
    <w:rsid w:val="00592C00"/>
    <w:rsid w:val="00597745"/>
    <w:rsid w:val="005A54A9"/>
    <w:rsid w:val="005F4BB2"/>
    <w:rsid w:val="00673E83"/>
    <w:rsid w:val="006C04C4"/>
    <w:rsid w:val="006C430E"/>
    <w:rsid w:val="006C464B"/>
    <w:rsid w:val="006E2B9D"/>
    <w:rsid w:val="006F574B"/>
    <w:rsid w:val="00710052"/>
    <w:rsid w:val="0071010E"/>
    <w:rsid w:val="00725D29"/>
    <w:rsid w:val="00731A29"/>
    <w:rsid w:val="00781ECE"/>
    <w:rsid w:val="007837D4"/>
    <w:rsid w:val="007841CF"/>
    <w:rsid w:val="00797B87"/>
    <w:rsid w:val="007C5428"/>
    <w:rsid w:val="007C67A6"/>
    <w:rsid w:val="007D1B26"/>
    <w:rsid w:val="007D3099"/>
    <w:rsid w:val="007D65CA"/>
    <w:rsid w:val="0080293F"/>
    <w:rsid w:val="008135A6"/>
    <w:rsid w:val="00815047"/>
    <w:rsid w:val="00835D62"/>
    <w:rsid w:val="008423C1"/>
    <w:rsid w:val="0086649A"/>
    <w:rsid w:val="008921F5"/>
    <w:rsid w:val="008B4059"/>
    <w:rsid w:val="008C1F28"/>
    <w:rsid w:val="008E060C"/>
    <w:rsid w:val="00970D42"/>
    <w:rsid w:val="00981BF4"/>
    <w:rsid w:val="009C6DA4"/>
    <w:rsid w:val="00A2370B"/>
    <w:rsid w:val="00A36FC6"/>
    <w:rsid w:val="00A7224D"/>
    <w:rsid w:val="00A93C9A"/>
    <w:rsid w:val="00AA36C1"/>
    <w:rsid w:val="00AD5DA2"/>
    <w:rsid w:val="00AD7834"/>
    <w:rsid w:val="00AE291E"/>
    <w:rsid w:val="00AF2D2D"/>
    <w:rsid w:val="00AF3F74"/>
    <w:rsid w:val="00AF5410"/>
    <w:rsid w:val="00AF7C88"/>
    <w:rsid w:val="00B07BB1"/>
    <w:rsid w:val="00B179C8"/>
    <w:rsid w:val="00B338B8"/>
    <w:rsid w:val="00B63C1C"/>
    <w:rsid w:val="00B63C22"/>
    <w:rsid w:val="00B6735D"/>
    <w:rsid w:val="00B77048"/>
    <w:rsid w:val="00B81651"/>
    <w:rsid w:val="00BC508C"/>
    <w:rsid w:val="00BD4A04"/>
    <w:rsid w:val="00C076B9"/>
    <w:rsid w:val="00C22B66"/>
    <w:rsid w:val="00C30F76"/>
    <w:rsid w:val="00C758EF"/>
    <w:rsid w:val="00C87573"/>
    <w:rsid w:val="00C95E08"/>
    <w:rsid w:val="00CA1265"/>
    <w:rsid w:val="00CE0E23"/>
    <w:rsid w:val="00CE1D24"/>
    <w:rsid w:val="00D04125"/>
    <w:rsid w:val="00D3051B"/>
    <w:rsid w:val="00D321F4"/>
    <w:rsid w:val="00D34B71"/>
    <w:rsid w:val="00D7743C"/>
    <w:rsid w:val="00D77655"/>
    <w:rsid w:val="00D9597C"/>
    <w:rsid w:val="00DA143F"/>
    <w:rsid w:val="00DD62F7"/>
    <w:rsid w:val="00DF6BB8"/>
    <w:rsid w:val="00E21692"/>
    <w:rsid w:val="00E30734"/>
    <w:rsid w:val="00E440E8"/>
    <w:rsid w:val="00E57821"/>
    <w:rsid w:val="00E62F3E"/>
    <w:rsid w:val="00E968B4"/>
    <w:rsid w:val="00EB1E1A"/>
    <w:rsid w:val="00EB790C"/>
    <w:rsid w:val="00EF0D81"/>
    <w:rsid w:val="00EF6ED5"/>
    <w:rsid w:val="00F168E2"/>
    <w:rsid w:val="00F337B3"/>
    <w:rsid w:val="00F755BC"/>
    <w:rsid w:val="00FA0465"/>
    <w:rsid w:val="00FB086B"/>
    <w:rsid w:val="00FB4498"/>
    <w:rsid w:val="00FB4E61"/>
    <w:rsid w:val="00FB5721"/>
    <w:rsid w:val="00FE7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74B"/>
    <w:rPr>
      <w:b/>
      <w:bCs/>
    </w:rPr>
  </w:style>
  <w:style w:type="paragraph" w:styleId="BalloonText">
    <w:name w:val="Balloon Text"/>
    <w:basedOn w:val="Normal"/>
    <w:link w:val="BalloonTextChar"/>
    <w:uiPriority w:val="99"/>
    <w:semiHidden/>
    <w:unhideWhenUsed/>
    <w:rsid w:val="006F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4B"/>
    <w:rPr>
      <w:rFonts w:ascii="Tahoma" w:hAnsi="Tahoma" w:cs="Tahoma"/>
      <w:sz w:val="16"/>
      <w:szCs w:val="16"/>
    </w:rPr>
  </w:style>
  <w:style w:type="paragraph" w:styleId="NormalWeb">
    <w:name w:val="Normal (Web)"/>
    <w:basedOn w:val="Normal"/>
    <w:uiPriority w:val="99"/>
    <w:unhideWhenUsed/>
    <w:rsid w:val="00464D09"/>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464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817">
      <w:bodyDiv w:val="1"/>
      <w:marLeft w:val="0"/>
      <w:marRight w:val="0"/>
      <w:marTop w:val="0"/>
      <w:marBottom w:val="0"/>
      <w:divBdr>
        <w:top w:val="none" w:sz="0" w:space="0" w:color="auto"/>
        <w:left w:val="none" w:sz="0" w:space="0" w:color="auto"/>
        <w:bottom w:val="none" w:sz="0" w:space="0" w:color="auto"/>
        <w:right w:val="none" w:sz="0" w:space="0" w:color="auto"/>
      </w:divBdr>
    </w:div>
    <w:div w:id="325018053">
      <w:bodyDiv w:val="1"/>
      <w:marLeft w:val="0"/>
      <w:marRight w:val="0"/>
      <w:marTop w:val="0"/>
      <w:marBottom w:val="0"/>
      <w:divBdr>
        <w:top w:val="none" w:sz="0" w:space="0" w:color="auto"/>
        <w:left w:val="none" w:sz="0" w:space="0" w:color="auto"/>
        <w:bottom w:val="none" w:sz="0" w:space="0" w:color="auto"/>
        <w:right w:val="none" w:sz="0" w:space="0" w:color="auto"/>
      </w:divBdr>
    </w:div>
    <w:div w:id="1310405578">
      <w:bodyDiv w:val="1"/>
      <w:marLeft w:val="0"/>
      <w:marRight w:val="0"/>
      <w:marTop w:val="0"/>
      <w:marBottom w:val="0"/>
      <w:divBdr>
        <w:top w:val="none" w:sz="0" w:space="0" w:color="auto"/>
        <w:left w:val="none" w:sz="0" w:space="0" w:color="auto"/>
        <w:bottom w:val="none" w:sz="0" w:space="0" w:color="auto"/>
        <w:right w:val="none" w:sz="0" w:space="0" w:color="auto"/>
      </w:divBdr>
    </w:div>
    <w:div w:id="15501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atura" TargetMode="External"/><Relationship Id="rId13" Type="http://schemas.openxmlformats.org/officeDocument/2006/relationships/hyperlink" Target="http://sl.wikipedia.org/wiki/1897" TargetMode="External"/><Relationship Id="rId18" Type="http://schemas.openxmlformats.org/officeDocument/2006/relationships/hyperlink" Target="http://sl.wikipedia.org/wiki/12._maj" TargetMode="External"/><Relationship Id="rId26" Type="http://schemas.openxmlformats.org/officeDocument/2006/relationships/hyperlink" Target="http://sl.wikipedia.org/wiki/Bled" TargetMode="External"/><Relationship Id="rId3" Type="http://schemas.openxmlformats.org/officeDocument/2006/relationships/webSettings" Target="webSettings.xml"/><Relationship Id="rId21" Type="http://schemas.openxmlformats.org/officeDocument/2006/relationships/hyperlink" Target="http://sl.wikipedia.org/wiki/Ljubljanski_grad" TargetMode="External"/><Relationship Id="rId7" Type="http://schemas.openxmlformats.org/officeDocument/2006/relationships/hyperlink" Target="http://sl.wikipedia.org/wiki/Pulj" TargetMode="External"/><Relationship Id="rId12" Type="http://schemas.openxmlformats.org/officeDocument/2006/relationships/hyperlink" Target="http://sl.wikipedia.org/wiki/Slavistika" TargetMode="External"/><Relationship Id="rId17" Type="http://schemas.openxmlformats.org/officeDocument/2006/relationships/hyperlink" Target="http://sl.wikipedia.org/wiki/Ljubljana" TargetMode="External"/><Relationship Id="rId25" Type="http://schemas.openxmlformats.org/officeDocument/2006/relationships/hyperlink" Target="http://sl.wikipedia.org/wiki/191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Volitve" TargetMode="External"/><Relationship Id="rId20" Type="http://schemas.openxmlformats.org/officeDocument/2006/relationships/hyperlink" Target="http://sl.wikipedia.org/wiki/Srbi" TargetMode="External"/><Relationship Id="rId29" Type="http://schemas.openxmlformats.org/officeDocument/2006/relationships/hyperlink" Target="http://sl.wikipedia.org/wiki/Josip_Murn" TargetMode="External"/><Relationship Id="rId1" Type="http://schemas.openxmlformats.org/officeDocument/2006/relationships/styles" Target="styles.xml"/><Relationship Id="rId6" Type="http://schemas.openxmlformats.org/officeDocument/2006/relationships/hyperlink" Target="http://sl.wikipedia.org/wiki/1888" TargetMode="External"/><Relationship Id="rId11" Type="http://schemas.openxmlformats.org/officeDocument/2006/relationships/hyperlink" Target="http://sl.wikipedia.org/wiki/Stavbarstvo" TargetMode="External"/><Relationship Id="rId24" Type="http://schemas.openxmlformats.org/officeDocument/2006/relationships/hyperlink" Target="http://sl.wikipedia.org/wiki/%C5%A0tajerska" TargetMode="External"/><Relationship Id="rId32" Type="http://schemas.openxmlformats.org/officeDocument/2006/relationships/fontTable" Target="fontTable.xml"/><Relationship Id="rId5" Type="http://schemas.openxmlformats.org/officeDocument/2006/relationships/hyperlink" Target="http://sl.wikipedia.org/wiki/Osnovna_%C5%A1ola" TargetMode="External"/><Relationship Id="rId15" Type="http://schemas.openxmlformats.org/officeDocument/2006/relationships/hyperlink" Target="http://sl.wikipedia.org/wiki/1909" TargetMode="External"/><Relationship Id="rId23" Type="http://schemas.openxmlformats.org/officeDocument/2006/relationships/hyperlink" Target="http://sl.wikipedia.org/w/index.php?title=Judenburg&amp;action=edit&amp;redlink=1" TargetMode="External"/><Relationship Id="rId28" Type="http://schemas.openxmlformats.org/officeDocument/2006/relationships/hyperlink" Target="http://sl.wikipedia.org/wiki/Centralno_pokopali%C5%A1%C4%8De_%C5%BDale,_Ljubljana" TargetMode="External"/><Relationship Id="rId10" Type="http://schemas.openxmlformats.org/officeDocument/2006/relationships/hyperlink" Target="http://sl.wikipedia.org/wiki/Dunaj" TargetMode="External"/><Relationship Id="rId19" Type="http://schemas.openxmlformats.org/officeDocument/2006/relationships/hyperlink" Target="http://sl.wikipedia.org/wiki/1913" TargetMode="External"/><Relationship Id="rId31" Type="http://schemas.openxmlformats.org/officeDocument/2006/relationships/hyperlink" Target="http://sl.wikipedia.org/wiki/Oton_%C5%BDupan%C4%8Di%C4%8D" TargetMode="External"/><Relationship Id="rId4" Type="http://schemas.openxmlformats.org/officeDocument/2006/relationships/hyperlink" Target="http://sl.wikipedia.org/wiki/1882" TargetMode="External"/><Relationship Id="rId9" Type="http://schemas.openxmlformats.org/officeDocument/2006/relationships/hyperlink" Target="http://sl.wikipedia.org/wiki/1896" TargetMode="External"/><Relationship Id="rId14" Type="http://schemas.openxmlformats.org/officeDocument/2006/relationships/hyperlink" Target="http://sl.wikipedia.org/wiki/Pulj" TargetMode="External"/><Relationship Id="rId22" Type="http://schemas.openxmlformats.org/officeDocument/2006/relationships/hyperlink" Target="http://sl.wikipedia.org/wiki/9._oktober" TargetMode="External"/><Relationship Id="rId27" Type="http://schemas.openxmlformats.org/officeDocument/2006/relationships/hyperlink" Target="http://sl.wikipedia.org/wiki/Cukrarna_%28Ljubljana%29" TargetMode="External"/><Relationship Id="rId30" Type="http://schemas.openxmlformats.org/officeDocument/2006/relationships/hyperlink" Target="http://sl.wikipedia.org/wiki/Dragotin_K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Links>
    <vt:vector size="168" baseType="variant">
      <vt:variant>
        <vt:i4>6357069</vt:i4>
      </vt:variant>
      <vt:variant>
        <vt:i4>81</vt:i4>
      </vt:variant>
      <vt:variant>
        <vt:i4>0</vt:i4>
      </vt:variant>
      <vt:variant>
        <vt:i4>5</vt:i4>
      </vt:variant>
      <vt:variant>
        <vt:lpwstr>http://sl.wikipedia.org/wiki/Oton_%C5%BDupan%C4%8Di%C4%8D</vt:lpwstr>
      </vt:variant>
      <vt:variant>
        <vt:lpwstr/>
      </vt:variant>
      <vt:variant>
        <vt:i4>4456487</vt:i4>
      </vt:variant>
      <vt:variant>
        <vt:i4>78</vt:i4>
      </vt:variant>
      <vt:variant>
        <vt:i4>0</vt:i4>
      </vt:variant>
      <vt:variant>
        <vt:i4>5</vt:i4>
      </vt:variant>
      <vt:variant>
        <vt:lpwstr>http://sl.wikipedia.org/wiki/Dragotin_Kette</vt:lpwstr>
      </vt:variant>
      <vt:variant>
        <vt:lpwstr/>
      </vt:variant>
      <vt:variant>
        <vt:i4>8323099</vt:i4>
      </vt:variant>
      <vt:variant>
        <vt:i4>75</vt:i4>
      </vt:variant>
      <vt:variant>
        <vt:i4>0</vt:i4>
      </vt:variant>
      <vt:variant>
        <vt:i4>5</vt:i4>
      </vt:variant>
      <vt:variant>
        <vt:lpwstr>http://sl.wikipedia.org/wiki/Josip_Murn</vt:lpwstr>
      </vt:variant>
      <vt:variant>
        <vt:lpwstr/>
      </vt:variant>
      <vt:variant>
        <vt:i4>6946818</vt:i4>
      </vt:variant>
      <vt:variant>
        <vt:i4>72</vt:i4>
      </vt:variant>
      <vt:variant>
        <vt:i4>0</vt:i4>
      </vt:variant>
      <vt:variant>
        <vt:i4>5</vt:i4>
      </vt:variant>
      <vt:variant>
        <vt:lpwstr>http://sl.wikipedia.org/wiki/Centralno_pokopali%C5%A1%C4%8De_%C5%BDale,_Ljubljana</vt:lpwstr>
      </vt:variant>
      <vt:variant>
        <vt:lpwstr/>
      </vt:variant>
      <vt:variant>
        <vt:i4>2359319</vt:i4>
      </vt:variant>
      <vt:variant>
        <vt:i4>69</vt:i4>
      </vt:variant>
      <vt:variant>
        <vt:i4>0</vt:i4>
      </vt:variant>
      <vt:variant>
        <vt:i4>5</vt:i4>
      </vt:variant>
      <vt:variant>
        <vt:lpwstr>http://sl.wikipedia.org/wiki/Cukrarna_%28Ljubljana%29</vt:lpwstr>
      </vt:variant>
      <vt:variant>
        <vt:lpwstr/>
      </vt:variant>
      <vt:variant>
        <vt:i4>917595</vt:i4>
      </vt:variant>
      <vt:variant>
        <vt:i4>66</vt:i4>
      </vt:variant>
      <vt:variant>
        <vt:i4>0</vt:i4>
      </vt:variant>
      <vt:variant>
        <vt:i4>5</vt:i4>
      </vt:variant>
      <vt:variant>
        <vt:lpwstr>http://sl.wikipedia.org/wiki/Bled</vt:lpwstr>
      </vt:variant>
      <vt:variant>
        <vt:lpwstr/>
      </vt:variant>
      <vt:variant>
        <vt:i4>589838</vt:i4>
      </vt:variant>
      <vt:variant>
        <vt:i4>63</vt:i4>
      </vt:variant>
      <vt:variant>
        <vt:i4>0</vt:i4>
      </vt:variant>
      <vt:variant>
        <vt:i4>5</vt:i4>
      </vt:variant>
      <vt:variant>
        <vt:lpwstr>http://sl.wikipedia.org/wiki/1918</vt:lpwstr>
      </vt:variant>
      <vt:variant>
        <vt:lpwstr/>
      </vt:variant>
      <vt:variant>
        <vt:i4>8323126</vt:i4>
      </vt:variant>
      <vt:variant>
        <vt:i4>60</vt:i4>
      </vt:variant>
      <vt:variant>
        <vt:i4>0</vt:i4>
      </vt:variant>
      <vt:variant>
        <vt:i4>5</vt:i4>
      </vt:variant>
      <vt:variant>
        <vt:lpwstr>http://sl.wikipedia.org/wiki/%C5%A0tajerska</vt:lpwstr>
      </vt:variant>
      <vt:variant>
        <vt:lpwstr/>
      </vt:variant>
      <vt:variant>
        <vt:i4>6160466</vt:i4>
      </vt:variant>
      <vt:variant>
        <vt:i4>57</vt:i4>
      </vt:variant>
      <vt:variant>
        <vt:i4>0</vt:i4>
      </vt:variant>
      <vt:variant>
        <vt:i4>5</vt:i4>
      </vt:variant>
      <vt:variant>
        <vt:lpwstr>http://sl.wikipedia.org/w/index.php?title=Judenburg&amp;action=edit&amp;redlink=1</vt:lpwstr>
      </vt:variant>
      <vt:variant>
        <vt:lpwstr/>
      </vt:variant>
      <vt:variant>
        <vt:i4>917600</vt:i4>
      </vt:variant>
      <vt:variant>
        <vt:i4>54</vt:i4>
      </vt:variant>
      <vt:variant>
        <vt:i4>0</vt:i4>
      </vt:variant>
      <vt:variant>
        <vt:i4>5</vt:i4>
      </vt:variant>
      <vt:variant>
        <vt:lpwstr>http://sl.wikipedia.org/wiki/9._oktober</vt:lpwstr>
      </vt:variant>
      <vt:variant>
        <vt:lpwstr/>
      </vt:variant>
      <vt:variant>
        <vt:i4>65661</vt:i4>
      </vt:variant>
      <vt:variant>
        <vt:i4>51</vt:i4>
      </vt:variant>
      <vt:variant>
        <vt:i4>0</vt:i4>
      </vt:variant>
      <vt:variant>
        <vt:i4>5</vt:i4>
      </vt:variant>
      <vt:variant>
        <vt:lpwstr>http://sl.wikipedia.org/wiki/Ljubljanski_grad</vt:lpwstr>
      </vt:variant>
      <vt:variant>
        <vt:lpwstr/>
      </vt:variant>
      <vt:variant>
        <vt:i4>1572933</vt:i4>
      </vt:variant>
      <vt:variant>
        <vt:i4>48</vt:i4>
      </vt:variant>
      <vt:variant>
        <vt:i4>0</vt:i4>
      </vt:variant>
      <vt:variant>
        <vt:i4>5</vt:i4>
      </vt:variant>
      <vt:variant>
        <vt:lpwstr>http://sl.wikipedia.org/wiki/Srbi</vt:lpwstr>
      </vt:variant>
      <vt:variant>
        <vt:lpwstr/>
      </vt:variant>
      <vt:variant>
        <vt:i4>589838</vt:i4>
      </vt:variant>
      <vt:variant>
        <vt:i4>45</vt:i4>
      </vt:variant>
      <vt:variant>
        <vt:i4>0</vt:i4>
      </vt:variant>
      <vt:variant>
        <vt:i4>5</vt:i4>
      </vt:variant>
      <vt:variant>
        <vt:lpwstr>http://sl.wikipedia.org/wiki/1913</vt:lpwstr>
      </vt:variant>
      <vt:variant>
        <vt:lpwstr/>
      </vt:variant>
      <vt:variant>
        <vt:i4>1114171</vt:i4>
      </vt:variant>
      <vt:variant>
        <vt:i4>42</vt:i4>
      </vt:variant>
      <vt:variant>
        <vt:i4>0</vt:i4>
      </vt:variant>
      <vt:variant>
        <vt:i4>5</vt:i4>
      </vt:variant>
      <vt:variant>
        <vt:lpwstr>http://sl.wikipedia.org/wiki/12._maj</vt:lpwstr>
      </vt:variant>
      <vt:variant>
        <vt:lpwstr/>
      </vt:variant>
      <vt:variant>
        <vt:i4>8126523</vt:i4>
      </vt:variant>
      <vt:variant>
        <vt:i4>39</vt:i4>
      </vt:variant>
      <vt:variant>
        <vt:i4>0</vt:i4>
      </vt:variant>
      <vt:variant>
        <vt:i4>5</vt:i4>
      </vt:variant>
      <vt:variant>
        <vt:lpwstr>http://sl.wikipedia.org/wiki/Ljubljana</vt:lpwstr>
      </vt:variant>
      <vt:variant>
        <vt:lpwstr/>
      </vt:variant>
      <vt:variant>
        <vt:i4>131143</vt:i4>
      </vt:variant>
      <vt:variant>
        <vt:i4>36</vt:i4>
      </vt:variant>
      <vt:variant>
        <vt:i4>0</vt:i4>
      </vt:variant>
      <vt:variant>
        <vt:i4>5</vt:i4>
      </vt:variant>
      <vt:variant>
        <vt:lpwstr>http://sl.wikipedia.org/wiki/Volitve</vt:lpwstr>
      </vt:variant>
      <vt:variant>
        <vt:lpwstr/>
      </vt:variant>
      <vt:variant>
        <vt:i4>524302</vt:i4>
      </vt:variant>
      <vt:variant>
        <vt:i4>33</vt:i4>
      </vt:variant>
      <vt:variant>
        <vt:i4>0</vt:i4>
      </vt:variant>
      <vt:variant>
        <vt:i4>5</vt:i4>
      </vt:variant>
      <vt:variant>
        <vt:lpwstr>http://sl.wikipedia.org/wiki/1909</vt:lpwstr>
      </vt:variant>
      <vt:variant>
        <vt:lpwstr/>
      </vt:variant>
      <vt:variant>
        <vt:i4>1376322</vt:i4>
      </vt:variant>
      <vt:variant>
        <vt:i4>30</vt:i4>
      </vt:variant>
      <vt:variant>
        <vt:i4>0</vt:i4>
      </vt:variant>
      <vt:variant>
        <vt:i4>5</vt:i4>
      </vt:variant>
      <vt:variant>
        <vt:lpwstr>http://sl.wikipedia.org/wiki/Pulj</vt:lpwstr>
      </vt:variant>
      <vt:variant>
        <vt:lpwstr/>
      </vt:variant>
      <vt:variant>
        <vt:i4>65551</vt:i4>
      </vt:variant>
      <vt:variant>
        <vt:i4>27</vt:i4>
      </vt:variant>
      <vt:variant>
        <vt:i4>0</vt:i4>
      </vt:variant>
      <vt:variant>
        <vt:i4>5</vt:i4>
      </vt:variant>
      <vt:variant>
        <vt:lpwstr>http://sl.wikipedia.org/wiki/1897</vt:lpwstr>
      </vt:variant>
      <vt:variant>
        <vt:lpwstr/>
      </vt:variant>
      <vt:variant>
        <vt:i4>7143479</vt:i4>
      </vt:variant>
      <vt:variant>
        <vt:i4>24</vt:i4>
      </vt:variant>
      <vt:variant>
        <vt:i4>0</vt:i4>
      </vt:variant>
      <vt:variant>
        <vt:i4>5</vt:i4>
      </vt:variant>
      <vt:variant>
        <vt:lpwstr>http://sl.wikipedia.org/wiki/Slavistika</vt:lpwstr>
      </vt:variant>
      <vt:variant>
        <vt:lpwstr/>
      </vt:variant>
      <vt:variant>
        <vt:i4>1048657</vt:i4>
      </vt:variant>
      <vt:variant>
        <vt:i4>21</vt:i4>
      </vt:variant>
      <vt:variant>
        <vt:i4>0</vt:i4>
      </vt:variant>
      <vt:variant>
        <vt:i4>5</vt:i4>
      </vt:variant>
      <vt:variant>
        <vt:lpwstr>http://sl.wikipedia.org/wiki/Stavbarstvo</vt:lpwstr>
      </vt:variant>
      <vt:variant>
        <vt:lpwstr/>
      </vt:variant>
      <vt:variant>
        <vt:i4>6881315</vt:i4>
      </vt:variant>
      <vt:variant>
        <vt:i4>18</vt:i4>
      </vt:variant>
      <vt:variant>
        <vt:i4>0</vt:i4>
      </vt:variant>
      <vt:variant>
        <vt:i4>5</vt:i4>
      </vt:variant>
      <vt:variant>
        <vt:lpwstr>http://sl.wikipedia.org/wiki/Dunaj</vt:lpwstr>
      </vt:variant>
      <vt:variant>
        <vt:lpwstr/>
      </vt:variant>
      <vt:variant>
        <vt:i4>65551</vt:i4>
      </vt:variant>
      <vt:variant>
        <vt:i4>15</vt:i4>
      </vt:variant>
      <vt:variant>
        <vt:i4>0</vt:i4>
      </vt:variant>
      <vt:variant>
        <vt:i4>5</vt:i4>
      </vt:variant>
      <vt:variant>
        <vt:lpwstr>http://sl.wikipedia.org/wiki/1896</vt:lpwstr>
      </vt:variant>
      <vt:variant>
        <vt:lpwstr/>
      </vt:variant>
      <vt:variant>
        <vt:i4>6422563</vt:i4>
      </vt:variant>
      <vt:variant>
        <vt:i4>12</vt:i4>
      </vt:variant>
      <vt:variant>
        <vt:i4>0</vt:i4>
      </vt:variant>
      <vt:variant>
        <vt:i4>5</vt:i4>
      </vt:variant>
      <vt:variant>
        <vt:lpwstr>http://sl.wikipedia.org/wiki/Matura</vt:lpwstr>
      </vt:variant>
      <vt:variant>
        <vt:lpwstr/>
      </vt:variant>
      <vt:variant>
        <vt:i4>1376322</vt:i4>
      </vt:variant>
      <vt:variant>
        <vt:i4>9</vt:i4>
      </vt:variant>
      <vt:variant>
        <vt:i4>0</vt:i4>
      </vt:variant>
      <vt:variant>
        <vt:i4>5</vt:i4>
      </vt:variant>
      <vt:variant>
        <vt:lpwstr>http://sl.wikipedia.org/wiki/Pulj</vt:lpwstr>
      </vt:variant>
      <vt:variant>
        <vt:lpwstr/>
      </vt:variant>
      <vt:variant>
        <vt:i4>15</vt:i4>
      </vt:variant>
      <vt:variant>
        <vt:i4>6</vt:i4>
      </vt:variant>
      <vt:variant>
        <vt:i4>0</vt:i4>
      </vt:variant>
      <vt:variant>
        <vt:i4>5</vt:i4>
      </vt:variant>
      <vt:variant>
        <vt:lpwstr>http://sl.wikipedia.org/wiki/1888</vt:lpwstr>
      </vt:variant>
      <vt:variant>
        <vt:lpwstr/>
      </vt:variant>
      <vt:variant>
        <vt:i4>6291457</vt:i4>
      </vt:variant>
      <vt:variant>
        <vt:i4>3</vt:i4>
      </vt:variant>
      <vt:variant>
        <vt:i4>0</vt:i4>
      </vt:variant>
      <vt:variant>
        <vt:i4>5</vt:i4>
      </vt:variant>
      <vt:variant>
        <vt:lpwstr>http://sl.wikipedia.org/wiki/Osnovna_%C5%A1ola</vt:lpwstr>
      </vt:variant>
      <vt:variant>
        <vt:lpwstr/>
      </vt:variant>
      <vt:variant>
        <vt:i4>15</vt:i4>
      </vt:variant>
      <vt:variant>
        <vt:i4>0</vt:i4>
      </vt:variant>
      <vt:variant>
        <vt:i4>0</vt:i4>
      </vt:variant>
      <vt:variant>
        <vt:i4>5</vt:i4>
      </vt:variant>
      <vt:variant>
        <vt:lpwstr>http://sl.wikipedia.org/wiki/1882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