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57D0" w14:textId="77777777" w:rsidR="00C25A76" w:rsidRPr="0079021B" w:rsidRDefault="00384FC9">
      <w:pPr>
        <w:rPr>
          <w:rFonts w:ascii="Garamond" w:hAnsi="Garamond"/>
          <w:sz w:val="52"/>
          <w:lang w:eastAsia="sl-SI"/>
        </w:rPr>
      </w:pPr>
      <w:bookmarkStart w:id="0" w:name="_GoBack"/>
      <w:bookmarkEnd w:id="0"/>
      <w:r>
        <w:rPr>
          <w:rFonts w:ascii="Garamond" w:hAnsi="Garamond"/>
          <w:noProof/>
          <w:sz w:val="52"/>
          <w:lang w:eastAsia="sl-SI"/>
        </w:rPr>
        <w:pict w14:anchorId="5804EAC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7.3pt;margin-top:-50pt;width:363.05pt;height:77.25pt;z-index:251656192;mso-width-relative:margin;mso-height-relative:margin" strokecolor="white" strokeweight=".25pt">
            <v:stroke dashstyle="dash"/>
            <v:shadow color="#868686"/>
            <v:textbox style="mso-next-textbox:#_x0000_s1027">
              <w:txbxContent>
                <w:p w14:paraId="048ACC3A" w14:textId="77777777" w:rsidR="00EA701E" w:rsidRPr="003D6E0B" w:rsidRDefault="00EA701E" w:rsidP="008B1AEB">
                  <w:pPr>
                    <w:spacing w:after="0" w:line="240" w:lineRule="auto"/>
                    <w:contextualSpacing/>
                    <w:jc w:val="center"/>
                    <w:rPr>
                      <w:rFonts w:ascii="Cambria" w:hAnsi="Cambria" w:cs="Calibri"/>
                      <w:sz w:val="72"/>
                    </w:rPr>
                  </w:pPr>
                  <w:r w:rsidRPr="003D6E0B">
                    <w:rPr>
                      <w:rFonts w:ascii="Cambria" w:hAnsi="Cambria" w:cs="Calibri"/>
                      <w:sz w:val="72"/>
                    </w:rPr>
                    <w:t>TILKA</w:t>
                  </w:r>
                </w:p>
                <w:p w14:paraId="5BC9857D" w14:textId="77777777" w:rsidR="00EA701E" w:rsidRPr="003D6E0B" w:rsidRDefault="00EA701E" w:rsidP="008B1AEB">
                  <w:pPr>
                    <w:spacing w:after="0" w:line="240" w:lineRule="auto"/>
                    <w:contextualSpacing/>
                    <w:jc w:val="center"/>
                    <w:rPr>
                      <w:rFonts w:ascii="Cambria" w:hAnsi="Cambria" w:cs="Calibri"/>
                      <w:i/>
                      <w:sz w:val="32"/>
                    </w:rPr>
                  </w:pPr>
                  <w:r w:rsidRPr="003D6E0B">
                    <w:rPr>
                      <w:rFonts w:ascii="Cambria" w:hAnsi="Cambria" w:cs="Calibri"/>
                      <w:i/>
                      <w:sz w:val="32"/>
                    </w:rPr>
                    <w:t>prva slovenska psihološka novela - značajka</w:t>
                  </w:r>
                </w:p>
                <w:p w14:paraId="5D1303FF" w14:textId="77777777" w:rsidR="00EA701E" w:rsidRPr="003D6E0B" w:rsidRDefault="00EA701E" w:rsidP="00EA701E">
                  <w:pPr>
                    <w:rPr>
                      <w:rFonts w:cs="Calibri"/>
                      <w:sz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FB0C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4" type="#_x0000_t75" alt="Description: http://lit.ijs.si/jenko.jpg" style="position:absolute;margin-left:-16.15pt;margin-top:-69.8pt;width:156.05pt;height:182.6pt;z-index:251654144;visibility:visible">
            <v:imagedata r:id="rId8" o:title="jenko" gain="93623f"/>
          </v:shape>
        </w:pict>
      </w:r>
    </w:p>
    <w:p w14:paraId="595975B1" w14:textId="77777777" w:rsidR="0079021B" w:rsidRPr="0079021B" w:rsidRDefault="00384FC9" w:rsidP="00256217">
      <w:pPr>
        <w:tabs>
          <w:tab w:val="left" w:pos="11228"/>
        </w:tabs>
        <w:rPr>
          <w:rFonts w:ascii="Garamond" w:hAnsi="Garamond"/>
          <w:sz w:val="52"/>
          <w:lang w:eastAsia="sl-SI"/>
        </w:rPr>
      </w:pPr>
      <w:r>
        <w:rPr>
          <w:rFonts w:ascii="Garamond" w:hAnsi="Garamond"/>
          <w:noProof/>
          <w:sz w:val="52"/>
          <w:lang w:val="en-US" w:eastAsia="zh-TW"/>
        </w:rPr>
        <w:pict w14:anchorId="4B384209">
          <v:roundrect id="_x0000_s1029" style="position:absolute;margin-left:466.55pt;margin-top:169.65pt;width:86.6pt;height:459.2pt;rotation:-90;z-index:251658240;mso-position-horizontal-relative:margin;mso-position-vertical-relative:margin" arcsize="10923f" o:allowincell="f" fillcolor="black" strokecolor="#f2f2f2" strokeweight="3pt">
            <v:shadow type="perspective" color="#7f7f7f" opacity=".5" offset="1pt" offset2="-1pt"/>
            <v:textbox style="mso-next-textbox:#_x0000_s1029" inset="21.6pt,,21.6pt">
              <w:txbxContent>
                <w:p w14:paraId="6A9ACBB7" w14:textId="77777777" w:rsidR="003F5A41" w:rsidRPr="003D6E0B" w:rsidRDefault="003F5A41" w:rsidP="003F5A41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0"/>
                      <w:szCs w:val="32"/>
                    </w:rPr>
                  </w:pPr>
                  <w:r w:rsidRPr="003D6E0B">
                    <w:rPr>
                      <w:rFonts w:ascii="Cambria" w:eastAsia="Times New Roman" w:hAnsi="Cambria"/>
                      <w:sz w:val="20"/>
                      <w:szCs w:val="32"/>
                    </w:rPr>
                    <w:t xml:space="preserve">Izraz »novella« prihaja iz latinske besede </w:t>
                  </w:r>
                  <w:r w:rsidRPr="003D6E0B">
                    <w:rPr>
                      <w:rFonts w:ascii="Cambria" w:eastAsia="Times New Roman" w:hAnsi="Cambria"/>
                      <w:i/>
                      <w:iCs/>
                      <w:sz w:val="20"/>
                      <w:szCs w:val="32"/>
                    </w:rPr>
                    <w:t>novus</w:t>
                  </w:r>
                  <w:r w:rsidRPr="003D6E0B">
                    <w:rPr>
                      <w:rFonts w:ascii="Cambria" w:eastAsia="Times New Roman" w:hAnsi="Cambria"/>
                      <w:sz w:val="20"/>
                      <w:szCs w:val="32"/>
                    </w:rPr>
                    <w:t xml:space="preserve">, kar je v italijanščini novica ali novost, tudi zgodba o še neslišanem dogodku. Z renesanso postane beseda oznaka za književno zvrst krajših ali srednje dolgih zgodb, ki vsebujejo en sam dogodek s kratkim zapletom in nepričakovanim razpletom. </w:t>
                  </w:r>
                </w:p>
                <w:p w14:paraId="4F861B59" w14:textId="77777777" w:rsidR="003F5A41" w:rsidRPr="003D6E0B" w:rsidRDefault="003F5A41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color w:val="B3CC82"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roundrect>
        </w:pict>
      </w:r>
      <w:r>
        <w:rPr>
          <w:rFonts w:ascii="Garamond" w:hAnsi="Garamond"/>
          <w:noProof/>
          <w:sz w:val="52"/>
          <w:lang w:val="en-US" w:eastAsia="zh-TW"/>
        </w:rPr>
        <w:pict w14:anchorId="484A2B76">
          <v:shape id="_x0000_s1031" type="#_x0000_t202" style="position:absolute;margin-left:530.75pt;margin-top:1.35pt;width:213.9pt;height:235.8pt;z-index:251660288;mso-width-relative:margin;mso-height-relative:margin" strokeweight="1pt">
            <v:stroke dashstyle="dash"/>
            <v:shadow color="#868686"/>
            <v:textbox style="mso-next-textbox:#_x0000_s1031">
              <w:txbxContent>
                <w:p w14:paraId="6F07E01C" w14:textId="77777777" w:rsidR="00924EA2" w:rsidRPr="003D6E0B" w:rsidRDefault="00256217" w:rsidP="00256217">
                  <w:pPr>
                    <w:spacing w:after="0"/>
                    <w:contextualSpacing/>
                    <w:rPr>
                      <w:rFonts w:ascii="Cambria" w:hAnsi="Cambria"/>
                    </w:rPr>
                  </w:pPr>
                  <w:r w:rsidRPr="003D6E0B">
                    <w:rPr>
                      <w:rFonts w:ascii="Cambria" w:hAnsi="Cambria"/>
                    </w:rPr>
                    <w:t>OSREDNJA KNJIŽEVNA OSEBA:</w:t>
                  </w:r>
                </w:p>
                <w:p w14:paraId="1C2D81D1" w14:textId="77777777" w:rsidR="00256217" w:rsidRPr="003D6E0B" w:rsidRDefault="00256217" w:rsidP="00256217">
                  <w:pPr>
                    <w:spacing w:after="0"/>
                    <w:contextualSpacing/>
                    <w:jc w:val="center"/>
                    <w:rPr>
                      <w:rFonts w:ascii="Cambria" w:hAnsi="Cambria"/>
                      <w:sz w:val="40"/>
                    </w:rPr>
                  </w:pPr>
                  <w:r w:rsidRPr="003D6E0B">
                    <w:rPr>
                      <w:rFonts w:ascii="Cambria" w:hAnsi="Cambria"/>
                      <w:sz w:val="40"/>
                    </w:rPr>
                    <w:t>TILKA</w:t>
                  </w:r>
                </w:p>
                <w:p w14:paraId="18D9FB48" w14:textId="77777777" w:rsidR="00924EA2" w:rsidRPr="003D6E0B" w:rsidRDefault="009D09A6" w:rsidP="00256217">
                  <w:pPr>
                    <w:numPr>
                      <w:ilvl w:val="0"/>
                      <w:numId w:val="6"/>
                    </w:numPr>
                    <w:spacing w:after="0"/>
                    <w:ind w:left="714" w:hanging="357"/>
                    <w:contextualSpacing/>
                    <w:rPr>
                      <w:rFonts w:ascii="Cambria" w:hAnsi="Cambria"/>
                    </w:rPr>
                  </w:pPr>
                  <w:r w:rsidRPr="003D6E0B">
                    <w:rPr>
                      <w:rFonts w:ascii="Cambria" w:hAnsi="Cambria"/>
                    </w:rPr>
                    <w:t>telesno prizadet (noge preveč skupaj pri kolenih in preveč narazen pri stopalih)</w:t>
                  </w:r>
                </w:p>
                <w:p w14:paraId="7D89B026" w14:textId="77777777" w:rsidR="00924EA2" w:rsidRPr="003D6E0B" w:rsidRDefault="009D09A6" w:rsidP="00256217">
                  <w:pPr>
                    <w:numPr>
                      <w:ilvl w:val="0"/>
                      <w:numId w:val="6"/>
                    </w:numPr>
                    <w:spacing w:after="0"/>
                    <w:ind w:left="714" w:hanging="357"/>
                    <w:contextualSpacing/>
                    <w:rPr>
                      <w:rFonts w:ascii="Cambria" w:hAnsi="Cambria"/>
                    </w:rPr>
                  </w:pPr>
                  <w:r w:rsidRPr="003D6E0B">
                    <w:rPr>
                      <w:rFonts w:ascii="Cambria" w:hAnsi="Cambria"/>
                    </w:rPr>
                    <w:t>duševno prizadet (omejen, sramežljiv a hkrati tudi zadovoljen in skromen)</w:t>
                  </w:r>
                </w:p>
                <w:p w14:paraId="2637AE72" w14:textId="77777777" w:rsidR="00924EA2" w:rsidRPr="003D6E0B" w:rsidRDefault="009D09A6" w:rsidP="00256217">
                  <w:pPr>
                    <w:numPr>
                      <w:ilvl w:val="0"/>
                      <w:numId w:val="6"/>
                    </w:numPr>
                    <w:spacing w:after="0"/>
                    <w:ind w:left="714" w:hanging="357"/>
                    <w:contextualSpacing/>
                    <w:rPr>
                      <w:rFonts w:ascii="Cambria" w:hAnsi="Cambria"/>
                    </w:rPr>
                  </w:pPr>
                  <w:r w:rsidRPr="003D6E0B">
                    <w:rPr>
                      <w:rFonts w:ascii="Cambria" w:hAnsi="Cambria"/>
                    </w:rPr>
                    <w:t>ker prej ni mislil na ženske, ga misel o poroki vznemiri</w:t>
                  </w:r>
                </w:p>
                <w:p w14:paraId="412C2301" w14:textId="77777777" w:rsidR="00924EA2" w:rsidRPr="003D6E0B" w:rsidRDefault="009D09A6" w:rsidP="00256217">
                  <w:pPr>
                    <w:numPr>
                      <w:ilvl w:val="0"/>
                      <w:numId w:val="6"/>
                    </w:numPr>
                    <w:spacing w:after="0"/>
                    <w:ind w:left="714" w:hanging="357"/>
                    <w:contextualSpacing/>
                    <w:rPr>
                      <w:rFonts w:ascii="Cambria" w:hAnsi="Cambria"/>
                    </w:rPr>
                  </w:pPr>
                  <w:r w:rsidRPr="003D6E0B">
                    <w:rPr>
                      <w:rFonts w:ascii="Cambria" w:hAnsi="Cambria"/>
                    </w:rPr>
                    <w:t>nesamostojen, poslušen, mamin sinko</w:t>
                  </w:r>
                </w:p>
                <w:p w14:paraId="5547C42A" w14:textId="77777777" w:rsidR="00924EA2" w:rsidRPr="003D6E0B" w:rsidRDefault="009D09A6" w:rsidP="00256217">
                  <w:pPr>
                    <w:numPr>
                      <w:ilvl w:val="0"/>
                      <w:numId w:val="6"/>
                    </w:numPr>
                    <w:spacing w:after="0"/>
                    <w:ind w:left="714" w:hanging="357"/>
                    <w:contextualSpacing/>
                    <w:rPr>
                      <w:rFonts w:ascii="Cambria" w:hAnsi="Cambria"/>
                    </w:rPr>
                  </w:pPr>
                  <w:r w:rsidRPr="003D6E0B">
                    <w:rPr>
                      <w:rFonts w:ascii="Cambria" w:hAnsi="Cambria"/>
                    </w:rPr>
                    <w:t>hvali svojo bolezen, saj je bil zaradi nje oproščen vojske</w:t>
                  </w:r>
                </w:p>
                <w:p w14:paraId="3D3D6131" w14:textId="77777777" w:rsidR="00256217" w:rsidRDefault="00256217"/>
              </w:txbxContent>
            </v:textbox>
          </v:shape>
        </w:pict>
      </w:r>
      <w:r>
        <w:rPr>
          <w:rFonts w:ascii="Garamond" w:hAnsi="Garamond"/>
          <w:noProof/>
          <w:sz w:val="52"/>
          <w:lang w:val="en-US" w:eastAsia="zh-TW"/>
        </w:rPr>
        <w:pict w14:anchorId="60721FB0">
          <v:shape id="_x0000_s1032" type="#_x0000_t202" style="position:absolute;margin-left:273pt;margin-top:1.35pt;width:238.95pt;height:224.3pt;z-index:251661312;mso-width-relative:margin;mso-height-relative:margin" strokeweight="1pt">
            <v:stroke dashstyle="dash"/>
            <v:shadow color="#868686"/>
            <v:textbox style="mso-next-textbox:#_x0000_s1032">
              <w:txbxContent>
                <w:p w14:paraId="3222A2B2" w14:textId="77777777" w:rsidR="00256217" w:rsidRPr="003D6E0B" w:rsidRDefault="00256217" w:rsidP="00256217">
                  <w:pPr>
                    <w:spacing w:after="0"/>
                    <w:jc w:val="center"/>
                    <w:rPr>
                      <w:rFonts w:ascii="Cambria" w:hAnsi="Cambria"/>
                      <w:sz w:val="44"/>
                    </w:rPr>
                  </w:pPr>
                  <w:r w:rsidRPr="003D6E0B">
                    <w:rPr>
                      <w:rFonts w:ascii="Cambria" w:hAnsi="Cambria"/>
                      <w:sz w:val="44"/>
                    </w:rPr>
                    <w:t>NOVELA</w:t>
                  </w:r>
                </w:p>
                <w:p w14:paraId="75C8570F" w14:textId="77777777" w:rsidR="00924EA2" w:rsidRPr="003D6E0B" w:rsidRDefault="00256217" w:rsidP="00256217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Cambria" w:hAnsi="Cambria"/>
                      <w:sz w:val="24"/>
                    </w:rPr>
                  </w:pPr>
                  <w:r w:rsidRPr="003D6E0B">
                    <w:rPr>
                      <w:rFonts w:ascii="Cambria" w:hAnsi="Cambria"/>
                      <w:sz w:val="24"/>
                    </w:rPr>
                    <w:t>nastala</w:t>
                  </w:r>
                  <w:r w:rsidR="009D09A6" w:rsidRPr="003D6E0B">
                    <w:rPr>
                      <w:rFonts w:ascii="Cambria" w:hAnsi="Cambria"/>
                      <w:sz w:val="24"/>
                    </w:rPr>
                    <w:t xml:space="preserve"> v obdobju med romantiko in realizmom </w:t>
                  </w:r>
                </w:p>
                <w:p w14:paraId="21C0D6D5" w14:textId="77777777" w:rsidR="00924EA2" w:rsidRPr="003D6E0B" w:rsidRDefault="009D09A6" w:rsidP="00256217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ascii="Cambria" w:hAnsi="Cambria"/>
                      <w:sz w:val="24"/>
                    </w:rPr>
                  </w:pPr>
                  <w:r w:rsidRPr="003D6E0B">
                    <w:rPr>
                      <w:rFonts w:ascii="Cambria" w:hAnsi="Cambria"/>
                      <w:sz w:val="24"/>
                    </w:rPr>
                    <w:t>izšla leta 1858 v Slovenskem glasniku</w:t>
                  </w:r>
                </w:p>
                <w:p w14:paraId="7DFE70EF" w14:textId="77777777" w:rsidR="00924EA2" w:rsidRPr="003D6E0B" w:rsidRDefault="009D09A6" w:rsidP="00256217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ascii="Cambria" w:hAnsi="Cambria"/>
                      <w:sz w:val="24"/>
                    </w:rPr>
                  </w:pPr>
                  <w:r w:rsidRPr="003D6E0B">
                    <w:rPr>
                      <w:rFonts w:ascii="Cambria" w:hAnsi="Cambria"/>
                      <w:sz w:val="24"/>
                      <w:lang w:val="en-GB"/>
                    </w:rPr>
                    <w:t>objektivni, realistični opisi</w:t>
                  </w:r>
                  <w:r w:rsidRPr="003D6E0B">
                    <w:rPr>
                      <w:rFonts w:ascii="Cambria" w:hAnsi="Cambria"/>
                      <w:sz w:val="24"/>
                    </w:rPr>
                    <w:t>,</w:t>
                  </w:r>
                  <w:r w:rsidRPr="003D6E0B">
                    <w:rPr>
                      <w:rFonts w:ascii="Cambria" w:hAnsi="Cambria"/>
                      <w:sz w:val="24"/>
                      <w:lang w:val="en-GB"/>
                    </w:rPr>
                    <w:t xml:space="preserve"> humorne pripombe</w:t>
                  </w:r>
                  <w:r w:rsidRPr="003D6E0B">
                    <w:rPr>
                      <w:rFonts w:ascii="Cambria" w:hAnsi="Cambria"/>
                      <w:sz w:val="24"/>
                    </w:rPr>
                    <w:t xml:space="preserve"> </w:t>
                  </w:r>
                </w:p>
                <w:p w14:paraId="253F6C93" w14:textId="77777777" w:rsidR="00256217" w:rsidRPr="003D6E0B" w:rsidRDefault="00256217" w:rsidP="00256217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ascii="Cambria" w:hAnsi="Cambria"/>
                      <w:sz w:val="24"/>
                    </w:rPr>
                  </w:pPr>
                  <w:r w:rsidRPr="003D6E0B">
                    <w:rPr>
                      <w:rFonts w:ascii="Cambria" w:hAnsi="Cambria"/>
                      <w:sz w:val="24"/>
                    </w:rPr>
                    <w:t>avtorja zanima le sedanjos</w:t>
                  </w:r>
                </w:p>
                <w:p w14:paraId="0D34FEAD" w14:textId="77777777" w:rsidR="00924EA2" w:rsidRPr="003D6E0B" w:rsidRDefault="009D09A6" w:rsidP="00256217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ascii="Cambria" w:hAnsi="Cambria"/>
                      <w:sz w:val="24"/>
                    </w:rPr>
                  </w:pPr>
                  <w:r w:rsidRPr="003D6E0B">
                    <w:rPr>
                      <w:rFonts w:ascii="Cambria" w:hAnsi="Cambria"/>
                      <w:sz w:val="24"/>
                    </w:rPr>
                    <w:t>pisatelj opisuje eno samo osebo, en sam dogodek</w:t>
                  </w:r>
                </w:p>
                <w:p w14:paraId="451AD9F6" w14:textId="77777777" w:rsidR="00924EA2" w:rsidRPr="003D6E0B" w:rsidRDefault="009D09A6" w:rsidP="00256217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ascii="Cambria" w:hAnsi="Cambria"/>
                      <w:sz w:val="24"/>
                    </w:rPr>
                  </w:pPr>
                  <w:r w:rsidRPr="003D6E0B">
                    <w:rPr>
                      <w:rFonts w:ascii="Cambria" w:hAnsi="Cambria"/>
                      <w:sz w:val="24"/>
                    </w:rPr>
                    <w:t>namenjena predvsem izobraženim bralcem (latinski izrek)</w:t>
                  </w:r>
                </w:p>
                <w:p w14:paraId="3228852A" w14:textId="77777777" w:rsidR="00256217" w:rsidRDefault="00256217"/>
              </w:txbxContent>
            </v:textbox>
          </v:shape>
        </w:pict>
      </w:r>
      <w:r>
        <w:rPr>
          <w:rFonts w:ascii="Garamond" w:hAnsi="Garamond"/>
          <w:noProof/>
          <w:sz w:val="52"/>
          <w:lang w:val="en-US" w:eastAsia="zh-TW"/>
        </w:rPr>
        <w:pict w14:anchorId="15368A44">
          <v:shape id="_x0000_s1030" type="#_x0000_t202" style="position:absolute;margin-left:273pt;margin-top:241.35pt;width:513pt;height:70.95pt;z-index:251659264;mso-width-relative:margin;mso-height-relative:margin" strokecolor="white">
            <v:textbox style="mso-next-textbox:#_x0000_s1030">
              <w:txbxContent>
                <w:p w14:paraId="4DDDE1C4" w14:textId="77777777" w:rsidR="00DE6E2E" w:rsidRPr="003D6E0B" w:rsidRDefault="00DE6E2E" w:rsidP="00256217">
                  <w:pPr>
                    <w:spacing w:after="0"/>
                    <w:rPr>
                      <w:rFonts w:ascii="Cambria" w:hAnsi="Cambria"/>
                      <w:sz w:val="36"/>
                    </w:rPr>
                  </w:pPr>
                  <w:r w:rsidRPr="003D6E0B">
                    <w:rPr>
                      <w:rFonts w:ascii="Cambria" w:hAnsi="Cambria"/>
                      <w:sz w:val="28"/>
                    </w:rPr>
                    <w:t>DOGAJALNI ČAS:</w:t>
                  </w:r>
                  <w:r w:rsidR="00256217" w:rsidRPr="003D6E0B">
                    <w:rPr>
                      <w:rFonts w:ascii="Cambria" w:hAnsi="Cambria"/>
                      <w:sz w:val="28"/>
                    </w:rPr>
                    <w:t xml:space="preserve"> </w:t>
                  </w:r>
                  <w:r w:rsidR="00256217" w:rsidRPr="003D6E0B">
                    <w:rPr>
                      <w:rFonts w:ascii="Cambria" w:hAnsi="Cambria"/>
                      <w:sz w:val="24"/>
                    </w:rPr>
                    <w:t>podeželjsko okolje, 19. Stoletje – dogajanje omejeno le na dva dneva</w:t>
                  </w:r>
                </w:p>
                <w:p w14:paraId="542AED93" w14:textId="77777777" w:rsidR="00DE6E2E" w:rsidRPr="003D6E0B" w:rsidRDefault="00DE6E2E" w:rsidP="00256217">
                  <w:pPr>
                    <w:spacing w:after="0"/>
                    <w:rPr>
                      <w:rFonts w:ascii="Cambria" w:hAnsi="Cambria"/>
                      <w:sz w:val="28"/>
                    </w:rPr>
                  </w:pPr>
                  <w:r w:rsidRPr="003D6E0B">
                    <w:rPr>
                      <w:rFonts w:ascii="Cambria" w:hAnsi="Cambria"/>
                      <w:sz w:val="28"/>
                    </w:rPr>
                    <w:t>DOGAJALNI KRAJ:</w:t>
                  </w:r>
                  <w:r w:rsidR="00256217" w:rsidRPr="003D6E0B">
                    <w:rPr>
                      <w:rFonts w:ascii="Cambria" w:hAnsi="Cambria"/>
                      <w:sz w:val="28"/>
                    </w:rPr>
                    <w:t xml:space="preserve"> </w:t>
                  </w:r>
                  <w:r w:rsidR="00256217" w:rsidRPr="003D6E0B">
                    <w:rPr>
                      <w:rFonts w:ascii="Cambria" w:hAnsi="Cambria"/>
                      <w:sz w:val="24"/>
                    </w:rPr>
                    <w:t>hiša Tilkovih staršev na podeželju, Pahovčeva hiša na vasi P.</w:t>
                  </w:r>
                </w:p>
                <w:p w14:paraId="0DE90449" w14:textId="77777777" w:rsidR="00DE6E2E" w:rsidRPr="003D6E0B" w:rsidRDefault="00DE6E2E" w:rsidP="00256217">
                  <w:pPr>
                    <w:spacing w:after="0"/>
                    <w:rPr>
                      <w:rFonts w:ascii="Cambria" w:hAnsi="Cambria"/>
                      <w:sz w:val="28"/>
                    </w:rPr>
                  </w:pPr>
                  <w:r w:rsidRPr="003D6E0B">
                    <w:rPr>
                      <w:rFonts w:ascii="Cambria" w:hAnsi="Cambria"/>
                      <w:sz w:val="28"/>
                    </w:rPr>
                    <w:t>TEMA:</w:t>
                  </w:r>
                  <w:r w:rsidR="00256217" w:rsidRPr="003D6E0B">
                    <w:rPr>
                      <w:rFonts w:ascii="Cambria" w:hAnsi="Cambria"/>
                      <w:sz w:val="28"/>
                    </w:rPr>
                    <w:t xml:space="preserve"> </w:t>
                  </w:r>
                  <w:r w:rsidR="00256217" w:rsidRPr="003D6E0B">
                    <w:rPr>
                      <w:rFonts w:ascii="Cambria" w:hAnsi="Cambria"/>
                      <w:sz w:val="24"/>
                    </w:rPr>
                    <w:t>ponesrečena snubitev – bodoča nevesta se iz Tilka norčuje, ker je ta telesno prizadet</w:t>
                  </w:r>
                </w:p>
                <w:p w14:paraId="3F561CDE" w14:textId="77777777" w:rsidR="00DE6E2E" w:rsidRDefault="00DE6E2E"/>
              </w:txbxContent>
            </v:textbox>
          </v:shape>
        </w:pict>
      </w:r>
      <w:r>
        <w:rPr>
          <w:rFonts w:cs="Calibri"/>
          <w:noProof/>
          <w:sz w:val="28"/>
          <w:lang w:val="en-US" w:eastAsia="zh-TW"/>
        </w:rPr>
        <w:pict w14:anchorId="686318AF"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-45.95pt;margin-top:376.1pt;width:282.4pt;height:80pt;z-index:251657216;mso-width-relative:margin;mso-height-relative:margin" strokecolor="white" strokeweight="1pt">
            <v:stroke dashstyle="dash"/>
            <v:shadow color="#868686"/>
            <v:textbox>
              <w:txbxContent>
                <w:p w14:paraId="024689FC" w14:textId="77777777" w:rsidR="003F5A41" w:rsidRPr="003D6E0B" w:rsidRDefault="003F5A41" w:rsidP="00E41615">
                  <w:pPr>
                    <w:spacing w:after="0"/>
                    <w:rPr>
                      <w:rFonts w:ascii="Cambria" w:hAnsi="Cambria" w:cs="Calibri"/>
                      <w:sz w:val="36"/>
                    </w:rPr>
                  </w:pPr>
                  <w:r w:rsidRPr="003D6E0B">
                    <w:rPr>
                      <w:rFonts w:ascii="Cambria" w:hAnsi="Cambria" w:cs="Calibri"/>
                      <w:sz w:val="44"/>
                    </w:rPr>
                    <w:t>DELA:</w:t>
                  </w:r>
                </w:p>
                <w:p w14:paraId="672848C2" w14:textId="77777777" w:rsidR="003F5A41" w:rsidRPr="003D6E0B" w:rsidRDefault="003F5A41" w:rsidP="00E41615">
                  <w:pPr>
                    <w:pStyle w:val="ListParagraph"/>
                    <w:spacing w:after="0"/>
                    <w:ind w:left="360"/>
                    <w:rPr>
                      <w:rFonts w:ascii="Cambria" w:hAnsi="Cambria" w:cs="Calibri"/>
                      <w:sz w:val="28"/>
                    </w:rPr>
                  </w:pPr>
                  <w:r w:rsidRPr="003D6E0B">
                    <w:rPr>
                      <w:rFonts w:ascii="Cambria" w:hAnsi="Cambria" w:cs="Calibri"/>
                      <w:sz w:val="28"/>
                    </w:rPr>
                    <w:t>zbirka Pesmi (Obrazi, Obujenke)</w:t>
                  </w:r>
                </w:p>
                <w:p w14:paraId="0F7C2DDF" w14:textId="77777777" w:rsidR="003F5A41" w:rsidRPr="003D6E0B" w:rsidRDefault="003F5A41" w:rsidP="00E41615">
                  <w:pPr>
                    <w:pStyle w:val="ListParagraph"/>
                    <w:spacing w:after="0"/>
                    <w:ind w:left="360"/>
                    <w:rPr>
                      <w:rFonts w:cs="Calibri"/>
                      <w:sz w:val="28"/>
                    </w:rPr>
                  </w:pPr>
                  <w:r w:rsidRPr="003D6E0B">
                    <w:rPr>
                      <w:rFonts w:ascii="Cambria" w:hAnsi="Cambria" w:cs="Calibri"/>
                      <w:sz w:val="28"/>
                    </w:rPr>
                    <w:t>proza: Jeprški učitelj, Tilka,</w:t>
                  </w:r>
                  <w:r w:rsidRPr="003D6E0B">
                    <w:rPr>
                      <w:rFonts w:cs="Calibri"/>
                      <w:sz w:val="28"/>
                    </w:rPr>
                    <w:t xml:space="preserve"> </w:t>
                  </w:r>
                  <w:r w:rsidRPr="003D6E0B">
                    <w:rPr>
                      <w:rFonts w:ascii="Cambria" w:hAnsi="Cambria" w:cs="Calibri"/>
                      <w:sz w:val="28"/>
                    </w:rPr>
                    <w:t>Spomini</w:t>
                  </w:r>
                </w:p>
                <w:p w14:paraId="29F88401" w14:textId="77777777" w:rsidR="003F5A41" w:rsidRDefault="003F5A41"/>
              </w:txbxContent>
            </v:textbox>
          </v:shape>
        </w:pict>
      </w:r>
      <w:r>
        <w:rPr>
          <w:rFonts w:ascii="Garamond" w:hAnsi="Garamond"/>
          <w:noProof/>
          <w:sz w:val="52"/>
          <w:lang w:val="en-US" w:eastAsia="zh-TW"/>
        </w:rPr>
        <w:pict w14:anchorId="3CB6E471">
          <v:shape id="_x0000_s1026" type="#_x0000_t202" style="position:absolute;margin-left:-52.05pt;margin-top:63.9pt;width:281.1pt;height:320.4pt;z-index:251655168;mso-width-relative:margin;mso-height-relative:margin" strokecolor="white" strokeweight=".25pt">
            <v:stroke dashstyle="dash"/>
            <v:shadow color="#868686"/>
            <v:textbox>
              <w:txbxContent>
                <w:p w14:paraId="4153BAC2" w14:textId="77777777" w:rsidR="0079021B" w:rsidRPr="003D6E0B" w:rsidRDefault="0079021B" w:rsidP="0050124E">
                  <w:pPr>
                    <w:spacing w:after="0" w:line="240" w:lineRule="auto"/>
                    <w:contextualSpacing/>
                    <w:jc w:val="center"/>
                    <w:rPr>
                      <w:rFonts w:ascii="Cambria" w:hAnsi="Cambria" w:cs="Calibri"/>
                      <w:sz w:val="72"/>
                    </w:rPr>
                  </w:pPr>
                  <w:r w:rsidRPr="003D6E0B">
                    <w:rPr>
                      <w:rFonts w:ascii="Cambria" w:hAnsi="Cambria" w:cs="Calibri"/>
                      <w:sz w:val="72"/>
                    </w:rPr>
                    <w:t>SIMON JENKO</w:t>
                  </w:r>
                </w:p>
                <w:p w14:paraId="44308AE7" w14:textId="77777777" w:rsidR="00EA701E" w:rsidRPr="003D6E0B" w:rsidRDefault="00EA701E" w:rsidP="0050124E">
                  <w:pPr>
                    <w:spacing w:after="0" w:line="240" w:lineRule="auto"/>
                    <w:contextualSpacing/>
                    <w:jc w:val="center"/>
                    <w:rPr>
                      <w:rFonts w:ascii="Cambria" w:hAnsi="Cambria" w:cs="Calibri"/>
                      <w:sz w:val="36"/>
                    </w:rPr>
                  </w:pPr>
                  <w:r w:rsidRPr="003D6E0B">
                    <w:rPr>
                      <w:rFonts w:ascii="Cambria" w:hAnsi="Cambria" w:cs="Calibri"/>
                      <w:sz w:val="36"/>
                    </w:rPr>
                    <w:t>27.10.1835 - 18.10.1869</w:t>
                  </w:r>
                </w:p>
                <w:p w14:paraId="154DA560" w14:textId="77777777" w:rsidR="008B1AEB" w:rsidRPr="003D6E0B" w:rsidRDefault="008B1AEB" w:rsidP="0050124E">
                  <w:pPr>
                    <w:jc w:val="both"/>
                    <w:rPr>
                      <w:rFonts w:ascii="Cambria" w:hAnsi="Cambria" w:cs="Calibri"/>
                      <w:sz w:val="24"/>
                    </w:rPr>
                  </w:pPr>
                  <w:r w:rsidRPr="003D6E0B">
                    <w:rPr>
                      <w:rFonts w:ascii="Cambria" w:hAnsi="Cambria" w:cs="Calibri"/>
                      <w:sz w:val="24"/>
                    </w:rPr>
                    <w:t xml:space="preserve">Rodil se je </w:t>
                  </w:r>
                  <w:r w:rsidR="003F5A41" w:rsidRPr="003D6E0B">
                    <w:rPr>
                      <w:rFonts w:ascii="Cambria" w:hAnsi="Cambria" w:cs="Calibri"/>
                      <w:sz w:val="24"/>
                    </w:rPr>
                    <w:t xml:space="preserve">v  revni kmečki družini </w:t>
                  </w:r>
                  <w:r w:rsidR="003F5A41" w:rsidRPr="003D6E0B">
                    <w:rPr>
                      <w:rFonts w:ascii="Cambria" w:hAnsi="Cambria" w:cs="Calibri"/>
                      <w:b/>
                      <w:sz w:val="24"/>
                    </w:rPr>
                    <w:t>v Podreči na Sorškem polju.</w:t>
                  </w:r>
                  <w:r w:rsidR="003F5A41" w:rsidRPr="003D6E0B">
                    <w:rPr>
                      <w:rFonts w:ascii="Cambria" w:hAnsi="Cambria" w:cs="Calibri"/>
                      <w:sz w:val="24"/>
                    </w:rPr>
                    <w:t xml:space="preserve"> </w:t>
                  </w:r>
                  <w:r w:rsidRPr="003D6E0B">
                    <w:rPr>
                      <w:rFonts w:ascii="Cambria" w:hAnsi="Cambria" w:cs="Calibri"/>
                      <w:sz w:val="24"/>
                    </w:rPr>
                    <w:t>Osnovno šolo je obiskoval</w:t>
                  </w:r>
                  <w:r w:rsidR="003F5A41" w:rsidRPr="003D6E0B">
                    <w:rPr>
                      <w:rFonts w:ascii="Cambria" w:hAnsi="Cambria" w:cs="Calibri"/>
                      <w:sz w:val="24"/>
                    </w:rPr>
                    <w:t xml:space="preserve"> v Smledniku, prva leta gimnazije je </w:t>
                  </w:r>
                  <w:r w:rsidRPr="003D6E0B">
                    <w:rPr>
                      <w:rFonts w:ascii="Cambria" w:hAnsi="Cambria" w:cs="Calibri"/>
                      <w:sz w:val="24"/>
                    </w:rPr>
                    <w:t xml:space="preserve">preživel </w:t>
                  </w:r>
                  <w:r w:rsidR="003F5A41" w:rsidRPr="003D6E0B">
                    <w:rPr>
                      <w:rFonts w:ascii="Cambria" w:hAnsi="Cambria" w:cs="Calibri"/>
                      <w:sz w:val="24"/>
                    </w:rPr>
                    <w:t>v Novem mestu,</w:t>
                  </w:r>
                  <w:r w:rsidRPr="003D6E0B">
                    <w:rPr>
                      <w:rFonts w:ascii="Cambria" w:hAnsi="Cambria" w:cs="Calibri"/>
                      <w:sz w:val="24"/>
                    </w:rPr>
                    <w:t xml:space="preserve"> v</w:t>
                  </w:r>
                  <w:r w:rsidR="003F5A41" w:rsidRPr="003D6E0B">
                    <w:rPr>
                      <w:rFonts w:ascii="Cambria" w:hAnsi="Cambria" w:cs="Calibri"/>
                      <w:sz w:val="24"/>
                    </w:rPr>
                    <w:t xml:space="preserve">  7. in 8. razred pa</w:t>
                  </w:r>
                  <w:r w:rsidRPr="003D6E0B">
                    <w:rPr>
                      <w:rFonts w:ascii="Cambria" w:hAnsi="Cambria" w:cs="Calibri"/>
                      <w:sz w:val="24"/>
                    </w:rPr>
                    <w:t xml:space="preserve"> se je vpisal</w:t>
                  </w:r>
                  <w:r w:rsidR="003F5A41" w:rsidRPr="003D6E0B">
                    <w:rPr>
                      <w:rFonts w:ascii="Cambria" w:hAnsi="Cambria" w:cs="Calibri"/>
                      <w:sz w:val="24"/>
                    </w:rPr>
                    <w:t xml:space="preserve"> v Ljubljani, kjer je v šolskem letu </w:t>
                  </w:r>
                  <w:r w:rsidR="003F5A41" w:rsidRPr="003D6E0B">
                    <w:rPr>
                      <w:rFonts w:ascii="Cambria" w:hAnsi="Cambria" w:cs="Calibri"/>
                      <w:sz w:val="24"/>
                      <w:lang w:val="de-DE"/>
                    </w:rPr>
                    <w:t xml:space="preserve">1854/55 v </w:t>
                  </w:r>
                  <w:r w:rsidR="003F5A41" w:rsidRPr="003D6E0B">
                    <w:rPr>
                      <w:rFonts w:ascii="Cambria" w:hAnsi="Cambria" w:cs="Calibri"/>
                      <w:b/>
                      <w:sz w:val="24"/>
                      <w:lang w:val="de-DE"/>
                    </w:rPr>
                    <w:t>dijaškem rokopisnem listu Vaje</w:t>
                  </w:r>
                  <w:r w:rsidR="003F5A41" w:rsidRPr="003D6E0B">
                    <w:rPr>
                      <w:rFonts w:ascii="Cambria" w:hAnsi="Cambria" w:cs="Calibri"/>
                      <w:sz w:val="24"/>
                    </w:rPr>
                    <w:t xml:space="preserve"> </w:t>
                  </w:r>
                  <w:r w:rsidRPr="003D6E0B">
                    <w:rPr>
                      <w:rFonts w:ascii="Cambria" w:hAnsi="Cambria" w:cs="Calibri"/>
                      <w:sz w:val="24"/>
                      <w:lang w:val="de-DE"/>
                    </w:rPr>
                    <w:t xml:space="preserve">objavljal svoja najzgodnejša </w:t>
                  </w:r>
                  <w:r w:rsidR="003F5A41" w:rsidRPr="003D6E0B">
                    <w:rPr>
                      <w:rFonts w:ascii="Cambria" w:hAnsi="Cambria" w:cs="Calibri"/>
                      <w:sz w:val="24"/>
                      <w:lang w:val="de-DE"/>
                    </w:rPr>
                    <w:t xml:space="preserve">dela. </w:t>
                  </w:r>
                  <w:r w:rsidRPr="003D6E0B">
                    <w:rPr>
                      <w:rFonts w:ascii="Cambria" w:hAnsi="Cambria" w:cs="Calibri"/>
                      <w:sz w:val="24"/>
                    </w:rPr>
                    <w:t>P</w:t>
                  </w:r>
                  <w:r w:rsidR="009D09A6" w:rsidRPr="003D6E0B">
                    <w:rPr>
                      <w:rFonts w:ascii="Cambria" w:hAnsi="Cambria" w:cs="Calibri"/>
                      <w:sz w:val="24"/>
                    </w:rPr>
                    <w:t>o maturi</w:t>
                  </w:r>
                  <w:r w:rsidRPr="003D6E0B">
                    <w:rPr>
                      <w:rFonts w:ascii="Cambria" w:hAnsi="Cambria" w:cs="Calibri"/>
                      <w:sz w:val="24"/>
                    </w:rPr>
                    <w:t xml:space="preserve"> je</w:t>
                  </w:r>
                  <w:r w:rsidR="009D09A6" w:rsidRPr="003D6E0B">
                    <w:rPr>
                      <w:rFonts w:ascii="Cambria" w:hAnsi="Cambria" w:cs="Calibri"/>
                      <w:sz w:val="24"/>
                    </w:rPr>
                    <w:t xml:space="preserve"> odšel na materino željo študirat</w:t>
                  </w:r>
                  <w:r w:rsidRPr="003D6E0B">
                    <w:rPr>
                      <w:rFonts w:ascii="Cambria" w:hAnsi="Cambria" w:cs="Calibri"/>
                      <w:sz w:val="24"/>
                    </w:rPr>
                    <w:t xml:space="preserve"> </w:t>
                  </w:r>
                  <w:r w:rsidRPr="003D6E0B">
                    <w:rPr>
                      <w:rFonts w:ascii="Cambria" w:hAnsi="Cambria" w:cs="Calibri"/>
                      <w:b/>
                      <w:sz w:val="24"/>
                    </w:rPr>
                    <w:t>bogoslovje</w:t>
                  </w:r>
                  <w:r w:rsidRPr="003D6E0B">
                    <w:rPr>
                      <w:rFonts w:ascii="Cambria" w:hAnsi="Cambria" w:cs="Calibri"/>
                      <w:sz w:val="24"/>
                    </w:rPr>
                    <w:t xml:space="preserve"> v Celovec, študij po letu dni opustil in se preselil na Dunaj, kjer je s časoma pričel študirati </w:t>
                  </w:r>
                  <w:r w:rsidRPr="003D6E0B">
                    <w:rPr>
                      <w:rFonts w:ascii="Cambria" w:hAnsi="Cambria" w:cs="Calibri"/>
                      <w:b/>
                      <w:sz w:val="24"/>
                    </w:rPr>
                    <w:t>pravo</w:t>
                  </w:r>
                  <w:r w:rsidRPr="003D6E0B">
                    <w:rPr>
                      <w:rFonts w:ascii="Cambria" w:hAnsi="Cambria" w:cs="Calibri"/>
                      <w:sz w:val="24"/>
                    </w:rPr>
                    <w:t xml:space="preserve">. Tudi tega študija ni dokončal, saj ga je prehitela bolezen in ga za nekaj časa prisilila v poklic </w:t>
                  </w:r>
                  <w:r w:rsidRPr="003D6E0B">
                    <w:rPr>
                      <w:rFonts w:ascii="Cambria" w:hAnsi="Cambria" w:cs="Calibri"/>
                      <w:b/>
                      <w:sz w:val="24"/>
                    </w:rPr>
                    <w:t>domačega učitelj</w:t>
                  </w:r>
                  <w:r w:rsidR="005C5444" w:rsidRPr="003D6E0B">
                    <w:rPr>
                      <w:rFonts w:ascii="Cambria" w:hAnsi="Cambria" w:cs="Calibri"/>
                      <w:b/>
                      <w:sz w:val="24"/>
                    </w:rPr>
                    <w:t>a</w:t>
                  </w:r>
                  <w:r w:rsidRPr="003D6E0B">
                    <w:rPr>
                      <w:rFonts w:ascii="Cambria" w:hAnsi="Cambria" w:cs="Calibri"/>
                      <w:sz w:val="24"/>
                    </w:rPr>
                    <w:t xml:space="preserve">. Šele leta </w:t>
                  </w:r>
                  <w:r w:rsidRPr="003D6E0B">
                    <w:rPr>
                      <w:rFonts w:ascii="Cambria" w:hAnsi="Cambria" w:cs="Calibri"/>
                      <w:sz w:val="24"/>
                      <w:lang w:val="de-DE"/>
                    </w:rPr>
                    <w:t>1863, ko se je vrnil v Ljubljano, je dobil delo v odvetniški pisarni. Leta 1869 se je preselil v</w:t>
                  </w:r>
                  <w:r w:rsidRPr="003D6E0B">
                    <w:rPr>
                      <w:rFonts w:ascii="Cambria" w:hAnsi="Cambria" w:cs="Calibri"/>
                      <w:b/>
                      <w:sz w:val="24"/>
                      <w:lang w:val="de-DE"/>
                    </w:rPr>
                    <w:t xml:space="preserve"> Kranj</w:t>
                  </w:r>
                  <w:r w:rsidRPr="003D6E0B">
                    <w:rPr>
                      <w:rFonts w:ascii="Cambria" w:hAnsi="Cambria" w:cs="Calibri"/>
                      <w:sz w:val="24"/>
                      <w:lang w:val="de-DE"/>
                    </w:rPr>
                    <w:t>, kjer je jeseni umrl zaradi možganskega vnetja</w:t>
                  </w:r>
                  <w:r w:rsidR="005C5444" w:rsidRPr="003D6E0B">
                    <w:rPr>
                      <w:rFonts w:ascii="Cambria" w:hAnsi="Cambria" w:cs="Calibri"/>
                      <w:sz w:val="24"/>
                      <w:lang w:val="de-DE"/>
                    </w:rPr>
                    <w:t>.</w:t>
                  </w:r>
                </w:p>
                <w:p w14:paraId="5ECE051A" w14:textId="77777777" w:rsidR="003F5A41" w:rsidRPr="003D6E0B" w:rsidRDefault="003F5A41" w:rsidP="003F5A41">
                  <w:pPr>
                    <w:rPr>
                      <w:rFonts w:ascii="Cambria" w:hAnsi="Cambria" w:cs="Calibri"/>
                      <w:sz w:val="28"/>
                    </w:rPr>
                  </w:pPr>
                </w:p>
                <w:p w14:paraId="20A69D40" w14:textId="77777777" w:rsidR="003F5A41" w:rsidRPr="003D6E0B" w:rsidRDefault="003F5A41">
                  <w:pPr>
                    <w:rPr>
                      <w:rFonts w:ascii="Cambria" w:hAnsi="Cambria" w:cs="Calibri"/>
                      <w:sz w:val="28"/>
                    </w:rPr>
                  </w:pPr>
                </w:p>
                <w:p w14:paraId="32EB5BD2" w14:textId="77777777" w:rsidR="00EA701E" w:rsidRPr="003D6E0B" w:rsidRDefault="00EA701E">
                  <w:pPr>
                    <w:rPr>
                      <w:rFonts w:cs="Calibri"/>
                      <w:sz w:val="72"/>
                    </w:rPr>
                  </w:pPr>
                </w:p>
              </w:txbxContent>
            </v:textbox>
          </v:shape>
        </w:pict>
      </w:r>
      <w:r w:rsidR="00256217">
        <w:rPr>
          <w:rFonts w:ascii="Garamond" w:hAnsi="Garamond"/>
          <w:sz w:val="52"/>
          <w:lang w:eastAsia="sl-SI"/>
        </w:rPr>
        <w:tab/>
      </w:r>
    </w:p>
    <w:sectPr w:rsidR="0079021B" w:rsidRPr="0079021B" w:rsidSect="00CA2670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622A0" w14:textId="77777777" w:rsidR="00C05562" w:rsidRDefault="00C05562" w:rsidP="003C3AC7">
      <w:pPr>
        <w:spacing w:after="0" w:line="240" w:lineRule="auto"/>
      </w:pPr>
      <w:r>
        <w:separator/>
      </w:r>
    </w:p>
  </w:endnote>
  <w:endnote w:type="continuationSeparator" w:id="0">
    <w:p w14:paraId="7E37DE91" w14:textId="77777777" w:rsidR="00C05562" w:rsidRDefault="00C05562" w:rsidP="003C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0FC5" w14:textId="77777777" w:rsidR="003C3AC7" w:rsidRDefault="003C3AC7" w:rsidP="003C3AC7">
    <w:pPr>
      <w:pStyle w:val="Footer"/>
      <w:jc w:val="right"/>
    </w:pPr>
    <w:r>
      <w:t xml:space="preserve">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CF0E0" w14:textId="77777777" w:rsidR="00C05562" w:rsidRDefault="00C05562" w:rsidP="003C3AC7">
      <w:pPr>
        <w:spacing w:after="0" w:line="240" w:lineRule="auto"/>
      </w:pPr>
      <w:r>
        <w:separator/>
      </w:r>
    </w:p>
  </w:footnote>
  <w:footnote w:type="continuationSeparator" w:id="0">
    <w:p w14:paraId="36775B9B" w14:textId="77777777" w:rsidR="00C05562" w:rsidRDefault="00C05562" w:rsidP="003C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C81C" w14:textId="77777777" w:rsidR="003C3AC7" w:rsidRDefault="003C3AC7">
    <w:pPr>
      <w:pStyle w:val="Header"/>
    </w:pPr>
    <w:r>
      <w:t xml:space="preserve">                                                   </w:t>
    </w:r>
  </w:p>
  <w:p w14:paraId="7BECC790" w14:textId="77777777" w:rsidR="003C3AC7" w:rsidRDefault="003C3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5CF"/>
    <w:multiLevelType w:val="hybridMultilevel"/>
    <w:tmpl w:val="494C658A"/>
    <w:lvl w:ilvl="0" w:tplc="E9C00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09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AE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EA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26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86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6A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A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CF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20731"/>
    <w:multiLevelType w:val="hybridMultilevel"/>
    <w:tmpl w:val="28EE7A92"/>
    <w:lvl w:ilvl="0" w:tplc="84BA4796">
      <w:start w:val="2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81D51"/>
    <w:multiLevelType w:val="hybridMultilevel"/>
    <w:tmpl w:val="DCBCB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0276D"/>
    <w:multiLevelType w:val="hybridMultilevel"/>
    <w:tmpl w:val="81F0338A"/>
    <w:lvl w:ilvl="0" w:tplc="80607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60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06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83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A7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2B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4B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C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8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EB1965"/>
    <w:multiLevelType w:val="hybridMultilevel"/>
    <w:tmpl w:val="9A985AEA"/>
    <w:lvl w:ilvl="0" w:tplc="84BA4796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B70C3"/>
    <w:multiLevelType w:val="hybridMultilevel"/>
    <w:tmpl w:val="886E7E68"/>
    <w:lvl w:ilvl="0" w:tplc="FC968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40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C3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E0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61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63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E6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D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E4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9E2301"/>
    <w:multiLevelType w:val="hybridMultilevel"/>
    <w:tmpl w:val="64AA2F06"/>
    <w:lvl w:ilvl="0" w:tplc="65EEC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C4017"/>
    <w:multiLevelType w:val="hybridMultilevel"/>
    <w:tmpl w:val="C7CA1DC2"/>
    <w:lvl w:ilvl="0" w:tplc="FF2E3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E6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2C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29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45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88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27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C9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4A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670"/>
    <w:rsid w:val="0012109C"/>
    <w:rsid w:val="00256217"/>
    <w:rsid w:val="002D372C"/>
    <w:rsid w:val="00384FC9"/>
    <w:rsid w:val="003C3AC7"/>
    <w:rsid w:val="003D6E0B"/>
    <w:rsid w:val="003F5A41"/>
    <w:rsid w:val="0049086C"/>
    <w:rsid w:val="004A54FE"/>
    <w:rsid w:val="0050124E"/>
    <w:rsid w:val="005B67DD"/>
    <w:rsid w:val="005C5444"/>
    <w:rsid w:val="0079021B"/>
    <w:rsid w:val="00890EEF"/>
    <w:rsid w:val="008B1AEB"/>
    <w:rsid w:val="00924EA2"/>
    <w:rsid w:val="00995B1C"/>
    <w:rsid w:val="009D09A6"/>
    <w:rsid w:val="00B64FDF"/>
    <w:rsid w:val="00C05562"/>
    <w:rsid w:val="00C25A76"/>
    <w:rsid w:val="00C50CA2"/>
    <w:rsid w:val="00CA2670"/>
    <w:rsid w:val="00DE6E2E"/>
    <w:rsid w:val="00E41615"/>
    <w:rsid w:val="00EA701E"/>
    <w:rsid w:val="00F447CF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  <w14:docId w14:val="713E5B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A26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6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AC7"/>
  </w:style>
  <w:style w:type="paragraph" w:styleId="Footer">
    <w:name w:val="footer"/>
    <w:basedOn w:val="Normal"/>
    <w:link w:val="FooterChar"/>
    <w:uiPriority w:val="99"/>
    <w:unhideWhenUsed/>
    <w:rsid w:val="003C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9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881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8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67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28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9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33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2F1F-0ADB-4F25-A809-389B01BB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2019-05-27T12:43:00Z</dcterms:created>
  <dcterms:modified xsi:type="dcterms:W3CDTF">2019-05-27T12:43:00Z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