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03EC" w14:textId="77777777" w:rsidR="00687C3B" w:rsidRDefault="00425C99">
      <w:pPr>
        <w:rPr>
          <w:sz w:val="40"/>
          <w:lang w:val="sl-SI"/>
        </w:rPr>
      </w:pPr>
      <w:bookmarkStart w:id="0" w:name="_GoBack"/>
      <w:bookmarkEnd w:id="0"/>
      <w:r>
        <w:rPr>
          <w:i/>
          <w:sz w:val="24"/>
          <w:lang w:val="sl-SI"/>
        </w:rPr>
        <w:t xml:space="preserve">                            </w:t>
      </w:r>
      <w:r>
        <w:rPr>
          <w:b/>
          <w:i/>
          <w:sz w:val="24"/>
          <w:lang w:val="sl-SI"/>
        </w:rPr>
        <w:t xml:space="preserve"> </w:t>
      </w:r>
      <w:r>
        <w:rPr>
          <w:b/>
          <w:i/>
          <w:sz w:val="40"/>
          <w:lang w:val="sl-SI"/>
        </w:rPr>
        <w:t xml:space="preserve">JANKO  KERSNIK                                     </w:t>
      </w:r>
    </w:p>
    <w:p w14:paraId="1F72595E" w14:textId="77777777" w:rsidR="00687C3B" w:rsidRDefault="00687C3B">
      <w:pPr>
        <w:rPr>
          <w:sz w:val="24"/>
          <w:lang w:val="sl-SI"/>
        </w:rPr>
      </w:pPr>
    </w:p>
    <w:p w14:paraId="00DB1C75" w14:textId="77777777" w:rsidR="00687C3B" w:rsidRDefault="00687C3B">
      <w:pPr>
        <w:rPr>
          <w:sz w:val="24"/>
          <w:lang w:val="sl-SI"/>
        </w:rPr>
      </w:pPr>
    </w:p>
    <w:p w14:paraId="70DF558B" w14:textId="77777777" w:rsidR="00687C3B" w:rsidRDefault="00425C99">
      <w:pPr>
        <w:ind w:left="284" w:hanging="284"/>
        <w:rPr>
          <w:sz w:val="24"/>
          <w:lang w:val="sl-SI"/>
        </w:rPr>
      </w:pPr>
      <w:r>
        <w:rPr>
          <w:sz w:val="24"/>
          <w:lang w:val="sl-SI"/>
        </w:rPr>
        <w:t xml:space="preserve">    </w:t>
      </w:r>
    </w:p>
    <w:p w14:paraId="42E1B9AC" w14:textId="77777777" w:rsidR="00687C3B" w:rsidRDefault="00425C99">
      <w:pPr>
        <w:ind w:left="284" w:hanging="284"/>
        <w:rPr>
          <w:sz w:val="28"/>
          <w:lang w:val="sl-SI"/>
        </w:rPr>
      </w:pPr>
      <w:r>
        <w:rPr>
          <w:sz w:val="24"/>
          <w:lang w:val="sl-SI"/>
        </w:rPr>
        <w:t xml:space="preserve">    </w:t>
      </w:r>
      <w:r>
        <w:rPr>
          <w:sz w:val="28"/>
          <w:lang w:val="sl-SI"/>
        </w:rPr>
        <w:t xml:space="preserve"> Pripovednik in politik Janko KERSNIK se je rodil na Brdem pri Lukovici leta 1852, umrl pa je leta 1897 v Ljubljani. Roman Rokovnjači je dokončal, ker je Jurčiča sredi dela prehitela smrt. Rokovnjačem so sledili romani Ciklamen, Agitator ter povest Jara gospoda, v katerih je opisal malomestno življenje. Kmečki svet je posebno preprličljivo predstavil v osmih kratkih pripovedih, ki so pozneje dobile skupno ime Kmetske slike. Kersnik je bil mojster v prikazovanju človekove duševnosti, še posebej kmečkih ljudi, ki omahujejo pod težo življenskih težav in krivičnega družbenega reda. Njegova pripovedna proza je nastajala v znamenju realističnih slogovnih značilnosti.</w:t>
      </w:r>
    </w:p>
    <w:p w14:paraId="689CCA62" w14:textId="77777777" w:rsidR="00687C3B" w:rsidRDefault="00687C3B">
      <w:pPr>
        <w:rPr>
          <w:sz w:val="28"/>
          <w:lang w:val="sl-SI"/>
        </w:rPr>
      </w:pPr>
    </w:p>
    <w:p w14:paraId="620CF5B4" w14:textId="77777777" w:rsidR="00687C3B" w:rsidRDefault="00425C99">
      <w:pPr>
        <w:rPr>
          <w:sz w:val="28"/>
          <w:lang w:val="sl-SI"/>
        </w:rPr>
      </w:pPr>
      <w:r>
        <w:rPr>
          <w:sz w:val="28"/>
          <w:lang w:val="sl-SI"/>
        </w:rPr>
        <w:t xml:space="preserve">    </w:t>
      </w:r>
    </w:p>
    <w:p w14:paraId="263AEE02" w14:textId="41E682EB" w:rsidR="00687C3B" w:rsidRDefault="00425C99">
      <w:pPr>
        <w:ind w:left="284" w:right="68" w:hanging="284"/>
        <w:rPr>
          <w:sz w:val="28"/>
          <w:lang w:val="sl-SI"/>
        </w:rPr>
      </w:pPr>
      <w:r>
        <w:rPr>
          <w:sz w:val="28"/>
          <w:lang w:val="sl-SI"/>
        </w:rPr>
        <w:t xml:space="preserve">    Kersnik je bil iz plemiško-uradniške družine. Osnovno šolo in gimnazijo je končal v Ljubljani, nato se je odločil za pravni študij, ki ga je začel na Dunaju, po enem letu pa nadaljeval v Gradcu. Po končanem študiju je bil pripravnik na finančnem uradu v Ljubljani. Ker mu je zelo ugajala notaraska usmeritev, je začel z notarsko prakso, in ko je napravil notarski izpit, je na Brdu prevzel notarske posle in ostal notar do konca življenja. S politiko se je ukvarjal že kot dijak (udeleževal se je dijaškega narodnega gibanja, in zato je imel v šoli težave); kmalu na to, ko je postal samostojni notar, je bil izvoljen za deželnega poslanca; bil je tudi lukoviški župan.                                                                                          </w:t>
      </w:r>
    </w:p>
    <w:p w14:paraId="3DC9809E" w14:textId="77777777" w:rsidR="00687C3B" w:rsidRDefault="00425C99">
      <w:pPr>
        <w:ind w:left="284" w:right="68" w:hanging="284"/>
        <w:rPr>
          <w:sz w:val="28"/>
          <w:lang w:val="sl-SI"/>
        </w:rPr>
      </w:pPr>
      <w:r>
        <w:rPr>
          <w:sz w:val="28"/>
          <w:lang w:val="sl-SI"/>
        </w:rPr>
        <w:t xml:space="preserve">   </w:t>
      </w:r>
    </w:p>
    <w:p w14:paraId="76580895" w14:textId="77777777" w:rsidR="00687C3B" w:rsidRDefault="00687C3B">
      <w:pPr>
        <w:ind w:left="284" w:right="68" w:hanging="284"/>
        <w:rPr>
          <w:sz w:val="28"/>
          <w:lang w:val="sl-SI"/>
        </w:rPr>
      </w:pPr>
    </w:p>
    <w:p w14:paraId="2A4E3E81" w14:textId="77777777" w:rsidR="00687C3B" w:rsidRDefault="00687C3B">
      <w:pPr>
        <w:ind w:left="284" w:right="68" w:hanging="284"/>
        <w:rPr>
          <w:sz w:val="28"/>
          <w:lang w:val="sl-SI"/>
        </w:rPr>
      </w:pPr>
    </w:p>
    <w:p w14:paraId="16C0B6CE" w14:textId="77777777" w:rsidR="00687C3B" w:rsidRDefault="00687C3B">
      <w:pPr>
        <w:ind w:left="284" w:right="68" w:hanging="284"/>
        <w:rPr>
          <w:sz w:val="28"/>
          <w:lang w:val="sl-SI"/>
        </w:rPr>
      </w:pPr>
    </w:p>
    <w:p w14:paraId="7A31AB70" w14:textId="77777777" w:rsidR="00687C3B" w:rsidRDefault="00425C99">
      <w:pPr>
        <w:ind w:left="284" w:right="68" w:hanging="284"/>
        <w:rPr>
          <w:sz w:val="28"/>
          <w:lang w:val="sl-SI"/>
        </w:rPr>
      </w:pPr>
      <w:r>
        <w:rPr>
          <w:sz w:val="28"/>
          <w:lang w:val="sl-SI"/>
        </w:rPr>
        <w:t xml:space="preserve">   </w:t>
      </w:r>
    </w:p>
    <w:sectPr w:rsidR="00687C3B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C99"/>
    <w:rsid w:val="002157D0"/>
    <w:rsid w:val="00425C99"/>
    <w:rsid w:val="00687C3B"/>
    <w:rsid w:val="00C3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228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