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A10" w:rsidRPr="00407A10" w:rsidRDefault="00407A10" w:rsidP="00407A10">
      <w:pPr>
        <w:jc w:val="center"/>
        <w:rPr>
          <w:rFonts w:ascii="Cambria" w:hAnsi="Cambria"/>
          <w:sz w:val="28"/>
          <w:szCs w:val="28"/>
        </w:rPr>
      </w:pPr>
      <w:bookmarkStart w:id="0" w:name="_GoBack"/>
      <w:bookmarkEnd w:id="0"/>
      <w:r w:rsidRPr="00407A10">
        <w:rPr>
          <w:rFonts w:ascii="Cambria" w:hAnsi="Cambria"/>
          <w:sz w:val="28"/>
          <w:szCs w:val="28"/>
        </w:rPr>
        <w:t>Gimnazija Lava</w:t>
      </w:r>
    </w:p>
    <w:p w:rsidR="00407A10" w:rsidRPr="00407A10" w:rsidRDefault="00355C1D" w:rsidP="00407A10">
      <w:pPr>
        <w:jc w:val="center"/>
        <w:rPr>
          <w:rFonts w:ascii="Cambria" w:hAnsi="Cambria"/>
        </w:rPr>
      </w:pPr>
      <w:r>
        <w:rPr>
          <w:rFonts w:ascii="Cambria" w:hAnsi="Cambria"/>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127.15pt;height:86.05pt;visibility:visible">
            <v:imagedata r:id="rId9" o:title="gimlava-trans1"/>
          </v:shape>
        </w:pict>
      </w:r>
    </w:p>
    <w:p w:rsidR="00407A10" w:rsidRPr="00407A10" w:rsidRDefault="00407A10" w:rsidP="00407A10">
      <w:pPr>
        <w:jc w:val="center"/>
        <w:rPr>
          <w:rFonts w:ascii="Cambria" w:hAnsi="Cambria"/>
        </w:rPr>
      </w:pPr>
    </w:p>
    <w:p w:rsidR="00407A10" w:rsidRDefault="00407A10" w:rsidP="009755FA">
      <w:pPr>
        <w:rPr>
          <w:rFonts w:ascii="Cambria" w:hAnsi="Cambria"/>
        </w:rPr>
      </w:pPr>
    </w:p>
    <w:p w:rsidR="00407A10" w:rsidRPr="00407A10" w:rsidRDefault="00407A10" w:rsidP="008C16AE">
      <w:pPr>
        <w:rPr>
          <w:rFonts w:ascii="Cambria" w:hAnsi="Cambria"/>
        </w:rPr>
      </w:pPr>
    </w:p>
    <w:p w:rsidR="00407A10" w:rsidRPr="00407A10" w:rsidRDefault="00407A10" w:rsidP="00407A10">
      <w:pPr>
        <w:jc w:val="center"/>
        <w:rPr>
          <w:rFonts w:ascii="Cambria" w:hAnsi="Cambria"/>
        </w:rPr>
      </w:pPr>
    </w:p>
    <w:p w:rsidR="00407A10" w:rsidRPr="00407A10" w:rsidRDefault="00407A10" w:rsidP="00407A10">
      <w:pPr>
        <w:jc w:val="center"/>
        <w:rPr>
          <w:rFonts w:ascii="Cambria" w:hAnsi="Cambria"/>
        </w:rPr>
      </w:pPr>
    </w:p>
    <w:p w:rsidR="00407A10" w:rsidRPr="00407A10" w:rsidRDefault="00407A10" w:rsidP="00407A10">
      <w:pPr>
        <w:jc w:val="center"/>
        <w:rPr>
          <w:rFonts w:ascii="Cambria" w:hAnsi="Cambria"/>
          <w:i/>
          <w:sz w:val="32"/>
          <w:szCs w:val="32"/>
        </w:rPr>
      </w:pPr>
      <w:r w:rsidRPr="00407A10">
        <w:rPr>
          <w:rFonts w:ascii="Cambria" w:hAnsi="Cambria"/>
          <w:i/>
          <w:sz w:val="32"/>
          <w:szCs w:val="32"/>
        </w:rPr>
        <w:t>Referat iz književnosti</w:t>
      </w:r>
    </w:p>
    <w:p w:rsidR="00407A10" w:rsidRPr="009C0C63" w:rsidRDefault="00407A10" w:rsidP="00407A10">
      <w:pPr>
        <w:jc w:val="center"/>
        <w:rPr>
          <w:rFonts w:ascii="Cambria" w:hAnsi="Cambria"/>
          <w:color w:val="4F81BD"/>
          <w:sz w:val="56"/>
          <w:szCs w:val="56"/>
        </w:rPr>
      </w:pPr>
      <w:r w:rsidRPr="009C0C63">
        <w:rPr>
          <w:rFonts w:ascii="Cambria" w:hAnsi="Cambria"/>
          <w:color w:val="4F81BD"/>
          <w:sz w:val="56"/>
          <w:szCs w:val="56"/>
        </w:rPr>
        <w:t>Gabriel García Márquez</w:t>
      </w:r>
    </w:p>
    <w:p w:rsidR="00407A10" w:rsidRPr="00407A10" w:rsidRDefault="00355C1D" w:rsidP="00407A10">
      <w:pPr>
        <w:jc w:val="center"/>
        <w:rPr>
          <w:rFonts w:ascii="Cambria" w:hAnsi="Cambria"/>
          <w:color w:val="F79646"/>
          <w:sz w:val="56"/>
          <w:szCs w:val="56"/>
        </w:rPr>
      </w:pPr>
      <w:r>
        <w:rPr>
          <w:rFonts w:ascii="Cambria" w:hAnsi="Cambria"/>
          <w:color w:val="F79646"/>
          <w:sz w:val="56"/>
          <w:szCs w:val="56"/>
        </w:rPr>
        <w:pict>
          <v:shape id="_x0000_i1026" type="#_x0000_t75" style="width:393.25pt;height:7pt" o:hrpct="0" o:hralign="center" o:hr="t">
            <v:imagedata r:id="rId10" o:title="BD10290_"/>
          </v:shape>
        </w:pict>
      </w:r>
    </w:p>
    <w:p w:rsidR="00407A10" w:rsidRPr="009C0C63" w:rsidRDefault="00355C1D" w:rsidP="00407A10">
      <w:pPr>
        <w:jc w:val="center"/>
        <w:rPr>
          <w:rFonts w:ascii="Cambria" w:hAnsi="Cambria"/>
          <w:b/>
          <w:color w:val="1F497D"/>
          <w:sz w:val="72"/>
          <w:szCs w:val="72"/>
        </w:rPr>
      </w:pPr>
      <w:r>
        <w:rPr>
          <w:rFonts w:ascii="Cambria" w:hAnsi="Cambria"/>
          <w:b/>
          <w:noProof/>
          <w:color w:val="1F497D"/>
          <w:sz w:val="72"/>
          <w:szCs w:val="72"/>
        </w:rPr>
        <w:pict>
          <v:shape id="Slika 8" o:spid="_x0000_s1095" type="#_x0000_t75" style="position:absolute;left:0;text-align:left;margin-left:237.4pt;margin-top:64.4pt;width:188.25pt;height:180.75pt;z-index:251656704;visibility:visible">
            <v:imagedata r:id="rId11" o:title="gabriel_garcia_marquez_1"/>
            <w10:wrap type="square"/>
          </v:shape>
        </w:pict>
      </w:r>
      <w:r w:rsidR="00407A10" w:rsidRPr="009C0C63">
        <w:rPr>
          <w:rFonts w:ascii="Cambria" w:hAnsi="Cambria"/>
          <w:b/>
          <w:color w:val="1F497D"/>
          <w:sz w:val="72"/>
          <w:szCs w:val="72"/>
        </w:rPr>
        <w:t xml:space="preserve">STO LET SAMOTE </w:t>
      </w:r>
    </w:p>
    <w:p w:rsidR="00407A10" w:rsidRPr="00407A10" w:rsidRDefault="00407A10" w:rsidP="00407A10">
      <w:pPr>
        <w:jc w:val="center"/>
        <w:rPr>
          <w:rFonts w:ascii="Cambria" w:hAnsi="Cambria"/>
        </w:rPr>
      </w:pPr>
    </w:p>
    <w:p w:rsidR="00407A10" w:rsidRDefault="00407A10" w:rsidP="00407A10">
      <w:pPr>
        <w:rPr>
          <w:rFonts w:ascii="Cambria" w:hAnsi="Cambria"/>
        </w:rPr>
      </w:pPr>
    </w:p>
    <w:p w:rsidR="008C16AE" w:rsidRDefault="008C16AE" w:rsidP="00407A10">
      <w:pPr>
        <w:rPr>
          <w:rFonts w:ascii="Cambria" w:hAnsi="Cambria"/>
        </w:rPr>
      </w:pPr>
    </w:p>
    <w:p w:rsidR="00407A10" w:rsidRPr="00407A10" w:rsidRDefault="00407A10" w:rsidP="00407A10">
      <w:pPr>
        <w:jc w:val="center"/>
        <w:rPr>
          <w:rFonts w:ascii="Cambria" w:hAnsi="Cambria"/>
          <w:sz w:val="28"/>
          <w:szCs w:val="28"/>
        </w:rPr>
      </w:pPr>
    </w:p>
    <w:p w:rsidR="00407A10" w:rsidRDefault="00434E89" w:rsidP="00407A10">
      <w:pPr>
        <w:rPr>
          <w:rFonts w:ascii="Cambria" w:hAnsi="Cambria"/>
          <w:sz w:val="28"/>
          <w:szCs w:val="28"/>
        </w:rPr>
      </w:pPr>
      <w:r>
        <w:rPr>
          <w:rFonts w:ascii="Cambria" w:hAnsi="Cambria"/>
          <w:sz w:val="28"/>
          <w:szCs w:val="28"/>
        </w:rPr>
        <w:t xml:space="preserve"> </w:t>
      </w:r>
    </w:p>
    <w:p w:rsidR="00434E89" w:rsidRPr="00407A10" w:rsidRDefault="00434E89" w:rsidP="00407A10">
      <w:pPr>
        <w:rPr>
          <w:rFonts w:ascii="Cambria" w:hAnsi="Cambria"/>
          <w:sz w:val="28"/>
          <w:szCs w:val="28"/>
        </w:rPr>
      </w:pPr>
    </w:p>
    <w:p w:rsidR="00735030" w:rsidRDefault="00735030" w:rsidP="00735030">
      <w:pPr>
        <w:pStyle w:val="NoSpacing"/>
        <w:rPr>
          <w:rFonts w:ascii="Cambria" w:hAnsi="Cambria"/>
          <w:sz w:val="26"/>
          <w:szCs w:val="26"/>
        </w:rPr>
      </w:pPr>
    </w:p>
    <w:p w:rsidR="00735030" w:rsidRDefault="00735030" w:rsidP="00735030">
      <w:pPr>
        <w:pStyle w:val="NoSpacing"/>
        <w:jc w:val="center"/>
        <w:rPr>
          <w:rFonts w:ascii="Cambria" w:hAnsi="Cambria"/>
          <w:sz w:val="26"/>
          <w:szCs w:val="26"/>
        </w:rPr>
      </w:pPr>
    </w:p>
    <w:p w:rsidR="00434E89" w:rsidRDefault="00434E89" w:rsidP="00735030">
      <w:pPr>
        <w:pStyle w:val="NoSpacing"/>
        <w:jc w:val="center"/>
        <w:rPr>
          <w:rFonts w:ascii="Cambria" w:hAnsi="Cambria"/>
          <w:sz w:val="26"/>
          <w:szCs w:val="26"/>
        </w:rPr>
      </w:pPr>
    </w:p>
    <w:p w:rsidR="00407A10" w:rsidRPr="00407A10" w:rsidRDefault="00407A10" w:rsidP="00735030">
      <w:pPr>
        <w:pStyle w:val="NoSpacing"/>
        <w:jc w:val="center"/>
        <w:rPr>
          <w:rFonts w:ascii="Cambria" w:hAnsi="Cambria"/>
          <w:sz w:val="26"/>
          <w:szCs w:val="26"/>
        </w:rPr>
      </w:pPr>
      <w:r w:rsidRPr="00407A10">
        <w:rPr>
          <w:rFonts w:ascii="Cambria" w:hAnsi="Cambria"/>
          <w:sz w:val="26"/>
          <w:szCs w:val="26"/>
        </w:rPr>
        <w:t>Šolsko leto:</w:t>
      </w:r>
    </w:p>
    <w:p w:rsidR="00735030" w:rsidRDefault="00407A10" w:rsidP="00735030">
      <w:pPr>
        <w:pStyle w:val="NoSpacing"/>
        <w:jc w:val="center"/>
        <w:rPr>
          <w:rFonts w:ascii="Cambria" w:hAnsi="Cambria"/>
          <w:sz w:val="26"/>
          <w:szCs w:val="26"/>
        </w:rPr>
      </w:pPr>
      <w:r w:rsidRPr="00407A10">
        <w:rPr>
          <w:rFonts w:ascii="Cambria" w:hAnsi="Cambria"/>
          <w:sz w:val="26"/>
          <w:szCs w:val="26"/>
        </w:rPr>
        <w:t>2009/2010</w:t>
      </w:r>
    </w:p>
    <w:p w:rsidR="00735030" w:rsidRDefault="00735030" w:rsidP="00735030">
      <w:pPr>
        <w:pStyle w:val="NoSpacing"/>
        <w:jc w:val="center"/>
        <w:rPr>
          <w:rFonts w:ascii="Cambria" w:hAnsi="Cambria"/>
          <w:sz w:val="26"/>
          <w:szCs w:val="26"/>
        </w:rPr>
      </w:pPr>
    </w:p>
    <w:p w:rsidR="00170ED9" w:rsidRDefault="00170ED9" w:rsidP="00407A10">
      <w:pPr>
        <w:jc w:val="center"/>
        <w:rPr>
          <w:rFonts w:ascii="Cambria" w:hAnsi="Cambria"/>
          <w:sz w:val="26"/>
          <w:szCs w:val="26"/>
        </w:rPr>
        <w:sectPr w:rsidR="00170ED9" w:rsidSect="00170ED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hapStyle="1"/>
          <w:cols w:space="708"/>
          <w:titlePg/>
          <w:docGrid w:linePitch="360"/>
        </w:sectPr>
      </w:pPr>
    </w:p>
    <w:p w:rsidR="00170ED9" w:rsidRDefault="00170ED9">
      <w:pPr>
        <w:pStyle w:val="TOCHeading"/>
      </w:pPr>
      <w:r>
        <w:lastRenderedPageBreak/>
        <w:t>Kazalo</w:t>
      </w:r>
    </w:p>
    <w:p w:rsidR="00170ED9" w:rsidRDefault="00805ADF">
      <w:pPr>
        <w:pStyle w:val="TOC1"/>
        <w:tabs>
          <w:tab w:val="left" w:pos="440"/>
          <w:tab w:val="right" w:leader="dot" w:pos="9062"/>
        </w:tabs>
        <w:rPr>
          <w:rFonts w:eastAsia="Times New Roman"/>
          <w:noProof/>
          <w:lang w:eastAsia="sl-SI"/>
        </w:rPr>
      </w:pPr>
      <w:r>
        <w:fldChar w:fldCharType="begin"/>
      </w:r>
      <w:r w:rsidR="00170ED9">
        <w:instrText xml:space="preserve"> TOC \o "1-3" \h \z \u </w:instrText>
      </w:r>
      <w:r>
        <w:fldChar w:fldCharType="separate"/>
      </w:r>
      <w:hyperlink w:anchor="_Toc261362606" w:history="1">
        <w:r w:rsidR="00170ED9" w:rsidRPr="00E11AC3">
          <w:rPr>
            <w:rStyle w:val="Hyperlink"/>
            <w:noProof/>
          </w:rPr>
          <w:t>1.</w:t>
        </w:r>
        <w:r w:rsidR="00170ED9">
          <w:rPr>
            <w:rFonts w:eastAsia="Times New Roman"/>
            <w:noProof/>
            <w:lang w:eastAsia="sl-SI"/>
          </w:rPr>
          <w:tab/>
        </w:r>
        <w:r w:rsidR="00170ED9" w:rsidRPr="00E11AC3">
          <w:rPr>
            <w:rStyle w:val="Hyperlink"/>
            <w:noProof/>
          </w:rPr>
          <w:t>UVOD</w:t>
        </w:r>
        <w:r w:rsidR="00170ED9">
          <w:rPr>
            <w:noProof/>
            <w:webHidden/>
          </w:rPr>
          <w:tab/>
        </w:r>
        <w:r>
          <w:rPr>
            <w:noProof/>
            <w:webHidden/>
          </w:rPr>
          <w:fldChar w:fldCharType="begin"/>
        </w:r>
        <w:r w:rsidR="00170ED9">
          <w:rPr>
            <w:noProof/>
            <w:webHidden/>
          </w:rPr>
          <w:instrText xml:space="preserve"> PAGEREF _Toc261362606 \h </w:instrText>
        </w:r>
        <w:r>
          <w:rPr>
            <w:noProof/>
            <w:webHidden/>
          </w:rPr>
        </w:r>
        <w:r>
          <w:rPr>
            <w:noProof/>
            <w:webHidden/>
          </w:rPr>
          <w:fldChar w:fldCharType="separate"/>
        </w:r>
        <w:r w:rsidR="003C3341">
          <w:rPr>
            <w:noProof/>
            <w:webHidden/>
          </w:rPr>
          <w:t>3</w:t>
        </w:r>
        <w:r>
          <w:rPr>
            <w:noProof/>
            <w:webHidden/>
          </w:rPr>
          <w:fldChar w:fldCharType="end"/>
        </w:r>
      </w:hyperlink>
    </w:p>
    <w:p w:rsidR="00170ED9" w:rsidRDefault="00355C1D">
      <w:pPr>
        <w:pStyle w:val="TOC1"/>
        <w:tabs>
          <w:tab w:val="left" w:pos="440"/>
          <w:tab w:val="right" w:leader="dot" w:pos="9062"/>
        </w:tabs>
        <w:rPr>
          <w:rFonts w:eastAsia="Times New Roman"/>
          <w:noProof/>
          <w:lang w:eastAsia="sl-SI"/>
        </w:rPr>
      </w:pPr>
      <w:hyperlink w:anchor="_Toc261362607" w:history="1">
        <w:r w:rsidR="00170ED9" w:rsidRPr="00E11AC3">
          <w:rPr>
            <w:rStyle w:val="Hyperlink"/>
            <w:noProof/>
          </w:rPr>
          <w:t>2.</w:t>
        </w:r>
        <w:r w:rsidR="00170ED9">
          <w:rPr>
            <w:rFonts w:eastAsia="Times New Roman"/>
            <w:noProof/>
            <w:lang w:eastAsia="sl-SI"/>
          </w:rPr>
          <w:tab/>
        </w:r>
        <w:r w:rsidR="00170ED9" w:rsidRPr="00E11AC3">
          <w:rPr>
            <w:rStyle w:val="Hyperlink"/>
            <w:noProof/>
          </w:rPr>
          <w:t>O AVTORJU</w:t>
        </w:r>
        <w:r w:rsidR="00170ED9">
          <w:rPr>
            <w:noProof/>
            <w:webHidden/>
          </w:rPr>
          <w:tab/>
        </w:r>
        <w:r w:rsidR="00805ADF">
          <w:rPr>
            <w:noProof/>
            <w:webHidden/>
          </w:rPr>
          <w:fldChar w:fldCharType="begin"/>
        </w:r>
        <w:r w:rsidR="00170ED9">
          <w:rPr>
            <w:noProof/>
            <w:webHidden/>
          </w:rPr>
          <w:instrText xml:space="preserve"> PAGEREF _Toc261362607 \h </w:instrText>
        </w:r>
        <w:r w:rsidR="00805ADF">
          <w:rPr>
            <w:noProof/>
            <w:webHidden/>
          </w:rPr>
        </w:r>
        <w:r w:rsidR="00805ADF">
          <w:rPr>
            <w:noProof/>
            <w:webHidden/>
          </w:rPr>
          <w:fldChar w:fldCharType="separate"/>
        </w:r>
        <w:r w:rsidR="003C3341">
          <w:rPr>
            <w:noProof/>
            <w:webHidden/>
          </w:rPr>
          <w:t>4</w:t>
        </w:r>
        <w:r w:rsidR="00805ADF">
          <w:rPr>
            <w:noProof/>
            <w:webHidden/>
          </w:rPr>
          <w:fldChar w:fldCharType="end"/>
        </w:r>
      </w:hyperlink>
    </w:p>
    <w:p w:rsidR="00170ED9" w:rsidRDefault="00355C1D">
      <w:pPr>
        <w:pStyle w:val="TOC2"/>
        <w:tabs>
          <w:tab w:val="left" w:pos="880"/>
          <w:tab w:val="right" w:leader="dot" w:pos="9062"/>
        </w:tabs>
        <w:rPr>
          <w:rFonts w:eastAsia="Times New Roman"/>
          <w:noProof/>
          <w:lang w:eastAsia="sl-SI"/>
        </w:rPr>
      </w:pPr>
      <w:hyperlink w:anchor="_Toc261362608" w:history="1">
        <w:r w:rsidR="00170ED9" w:rsidRPr="00E11AC3">
          <w:rPr>
            <w:rStyle w:val="Hyperlink"/>
            <w:noProof/>
          </w:rPr>
          <w:t>2.1.</w:t>
        </w:r>
        <w:r w:rsidR="00170ED9">
          <w:rPr>
            <w:rFonts w:eastAsia="Times New Roman"/>
            <w:noProof/>
            <w:lang w:eastAsia="sl-SI"/>
          </w:rPr>
          <w:tab/>
        </w:r>
        <w:r w:rsidR="00170ED9" w:rsidRPr="00E11AC3">
          <w:rPr>
            <w:rStyle w:val="Hyperlink"/>
            <w:noProof/>
          </w:rPr>
          <w:t>ŽIVLJENJE</w:t>
        </w:r>
        <w:r w:rsidR="00170ED9">
          <w:rPr>
            <w:noProof/>
            <w:webHidden/>
          </w:rPr>
          <w:tab/>
        </w:r>
        <w:r w:rsidR="00805ADF">
          <w:rPr>
            <w:noProof/>
            <w:webHidden/>
          </w:rPr>
          <w:fldChar w:fldCharType="begin"/>
        </w:r>
        <w:r w:rsidR="00170ED9">
          <w:rPr>
            <w:noProof/>
            <w:webHidden/>
          </w:rPr>
          <w:instrText xml:space="preserve"> PAGEREF _Toc261362608 \h </w:instrText>
        </w:r>
        <w:r w:rsidR="00805ADF">
          <w:rPr>
            <w:noProof/>
            <w:webHidden/>
          </w:rPr>
        </w:r>
        <w:r w:rsidR="00805ADF">
          <w:rPr>
            <w:noProof/>
            <w:webHidden/>
          </w:rPr>
          <w:fldChar w:fldCharType="separate"/>
        </w:r>
        <w:r w:rsidR="003C3341">
          <w:rPr>
            <w:noProof/>
            <w:webHidden/>
          </w:rPr>
          <w:t>4</w:t>
        </w:r>
        <w:r w:rsidR="00805ADF">
          <w:rPr>
            <w:noProof/>
            <w:webHidden/>
          </w:rPr>
          <w:fldChar w:fldCharType="end"/>
        </w:r>
      </w:hyperlink>
    </w:p>
    <w:p w:rsidR="00170ED9" w:rsidRDefault="00355C1D">
      <w:pPr>
        <w:pStyle w:val="TOC2"/>
        <w:tabs>
          <w:tab w:val="left" w:pos="880"/>
          <w:tab w:val="right" w:leader="dot" w:pos="9062"/>
        </w:tabs>
        <w:rPr>
          <w:rFonts w:eastAsia="Times New Roman"/>
          <w:noProof/>
          <w:lang w:eastAsia="sl-SI"/>
        </w:rPr>
      </w:pPr>
      <w:hyperlink w:anchor="_Toc261362609" w:history="1">
        <w:r w:rsidR="00170ED9" w:rsidRPr="00E11AC3">
          <w:rPr>
            <w:rStyle w:val="Hyperlink"/>
            <w:noProof/>
          </w:rPr>
          <w:t>2.2.</w:t>
        </w:r>
        <w:r w:rsidR="00170ED9">
          <w:rPr>
            <w:rFonts w:eastAsia="Times New Roman"/>
            <w:noProof/>
            <w:lang w:eastAsia="sl-SI"/>
          </w:rPr>
          <w:tab/>
        </w:r>
        <w:r w:rsidR="00170ED9" w:rsidRPr="00E11AC3">
          <w:rPr>
            <w:rStyle w:val="Hyperlink"/>
            <w:noProof/>
          </w:rPr>
          <w:t>DELO in PISANJE</w:t>
        </w:r>
        <w:r w:rsidR="00170ED9">
          <w:rPr>
            <w:noProof/>
            <w:webHidden/>
          </w:rPr>
          <w:tab/>
        </w:r>
        <w:r w:rsidR="00805ADF">
          <w:rPr>
            <w:noProof/>
            <w:webHidden/>
          </w:rPr>
          <w:fldChar w:fldCharType="begin"/>
        </w:r>
        <w:r w:rsidR="00170ED9">
          <w:rPr>
            <w:noProof/>
            <w:webHidden/>
          </w:rPr>
          <w:instrText xml:space="preserve"> PAGEREF _Toc261362609 \h </w:instrText>
        </w:r>
        <w:r w:rsidR="00805ADF">
          <w:rPr>
            <w:noProof/>
            <w:webHidden/>
          </w:rPr>
        </w:r>
        <w:r w:rsidR="00805ADF">
          <w:rPr>
            <w:noProof/>
            <w:webHidden/>
          </w:rPr>
          <w:fldChar w:fldCharType="separate"/>
        </w:r>
        <w:r w:rsidR="003C3341">
          <w:rPr>
            <w:noProof/>
            <w:webHidden/>
          </w:rPr>
          <w:t>6</w:t>
        </w:r>
        <w:r w:rsidR="00805ADF">
          <w:rPr>
            <w:noProof/>
            <w:webHidden/>
          </w:rPr>
          <w:fldChar w:fldCharType="end"/>
        </w:r>
      </w:hyperlink>
    </w:p>
    <w:p w:rsidR="00170ED9" w:rsidRDefault="00355C1D">
      <w:pPr>
        <w:pStyle w:val="TOC1"/>
        <w:tabs>
          <w:tab w:val="left" w:pos="440"/>
          <w:tab w:val="right" w:leader="dot" w:pos="9062"/>
        </w:tabs>
        <w:rPr>
          <w:rFonts w:eastAsia="Times New Roman"/>
          <w:noProof/>
          <w:lang w:eastAsia="sl-SI"/>
        </w:rPr>
      </w:pPr>
      <w:hyperlink w:anchor="_Toc261362610" w:history="1">
        <w:r w:rsidR="00170ED9" w:rsidRPr="00E11AC3">
          <w:rPr>
            <w:rStyle w:val="Hyperlink"/>
            <w:noProof/>
          </w:rPr>
          <w:t>3.</w:t>
        </w:r>
        <w:r w:rsidR="00170ED9">
          <w:rPr>
            <w:rFonts w:eastAsia="Times New Roman"/>
            <w:noProof/>
            <w:lang w:eastAsia="sl-SI"/>
          </w:rPr>
          <w:tab/>
        </w:r>
        <w:r w:rsidR="00170ED9" w:rsidRPr="00E11AC3">
          <w:rPr>
            <w:rStyle w:val="Hyperlink"/>
            <w:noProof/>
          </w:rPr>
          <w:t>O ROMANU</w:t>
        </w:r>
        <w:r w:rsidR="00170ED9">
          <w:rPr>
            <w:noProof/>
            <w:webHidden/>
          </w:rPr>
          <w:tab/>
        </w:r>
        <w:r w:rsidR="00805ADF">
          <w:rPr>
            <w:noProof/>
            <w:webHidden/>
          </w:rPr>
          <w:fldChar w:fldCharType="begin"/>
        </w:r>
        <w:r w:rsidR="00170ED9">
          <w:rPr>
            <w:noProof/>
            <w:webHidden/>
          </w:rPr>
          <w:instrText xml:space="preserve"> PAGEREF _Toc261362610 \h </w:instrText>
        </w:r>
        <w:r w:rsidR="00805ADF">
          <w:rPr>
            <w:noProof/>
            <w:webHidden/>
          </w:rPr>
        </w:r>
        <w:r w:rsidR="00805ADF">
          <w:rPr>
            <w:noProof/>
            <w:webHidden/>
          </w:rPr>
          <w:fldChar w:fldCharType="separate"/>
        </w:r>
        <w:r w:rsidR="003C3341">
          <w:rPr>
            <w:noProof/>
            <w:webHidden/>
          </w:rPr>
          <w:t>7</w:t>
        </w:r>
        <w:r w:rsidR="00805ADF">
          <w:rPr>
            <w:noProof/>
            <w:webHidden/>
          </w:rPr>
          <w:fldChar w:fldCharType="end"/>
        </w:r>
      </w:hyperlink>
    </w:p>
    <w:p w:rsidR="00170ED9" w:rsidRDefault="00355C1D">
      <w:pPr>
        <w:pStyle w:val="TOC2"/>
        <w:tabs>
          <w:tab w:val="left" w:pos="880"/>
          <w:tab w:val="right" w:leader="dot" w:pos="9062"/>
        </w:tabs>
        <w:rPr>
          <w:rFonts w:eastAsia="Times New Roman"/>
          <w:noProof/>
          <w:lang w:eastAsia="sl-SI"/>
        </w:rPr>
      </w:pPr>
      <w:hyperlink w:anchor="_Toc261362611" w:history="1">
        <w:r w:rsidR="00170ED9" w:rsidRPr="00E11AC3">
          <w:rPr>
            <w:rStyle w:val="Hyperlink"/>
            <w:noProof/>
          </w:rPr>
          <w:t>3.1.</w:t>
        </w:r>
        <w:r w:rsidR="00170ED9">
          <w:rPr>
            <w:rFonts w:eastAsia="Times New Roman"/>
            <w:noProof/>
            <w:lang w:eastAsia="sl-SI"/>
          </w:rPr>
          <w:tab/>
        </w:r>
        <w:r w:rsidR="00170ED9" w:rsidRPr="00E11AC3">
          <w:rPr>
            <w:rStyle w:val="Hyperlink"/>
            <w:noProof/>
          </w:rPr>
          <w:t>VSEBINA</w:t>
        </w:r>
        <w:r w:rsidR="00170ED9">
          <w:rPr>
            <w:noProof/>
            <w:webHidden/>
          </w:rPr>
          <w:tab/>
        </w:r>
        <w:r w:rsidR="00805ADF">
          <w:rPr>
            <w:noProof/>
            <w:webHidden/>
          </w:rPr>
          <w:fldChar w:fldCharType="begin"/>
        </w:r>
        <w:r w:rsidR="00170ED9">
          <w:rPr>
            <w:noProof/>
            <w:webHidden/>
          </w:rPr>
          <w:instrText xml:space="preserve"> PAGEREF _Toc261362611 \h </w:instrText>
        </w:r>
        <w:r w:rsidR="00805ADF">
          <w:rPr>
            <w:noProof/>
            <w:webHidden/>
          </w:rPr>
        </w:r>
        <w:r w:rsidR="00805ADF">
          <w:rPr>
            <w:noProof/>
            <w:webHidden/>
          </w:rPr>
          <w:fldChar w:fldCharType="separate"/>
        </w:r>
        <w:r w:rsidR="003C3341">
          <w:rPr>
            <w:noProof/>
            <w:webHidden/>
          </w:rPr>
          <w:t>8</w:t>
        </w:r>
        <w:r w:rsidR="00805ADF">
          <w:rPr>
            <w:noProof/>
            <w:webHidden/>
          </w:rPr>
          <w:fldChar w:fldCharType="end"/>
        </w:r>
      </w:hyperlink>
    </w:p>
    <w:p w:rsidR="00170ED9" w:rsidRDefault="00355C1D">
      <w:pPr>
        <w:pStyle w:val="TOC2"/>
        <w:tabs>
          <w:tab w:val="left" w:pos="880"/>
          <w:tab w:val="right" w:leader="dot" w:pos="9062"/>
        </w:tabs>
        <w:rPr>
          <w:rFonts w:eastAsia="Times New Roman"/>
          <w:noProof/>
          <w:lang w:eastAsia="sl-SI"/>
        </w:rPr>
      </w:pPr>
      <w:hyperlink w:anchor="_Toc261362612" w:history="1">
        <w:r w:rsidR="00170ED9" w:rsidRPr="00E11AC3">
          <w:rPr>
            <w:rStyle w:val="Hyperlink"/>
            <w:noProof/>
          </w:rPr>
          <w:t>3.2.</w:t>
        </w:r>
        <w:r w:rsidR="00170ED9">
          <w:rPr>
            <w:rFonts w:eastAsia="Times New Roman"/>
            <w:noProof/>
            <w:lang w:eastAsia="sl-SI"/>
          </w:rPr>
          <w:tab/>
        </w:r>
        <w:r w:rsidR="00170ED9" w:rsidRPr="00E11AC3">
          <w:rPr>
            <w:rStyle w:val="Hyperlink"/>
            <w:noProof/>
          </w:rPr>
          <w:t>ANALIZA ROMANA</w:t>
        </w:r>
        <w:r w:rsidR="00170ED9">
          <w:rPr>
            <w:noProof/>
            <w:webHidden/>
          </w:rPr>
          <w:tab/>
        </w:r>
        <w:r w:rsidR="00805ADF">
          <w:rPr>
            <w:noProof/>
            <w:webHidden/>
          </w:rPr>
          <w:fldChar w:fldCharType="begin"/>
        </w:r>
        <w:r w:rsidR="00170ED9">
          <w:rPr>
            <w:noProof/>
            <w:webHidden/>
          </w:rPr>
          <w:instrText xml:space="preserve"> PAGEREF _Toc261362612 \h </w:instrText>
        </w:r>
        <w:r w:rsidR="00805ADF">
          <w:rPr>
            <w:noProof/>
            <w:webHidden/>
          </w:rPr>
        </w:r>
        <w:r w:rsidR="00805ADF">
          <w:rPr>
            <w:noProof/>
            <w:webHidden/>
          </w:rPr>
          <w:fldChar w:fldCharType="separate"/>
        </w:r>
        <w:r w:rsidR="003C3341">
          <w:rPr>
            <w:noProof/>
            <w:webHidden/>
          </w:rPr>
          <w:t>10</w:t>
        </w:r>
        <w:r w:rsidR="00805ADF">
          <w:rPr>
            <w:noProof/>
            <w:webHidden/>
          </w:rPr>
          <w:fldChar w:fldCharType="end"/>
        </w:r>
      </w:hyperlink>
    </w:p>
    <w:p w:rsidR="00170ED9" w:rsidRDefault="00355C1D">
      <w:pPr>
        <w:pStyle w:val="TOC2"/>
        <w:tabs>
          <w:tab w:val="left" w:pos="880"/>
          <w:tab w:val="right" w:leader="dot" w:pos="9062"/>
        </w:tabs>
        <w:rPr>
          <w:rFonts w:eastAsia="Times New Roman"/>
          <w:noProof/>
          <w:lang w:eastAsia="sl-SI"/>
        </w:rPr>
      </w:pPr>
      <w:hyperlink w:anchor="_Toc261362613" w:history="1">
        <w:r w:rsidR="00170ED9" w:rsidRPr="00E11AC3">
          <w:rPr>
            <w:rStyle w:val="Hyperlink"/>
            <w:noProof/>
          </w:rPr>
          <w:t>3.3.</w:t>
        </w:r>
        <w:r w:rsidR="00170ED9">
          <w:rPr>
            <w:rFonts w:eastAsia="Times New Roman"/>
            <w:noProof/>
            <w:lang w:eastAsia="sl-SI"/>
          </w:rPr>
          <w:tab/>
        </w:r>
        <w:r w:rsidR="00170ED9" w:rsidRPr="00E11AC3">
          <w:rPr>
            <w:rStyle w:val="Hyperlink"/>
            <w:noProof/>
          </w:rPr>
          <w:t>OSEBE</w:t>
        </w:r>
        <w:r w:rsidR="00170ED9">
          <w:rPr>
            <w:noProof/>
            <w:webHidden/>
          </w:rPr>
          <w:tab/>
        </w:r>
        <w:r w:rsidR="00805ADF">
          <w:rPr>
            <w:noProof/>
            <w:webHidden/>
          </w:rPr>
          <w:fldChar w:fldCharType="begin"/>
        </w:r>
        <w:r w:rsidR="00170ED9">
          <w:rPr>
            <w:noProof/>
            <w:webHidden/>
          </w:rPr>
          <w:instrText xml:space="preserve"> PAGEREF _Toc261362613 \h </w:instrText>
        </w:r>
        <w:r w:rsidR="00805ADF">
          <w:rPr>
            <w:noProof/>
            <w:webHidden/>
          </w:rPr>
        </w:r>
        <w:r w:rsidR="00805ADF">
          <w:rPr>
            <w:noProof/>
            <w:webHidden/>
          </w:rPr>
          <w:fldChar w:fldCharType="separate"/>
        </w:r>
        <w:r w:rsidR="003C3341">
          <w:rPr>
            <w:noProof/>
            <w:webHidden/>
          </w:rPr>
          <w:t>11</w:t>
        </w:r>
        <w:r w:rsidR="00805ADF">
          <w:rPr>
            <w:noProof/>
            <w:webHidden/>
          </w:rPr>
          <w:fldChar w:fldCharType="end"/>
        </w:r>
      </w:hyperlink>
    </w:p>
    <w:p w:rsidR="00170ED9" w:rsidRDefault="00355C1D">
      <w:pPr>
        <w:pStyle w:val="TOC2"/>
        <w:tabs>
          <w:tab w:val="left" w:pos="880"/>
          <w:tab w:val="right" w:leader="dot" w:pos="9062"/>
        </w:tabs>
        <w:rPr>
          <w:rFonts w:eastAsia="Times New Roman"/>
          <w:noProof/>
          <w:lang w:eastAsia="sl-SI"/>
        </w:rPr>
      </w:pPr>
      <w:hyperlink w:anchor="_Toc261362614" w:history="1">
        <w:r w:rsidR="00170ED9" w:rsidRPr="00E11AC3">
          <w:rPr>
            <w:rStyle w:val="Hyperlink"/>
            <w:noProof/>
          </w:rPr>
          <w:t>3.4.</w:t>
        </w:r>
        <w:r w:rsidR="00170ED9">
          <w:rPr>
            <w:rFonts w:eastAsia="Times New Roman"/>
            <w:noProof/>
            <w:lang w:eastAsia="sl-SI"/>
          </w:rPr>
          <w:tab/>
        </w:r>
        <w:r w:rsidR="00170ED9" w:rsidRPr="00E11AC3">
          <w:rPr>
            <w:rStyle w:val="Hyperlink"/>
            <w:noProof/>
          </w:rPr>
          <w:t>ODLOMEK</w:t>
        </w:r>
        <w:r w:rsidR="00170ED9">
          <w:rPr>
            <w:noProof/>
            <w:webHidden/>
          </w:rPr>
          <w:tab/>
        </w:r>
        <w:r w:rsidR="00805ADF">
          <w:rPr>
            <w:noProof/>
            <w:webHidden/>
          </w:rPr>
          <w:fldChar w:fldCharType="begin"/>
        </w:r>
        <w:r w:rsidR="00170ED9">
          <w:rPr>
            <w:noProof/>
            <w:webHidden/>
          </w:rPr>
          <w:instrText xml:space="preserve"> PAGEREF _Toc261362614 \h </w:instrText>
        </w:r>
        <w:r w:rsidR="00805ADF">
          <w:rPr>
            <w:noProof/>
            <w:webHidden/>
          </w:rPr>
        </w:r>
        <w:r w:rsidR="00805ADF">
          <w:rPr>
            <w:noProof/>
            <w:webHidden/>
          </w:rPr>
          <w:fldChar w:fldCharType="separate"/>
        </w:r>
        <w:r w:rsidR="003C3341">
          <w:rPr>
            <w:noProof/>
            <w:webHidden/>
          </w:rPr>
          <w:t>12</w:t>
        </w:r>
        <w:r w:rsidR="00805ADF">
          <w:rPr>
            <w:noProof/>
            <w:webHidden/>
          </w:rPr>
          <w:fldChar w:fldCharType="end"/>
        </w:r>
      </w:hyperlink>
    </w:p>
    <w:p w:rsidR="00170ED9" w:rsidRDefault="00355C1D">
      <w:pPr>
        <w:pStyle w:val="TOC2"/>
        <w:tabs>
          <w:tab w:val="left" w:pos="880"/>
          <w:tab w:val="right" w:leader="dot" w:pos="9062"/>
        </w:tabs>
        <w:rPr>
          <w:rFonts w:eastAsia="Times New Roman"/>
          <w:noProof/>
          <w:lang w:eastAsia="sl-SI"/>
        </w:rPr>
      </w:pPr>
      <w:hyperlink w:anchor="_Toc261362615" w:history="1">
        <w:r w:rsidR="00170ED9" w:rsidRPr="00E11AC3">
          <w:rPr>
            <w:rStyle w:val="Hyperlink"/>
            <w:noProof/>
          </w:rPr>
          <w:t>3.5.</w:t>
        </w:r>
        <w:r w:rsidR="00170ED9">
          <w:rPr>
            <w:rFonts w:eastAsia="Times New Roman"/>
            <w:noProof/>
            <w:lang w:eastAsia="sl-SI"/>
          </w:rPr>
          <w:tab/>
        </w:r>
        <w:r w:rsidR="00170ED9" w:rsidRPr="00E11AC3">
          <w:rPr>
            <w:rStyle w:val="Hyperlink"/>
            <w:noProof/>
          </w:rPr>
          <w:t>Mnenje o knjigi</w:t>
        </w:r>
        <w:r w:rsidR="00170ED9">
          <w:rPr>
            <w:noProof/>
            <w:webHidden/>
          </w:rPr>
          <w:tab/>
        </w:r>
        <w:r w:rsidR="00805ADF">
          <w:rPr>
            <w:noProof/>
            <w:webHidden/>
          </w:rPr>
          <w:fldChar w:fldCharType="begin"/>
        </w:r>
        <w:r w:rsidR="00170ED9">
          <w:rPr>
            <w:noProof/>
            <w:webHidden/>
          </w:rPr>
          <w:instrText xml:space="preserve"> PAGEREF _Toc261362615 \h </w:instrText>
        </w:r>
        <w:r w:rsidR="00805ADF">
          <w:rPr>
            <w:noProof/>
            <w:webHidden/>
          </w:rPr>
        </w:r>
        <w:r w:rsidR="00805ADF">
          <w:rPr>
            <w:noProof/>
            <w:webHidden/>
          </w:rPr>
          <w:fldChar w:fldCharType="separate"/>
        </w:r>
        <w:r w:rsidR="003C3341">
          <w:rPr>
            <w:noProof/>
            <w:webHidden/>
          </w:rPr>
          <w:t>12</w:t>
        </w:r>
        <w:r w:rsidR="00805ADF">
          <w:rPr>
            <w:noProof/>
            <w:webHidden/>
          </w:rPr>
          <w:fldChar w:fldCharType="end"/>
        </w:r>
      </w:hyperlink>
    </w:p>
    <w:p w:rsidR="00170ED9" w:rsidRDefault="00355C1D">
      <w:pPr>
        <w:pStyle w:val="TOC1"/>
        <w:tabs>
          <w:tab w:val="left" w:pos="440"/>
          <w:tab w:val="right" w:leader="dot" w:pos="9062"/>
        </w:tabs>
        <w:rPr>
          <w:rFonts w:eastAsia="Times New Roman"/>
          <w:noProof/>
          <w:lang w:eastAsia="sl-SI"/>
        </w:rPr>
      </w:pPr>
      <w:hyperlink w:anchor="_Toc261362616" w:history="1">
        <w:r w:rsidR="00170ED9" w:rsidRPr="00E11AC3">
          <w:rPr>
            <w:rStyle w:val="Hyperlink"/>
            <w:noProof/>
          </w:rPr>
          <w:t>4.</w:t>
        </w:r>
        <w:r w:rsidR="00170ED9">
          <w:rPr>
            <w:rFonts w:eastAsia="Times New Roman"/>
            <w:noProof/>
            <w:lang w:eastAsia="sl-SI"/>
          </w:rPr>
          <w:tab/>
        </w:r>
        <w:r w:rsidR="00170ED9" w:rsidRPr="00E11AC3">
          <w:rPr>
            <w:rStyle w:val="Hyperlink"/>
            <w:noProof/>
          </w:rPr>
          <w:t>ZAKLJUČEK</w:t>
        </w:r>
        <w:r w:rsidR="00170ED9">
          <w:rPr>
            <w:noProof/>
            <w:webHidden/>
          </w:rPr>
          <w:tab/>
        </w:r>
        <w:r w:rsidR="00805ADF">
          <w:rPr>
            <w:noProof/>
            <w:webHidden/>
          </w:rPr>
          <w:fldChar w:fldCharType="begin"/>
        </w:r>
        <w:r w:rsidR="00170ED9">
          <w:rPr>
            <w:noProof/>
            <w:webHidden/>
          </w:rPr>
          <w:instrText xml:space="preserve"> PAGEREF _Toc261362616 \h </w:instrText>
        </w:r>
        <w:r w:rsidR="00805ADF">
          <w:rPr>
            <w:noProof/>
            <w:webHidden/>
          </w:rPr>
        </w:r>
        <w:r w:rsidR="00805ADF">
          <w:rPr>
            <w:noProof/>
            <w:webHidden/>
          </w:rPr>
          <w:fldChar w:fldCharType="separate"/>
        </w:r>
        <w:r w:rsidR="003C3341">
          <w:rPr>
            <w:noProof/>
            <w:webHidden/>
          </w:rPr>
          <w:t>13</w:t>
        </w:r>
        <w:r w:rsidR="00805ADF">
          <w:rPr>
            <w:noProof/>
            <w:webHidden/>
          </w:rPr>
          <w:fldChar w:fldCharType="end"/>
        </w:r>
      </w:hyperlink>
    </w:p>
    <w:p w:rsidR="00170ED9" w:rsidRDefault="00355C1D">
      <w:pPr>
        <w:pStyle w:val="TOC1"/>
        <w:tabs>
          <w:tab w:val="left" w:pos="440"/>
          <w:tab w:val="right" w:leader="dot" w:pos="9062"/>
        </w:tabs>
        <w:rPr>
          <w:rFonts w:eastAsia="Times New Roman"/>
          <w:noProof/>
          <w:lang w:eastAsia="sl-SI"/>
        </w:rPr>
      </w:pPr>
      <w:hyperlink w:anchor="_Toc261362617" w:history="1">
        <w:r w:rsidR="00170ED9" w:rsidRPr="00E11AC3">
          <w:rPr>
            <w:rStyle w:val="Hyperlink"/>
            <w:noProof/>
          </w:rPr>
          <w:t>5.</w:t>
        </w:r>
        <w:r w:rsidR="00170ED9">
          <w:rPr>
            <w:rFonts w:eastAsia="Times New Roman"/>
            <w:noProof/>
            <w:lang w:eastAsia="sl-SI"/>
          </w:rPr>
          <w:tab/>
        </w:r>
        <w:r w:rsidR="00170ED9" w:rsidRPr="00E11AC3">
          <w:rPr>
            <w:rStyle w:val="Hyperlink"/>
            <w:noProof/>
          </w:rPr>
          <w:t>LITERATURA</w:t>
        </w:r>
        <w:r w:rsidR="00170ED9">
          <w:rPr>
            <w:noProof/>
            <w:webHidden/>
          </w:rPr>
          <w:tab/>
        </w:r>
        <w:r w:rsidR="00805ADF">
          <w:rPr>
            <w:noProof/>
            <w:webHidden/>
          </w:rPr>
          <w:fldChar w:fldCharType="begin"/>
        </w:r>
        <w:r w:rsidR="00170ED9">
          <w:rPr>
            <w:noProof/>
            <w:webHidden/>
          </w:rPr>
          <w:instrText xml:space="preserve"> PAGEREF _Toc261362617 \h </w:instrText>
        </w:r>
        <w:r w:rsidR="00805ADF">
          <w:rPr>
            <w:noProof/>
            <w:webHidden/>
          </w:rPr>
        </w:r>
        <w:r w:rsidR="00805ADF">
          <w:rPr>
            <w:noProof/>
            <w:webHidden/>
          </w:rPr>
          <w:fldChar w:fldCharType="separate"/>
        </w:r>
        <w:r w:rsidR="003C3341">
          <w:rPr>
            <w:noProof/>
            <w:webHidden/>
          </w:rPr>
          <w:t>14</w:t>
        </w:r>
        <w:r w:rsidR="00805ADF">
          <w:rPr>
            <w:noProof/>
            <w:webHidden/>
          </w:rPr>
          <w:fldChar w:fldCharType="end"/>
        </w:r>
      </w:hyperlink>
    </w:p>
    <w:p w:rsidR="00170ED9" w:rsidRDefault="00805ADF">
      <w:r>
        <w:fldChar w:fldCharType="end"/>
      </w:r>
    </w:p>
    <w:p w:rsidR="00407A10" w:rsidRDefault="00322990" w:rsidP="00170ED9">
      <w:pPr>
        <w:pStyle w:val="Heading1"/>
      </w:pPr>
      <w:r>
        <w:t>Kazalo slik</w:t>
      </w:r>
    </w:p>
    <w:p w:rsidR="003C3341" w:rsidRDefault="00805ADF">
      <w:pPr>
        <w:pStyle w:val="TableofFigures"/>
        <w:tabs>
          <w:tab w:val="right" w:leader="dot" w:pos="9062"/>
        </w:tabs>
        <w:rPr>
          <w:rFonts w:eastAsia="Times New Roman"/>
          <w:noProof/>
          <w:lang w:eastAsia="sl-SI"/>
        </w:rPr>
      </w:pPr>
      <w:r>
        <w:rPr>
          <w:rFonts w:ascii="Cambria" w:hAnsi="Cambria"/>
          <w:sz w:val="26"/>
          <w:szCs w:val="26"/>
        </w:rPr>
        <w:fldChar w:fldCharType="begin"/>
      </w:r>
      <w:r w:rsidR="00322990">
        <w:rPr>
          <w:rFonts w:ascii="Cambria" w:hAnsi="Cambria"/>
          <w:sz w:val="26"/>
          <w:szCs w:val="26"/>
        </w:rPr>
        <w:instrText xml:space="preserve"> TOC \c "Slika" </w:instrText>
      </w:r>
      <w:r>
        <w:rPr>
          <w:rFonts w:ascii="Cambria" w:hAnsi="Cambria"/>
          <w:sz w:val="26"/>
          <w:szCs w:val="26"/>
        </w:rPr>
        <w:fldChar w:fldCharType="separate"/>
      </w:r>
      <w:r w:rsidR="003C3341">
        <w:rPr>
          <w:noProof/>
        </w:rPr>
        <w:t>Slika 1: "Gabito"</w:t>
      </w:r>
      <w:r w:rsidR="003C3341">
        <w:rPr>
          <w:noProof/>
        </w:rPr>
        <w:tab/>
      </w:r>
      <w:r>
        <w:rPr>
          <w:noProof/>
        </w:rPr>
        <w:fldChar w:fldCharType="begin"/>
      </w:r>
      <w:r w:rsidR="003C3341">
        <w:rPr>
          <w:noProof/>
        </w:rPr>
        <w:instrText xml:space="preserve"> PAGEREF _Toc261530512 \h </w:instrText>
      </w:r>
      <w:r>
        <w:rPr>
          <w:noProof/>
        </w:rPr>
      </w:r>
      <w:r>
        <w:rPr>
          <w:noProof/>
        </w:rPr>
        <w:fldChar w:fldCharType="separate"/>
      </w:r>
      <w:r w:rsidR="003C3341">
        <w:rPr>
          <w:noProof/>
        </w:rPr>
        <w:t>4</w:t>
      </w:r>
      <w:r>
        <w:rPr>
          <w:noProof/>
        </w:rPr>
        <w:fldChar w:fldCharType="end"/>
      </w:r>
    </w:p>
    <w:p w:rsidR="003C3341" w:rsidRDefault="003C3341">
      <w:pPr>
        <w:pStyle w:val="TableofFigures"/>
        <w:tabs>
          <w:tab w:val="right" w:leader="dot" w:pos="9062"/>
        </w:tabs>
        <w:rPr>
          <w:rFonts w:eastAsia="Times New Roman"/>
          <w:noProof/>
          <w:lang w:eastAsia="sl-SI"/>
        </w:rPr>
      </w:pPr>
      <w:r>
        <w:rPr>
          <w:noProof/>
        </w:rPr>
        <w:t>Slika 2: Marquez</w:t>
      </w:r>
      <w:r>
        <w:rPr>
          <w:noProof/>
        </w:rPr>
        <w:tab/>
      </w:r>
      <w:r w:rsidR="00805ADF">
        <w:rPr>
          <w:noProof/>
        </w:rPr>
        <w:fldChar w:fldCharType="begin"/>
      </w:r>
      <w:r>
        <w:rPr>
          <w:noProof/>
        </w:rPr>
        <w:instrText xml:space="preserve"> PAGEREF _Toc261530513 \h </w:instrText>
      </w:r>
      <w:r w:rsidR="00805ADF">
        <w:rPr>
          <w:noProof/>
        </w:rPr>
      </w:r>
      <w:r w:rsidR="00805ADF">
        <w:rPr>
          <w:noProof/>
        </w:rPr>
        <w:fldChar w:fldCharType="separate"/>
      </w:r>
      <w:r>
        <w:rPr>
          <w:noProof/>
        </w:rPr>
        <w:t>5</w:t>
      </w:r>
      <w:r w:rsidR="00805ADF">
        <w:rPr>
          <w:noProof/>
        </w:rPr>
        <w:fldChar w:fldCharType="end"/>
      </w:r>
    </w:p>
    <w:p w:rsidR="003C3341" w:rsidRDefault="003C3341">
      <w:pPr>
        <w:pStyle w:val="TableofFigures"/>
        <w:tabs>
          <w:tab w:val="right" w:leader="dot" w:pos="9062"/>
        </w:tabs>
        <w:rPr>
          <w:rFonts w:eastAsia="Times New Roman"/>
          <w:noProof/>
          <w:lang w:eastAsia="sl-SI"/>
        </w:rPr>
      </w:pPr>
      <w:r>
        <w:rPr>
          <w:noProof/>
        </w:rPr>
        <w:t>Slika 3: Ljubezen v času kolere</w:t>
      </w:r>
      <w:r>
        <w:rPr>
          <w:noProof/>
        </w:rPr>
        <w:tab/>
      </w:r>
      <w:r w:rsidR="00805ADF">
        <w:rPr>
          <w:noProof/>
        </w:rPr>
        <w:fldChar w:fldCharType="begin"/>
      </w:r>
      <w:r>
        <w:rPr>
          <w:noProof/>
        </w:rPr>
        <w:instrText xml:space="preserve"> PAGEREF _Toc261530514 \h </w:instrText>
      </w:r>
      <w:r w:rsidR="00805ADF">
        <w:rPr>
          <w:noProof/>
        </w:rPr>
      </w:r>
      <w:r w:rsidR="00805ADF">
        <w:rPr>
          <w:noProof/>
        </w:rPr>
        <w:fldChar w:fldCharType="separate"/>
      </w:r>
      <w:r>
        <w:rPr>
          <w:noProof/>
        </w:rPr>
        <w:t>6</w:t>
      </w:r>
      <w:r w:rsidR="00805ADF">
        <w:rPr>
          <w:noProof/>
        </w:rPr>
        <w:fldChar w:fldCharType="end"/>
      </w:r>
    </w:p>
    <w:p w:rsidR="003C3341" w:rsidRDefault="003C3341">
      <w:pPr>
        <w:pStyle w:val="TableofFigures"/>
        <w:tabs>
          <w:tab w:val="right" w:leader="dot" w:pos="9062"/>
        </w:tabs>
        <w:rPr>
          <w:rFonts w:eastAsia="Times New Roman"/>
          <w:noProof/>
          <w:lang w:eastAsia="sl-SI"/>
        </w:rPr>
      </w:pPr>
      <w:r>
        <w:rPr>
          <w:noProof/>
        </w:rPr>
        <w:t>Slika 4: Žalostne kurbe mojega življenje</w:t>
      </w:r>
      <w:r>
        <w:rPr>
          <w:noProof/>
        </w:rPr>
        <w:tab/>
      </w:r>
      <w:r w:rsidR="00805ADF">
        <w:rPr>
          <w:noProof/>
        </w:rPr>
        <w:fldChar w:fldCharType="begin"/>
      </w:r>
      <w:r>
        <w:rPr>
          <w:noProof/>
        </w:rPr>
        <w:instrText xml:space="preserve"> PAGEREF _Toc261530515 \h </w:instrText>
      </w:r>
      <w:r w:rsidR="00805ADF">
        <w:rPr>
          <w:noProof/>
        </w:rPr>
      </w:r>
      <w:r w:rsidR="00805ADF">
        <w:rPr>
          <w:noProof/>
        </w:rPr>
        <w:fldChar w:fldCharType="separate"/>
      </w:r>
      <w:r>
        <w:rPr>
          <w:noProof/>
        </w:rPr>
        <w:t>6</w:t>
      </w:r>
      <w:r w:rsidR="00805ADF">
        <w:rPr>
          <w:noProof/>
        </w:rPr>
        <w:fldChar w:fldCharType="end"/>
      </w:r>
    </w:p>
    <w:p w:rsidR="003C3341" w:rsidRDefault="003C3341">
      <w:pPr>
        <w:pStyle w:val="TableofFigures"/>
        <w:tabs>
          <w:tab w:val="right" w:leader="dot" w:pos="9062"/>
        </w:tabs>
        <w:rPr>
          <w:rFonts w:eastAsia="Times New Roman"/>
          <w:noProof/>
          <w:lang w:eastAsia="sl-SI"/>
        </w:rPr>
      </w:pPr>
      <w:r>
        <w:rPr>
          <w:noProof/>
        </w:rPr>
        <w:t>Slika 5: Knjiga Sto let samote</w:t>
      </w:r>
      <w:r>
        <w:rPr>
          <w:noProof/>
        </w:rPr>
        <w:tab/>
      </w:r>
      <w:r w:rsidR="00805ADF">
        <w:rPr>
          <w:noProof/>
        </w:rPr>
        <w:fldChar w:fldCharType="begin"/>
      </w:r>
      <w:r>
        <w:rPr>
          <w:noProof/>
        </w:rPr>
        <w:instrText xml:space="preserve"> PAGEREF _Toc261530516 \h </w:instrText>
      </w:r>
      <w:r w:rsidR="00805ADF">
        <w:rPr>
          <w:noProof/>
        </w:rPr>
      </w:r>
      <w:r w:rsidR="00805ADF">
        <w:rPr>
          <w:noProof/>
        </w:rPr>
        <w:fldChar w:fldCharType="separate"/>
      </w:r>
      <w:r>
        <w:rPr>
          <w:noProof/>
        </w:rPr>
        <w:t>7</w:t>
      </w:r>
      <w:r w:rsidR="00805ADF">
        <w:rPr>
          <w:noProof/>
        </w:rPr>
        <w:fldChar w:fldCharType="end"/>
      </w:r>
    </w:p>
    <w:p w:rsidR="003C3341" w:rsidRDefault="003C3341">
      <w:pPr>
        <w:pStyle w:val="TableofFigures"/>
        <w:tabs>
          <w:tab w:val="right" w:leader="dot" w:pos="9062"/>
        </w:tabs>
        <w:rPr>
          <w:rFonts w:eastAsia="Times New Roman"/>
          <w:noProof/>
          <w:lang w:eastAsia="sl-SI"/>
        </w:rPr>
      </w:pPr>
      <w:r>
        <w:rPr>
          <w:noProof/>
        </w:rPr>
        <w:t>Slika 6: Družina Buendia</w:t>
      </w:r>
      <w:r>
        <w:rPr>
          <w:noProof/>
        </w:rPr>
        <w:tab/>
      </w:r>
      <w:r w:rsidR="00805ADF">
        <w:rPr>
          <w:noProof/>
        </w:rPr>
        <w:fldChar w:fldCharType="begin"/>
      </w:r>
      <w:r>
        <w:rPr>
          <w:noProof/>
        </w:rPr>
        <w:instrText xml:space="preserve"> PAGEREF _Toc261530517 \h </w:instrText>
      </w:r>
      <w:r w:rsidR="00805ADF">
        <w:rPr>
          <w:noProof/>
        </w:rPr>
      </w:r>
      <w:r w:rsidR="00805ADF">
        <w:rPr>
          <w:noProof/>
        </w:rPr>
        <w:fldChar w:fldCharType="separate"/>
      </w:r>
      <w:r>
        <w:rPr>
          <w:noProof/>
        </w:rPr>
        <w:t>11</w:t>
      </w:r>
      <w:r w:rsidR="00805ADF">
        <w:rPr>
          <w:noProof/>
        </w:rPr>
        <w:fldChar w:fldCharType="end"/>
      </w:r>
    </w:p>
    <w:p w:rsidR="003C3341" w:rsidRDefault="003C3341">
      <w:pPr>
        <w:pStyle w:val="TableofFigures"/>
        <w:tabs>
          <w:tab w:val="right" w:leader="dot" w:pos="9062"/>
        </w:tabs>
        <w:rPr>
          <w:rFonts w:eastAsia="Times New Roman"/>
          <w:noProof/>
          <w:lang w:eastAsia="sl-SI"/>
        </w:rPr>
      </w:pPr>
      <w:r>
        <w:rPr>
          <w:noProof/>
        </w:rPr>
        <w:t>Slika 7: Knjiga Sto let samote</w:t>
      </w:r>
      <w:r>
        <w:rPr>
          <w:noProof/>
        </w:rPr>
        <w:tab/>
      </w:r>
      <w:r w:rsidR="00805ADF">
        <w:rPr>
          <w:noProof/>
        </w:rPr>
        <w:fldChar w:fldCharType="begin"/>
      </w:r>
      <w:r>
        <w:rPr>
          <w:noProof/>
        </w:rPr>
        <w:instrText xml:space="preserve"> PAGEREF _Toc261530518 \h </w:instrText>
      </w:r>
      <w:r w:rsidR="00805ADF">
        <w:rPr>
          <w:noProof/>
        </w:rPr>
      </w:r>
      <w:r w:rsidR="00805ADF">
        <w:rPr>
          <w:noProof/>
        </w:rPr>
        <w:fldChar w:fldCharType="separate"/>
      </w:r>
      <w:r>
        <w:rPr>
          <w:noProof/>
        </w:rPr>
        <w:t>12</w:t>
      </w:r>
      <w:r w:rsidR="00805ADF">
        <w:rPr>
          <w:noProof/>
        </w:rPr>
        <w:fldChar w:fldCharType="end"/>
      </w:r>
    </w:p>
    <w:p w:rsidR="00170ED9" w:rsidRPr="001E6E20" w:rsidRDefault="00805ADF" w:rsidP="00170ED9">
      <w:pPr>
        <w:rPr>
          <w:rFonts w:ascii="Cambria" w:hAnsi="Cambria"/>
          <w:sz w:val="2"/>
          <w:szCs w:val="2"/>
        </w:rPr>
      </w:pPr>
      <w:r>
        <w:rPr>
          <w:rFonts w:ascii="Cambria" w:hAnsi="Cambria"/>
          <w:sz w:val="26"/>
          <w:szCs w:val="26"/>
        </w:rPr>
        <w:fldChar w:fldCharType="end"/>
      </w:r>
      <w:r w:rsidR="00170ED9">
        <w:rPr>
          <w:rFonts w:ascii="Cambria" w:hAnsi="Cambria"/>
          <w:sz w:val="26"/>
          <w:szCs w:val="26"/>
        </w:rPr>
        <w:br w:type="page"/>
      </w:r>
    </w:p>
    <w:p w:rsidR="00170ED9" w:rsidRPr="00E5019F" w:rsidRDefault="00170ED9" w:rsidP="00170ED9">
      <w:pPr>
        <w:pStyle w:val="Heading1"/>
        <w:numPr>
          <w:ilvl w:val="0"/>
          <w:numId w:val="24"/>
        </w:numPr>
      </w:pPr>
      <w:bookmarkStart w:id="1" w:name="_Toc261362606"/>
      <w:bookmarkStart w:id="2" w:name="_Toc261361546"/>
      <w:r>
        <w:t>U</w:t>
      </w:r>
      <w:r w:rsidRPr="00E5019F">
        <w:t>VOD</w:t>
      </w:r>
      <w:bookmarkEnd w:id="1"/>
      <w:r w:rsidRPr="00E5019F">
        <w:t xml:space="preserve"> </w:t>
      </w:r>
    </w:p>
    <w:p w:rsidR="00170ED9" w:rsidRPr="00751818" w:rsidRDefault="00170ED9" w:rsidP="001E6E20">
      <w:pPr>
        <w:pStyle w:val="NoSpacing"/>
        <w:rPr>
          <w:color w:val="F79646"/>
          <w:sz w:val="16"/>
          <w:szCs w:val="16"/>
        </w:rPr>
      </w:pPr>
      <w:r w:rsidRPr="0072061D">
        <w:t>Pri materinščini sem v okviru književnosti 20.stoletja dobila nalogo, da naredim referat o slavnem kolumbijskemu piscu Gabrielu Garcii Marqezu in njegovem romanu Sto let samote. V referatu bom predstavila pisateljevo življenje in delo nato pa se poglobila v sam roman, njegovo vsebino, osebe in na koncu izrazila svoje mnenje in občutenja o knjigi, ki sem jo prebrala. Upam da bom v referatu lahko naslikala utrip romana in vam kar se da najbolje predstavila piščev način pisanja.</w:t>
      </w:r>
      <w:r w:rsidR="008C16AE">
        <w:rPr>
          <w:b/>
          <w:bCs/>
          <w:color w:val="F79646"/>
        </w:rPr>
        <w:t xml:space="preserve"> </w:t>
      </w:r>
      <w:r>
        <w:rPr>
          <w:b/>
          <w:bCs/>
          <w:color w:val="F79646"/>
        </w:rPr>
        <w:br w:type="page"/>
      </w:r>
    </w:p>
    <w:p w:rsidR="00170ED9" w:rsidRPr="0072061D" w:rsidRDefault="00170ED9" w:rsidP="00170ED9">
      <w:pPr>
        <w:pStyle w:val="Heading1"/>
        <w:numPr>
          <w:ilvl w:val="0"/>
          <w:numId w:val="24"/>
        </w:numPr>
      </w:pPr>
      <w:bookmarkStart w:id="3" w:name="_Toc261362607"/>
      <w:r w:rsidRPr="0072061D">
        <w:t>O AVTORJU</w:t>
      </w:r>
      <w:bookmarkEnd w:id="2"/>
      <w:bookmarkEnd w:id="3"/>
    </w:p>
    <w:p w:rsidR="00170ED9" w:rsidRDefault="00170ED9" w:rsidP="00170ED9">
      <w:pPr>
        <w:pStyle w:val="Heading2"/>
        <w:numPr>
          <w:ilvl w:val="1"/>
          <w:numId w:val="24"/>
        </w:numPr>
      </w:pPr>
      <w:bookmarkStart w:id="4" w:name="_Toc261361547"/>
      <w:bookmarkStart w:id="5" w:name="_Toc261362608"/>
      <w:r>
        <w:t>ŽIVLJENJE</w:t>
      </w:r>
      <w:bookmarkEnd w:id="4"/>
      <w:bookmarkEnd w:id="5"/>
    </w:p>
    <w:p w:rsidR="00170ED9" w:rsidRPr="0072061D" w:rsidRDefault="00170ED9" w:rsidP="00170ED9">
      <w:pPr>
        <w:rPr>
          <w:rStyle w:val="longtext"/>
          <w:rFonts w:ascii="Cambria" w:hAnsi="Cambria"/>
          <w:sz w:val="24"/>
          <w:szCs w:val="24"/>
        </w:rPr>
      </w:pPr>
      <w:r w:rsidRPr="0072061D">
        <w:rPr>
          <w:rFonts w:ascii="Cambria" w:hAnsi="Cambria"/>
          <w:sz w:val="24"/>
          <w:szCs w:val="24"/>
        </w:rPr>
        <w:t>Gabriel José García Márquez je kolumbijski pisatelj, novinar, publicist, politični aktivist in Nobelov nagrajenec za književnost. Rodil se je 6. marca 1928,</w:t>
      </w:r>
      <w:r w:rsidRPr="0072061D">
        <w:rPr>
          <w:rStyle w:val="longtext"/>
          <w:rFonts w:ascii="Cambria" w:hAnsi="Cambria"/>
          <w:sz w:val="24"/>
          <w:szCs w:val="24"/>
        </w:rPr>
        <w:t xml:space="preserve"> čeprav njegov oče trdi da se je rodil leto prej.</w:t>
      </w:r>
    </w:p>
    <w:p w:rsidR="00170ED9" w:rsidRPr="0072061D" w:rsidRDefault="00170ED9" w:rsidP="00170ED9">
      <w:pPr>
        <w:rPr>
          <w:rStyle w:val="longtext"/>
          <w:rFonts w:ascii="Cambria" w:hAnsi="Cambria"/>
          <w:sz w:val="24"/>
          <w:szCs w:val="24"/>
        </w:rPr>
      </w:pPr>
      <w:r w:rsidRPr="0072061D">
        <w:rPr>
          <w:rStyle w:val="longtext"/>
          <w:rFonts w:ascii="Cambria" w:hAnsi="Cambria"/>
          <w:sz w:val="24"/>
          <w:szCs w:val="24"/>
        </w:rPr>
        <w:t>Ker sta bila njegova starša revna, sta ga dala v skrbništvo njegovim starim staršem s katerimi je živel</w:t>
      </w:r>
      <w:r w:rsidRPr="0072061D">
        <w:rPr>
          <w:rFonts w:ascii="Cambria" w:hAnsi="Cambria"/>
          <w:sz w:val="24"/>
          <w:szCs w:val="24"/>
        </w:rPr>
        <w:t xml:space="preserve"> v Aracataci, </w:t>
      </w:r>
      <w:r w:rsidRPr="0072061D">
        <w:rPr>
          <w:rStyle w:val="longtext"/>
          <w:rFonts w:ascii="Cambria" w:hAnsi="Cambria"/>
          <w:sz w:val="24"/>
          <w:szCs w:val="24"/>
        </w:rPr>
        <w:t>mestu v severni Kolumbiji skupaj s tetami.  Z izmišljenim imenom Macondo je Aracataca prizorišče dogajanja v skoraj vseh njegovih delih.</w:t>
      </w:r>
    </w:p>
    <w:p w:rsidR="00170ED9" w:rsidRPr="0072061D" w:rsidRDefault="00355C1D" w:rsidP="00170ED9">
      <w:pPr>
        <w:rPr>
          <w:rStyle w:val="longtext"/>
          <w:rFonts w:ascii="Cambria" w:hAnsi="Cambria"/>
          <w:sz w:val="24"/>
          <w:szCs w:val="24"/>
          <w:shd w:val="clear" w:color="auto" w:fill="FFFFFF"/>
        </w:rPr>
      </w:pPr>
      <w:r>
        <w:rPr>
          <w:rFonts w:ascii="Cambria" w:hAnsi="Cambria"/>
          <w:noProof/>
          <w:sz w:val="24"/>
          <w:szCs w:val="24"/>
        </w:rPr>
        <w:pict>
          <v:shape id="Slika 2" o:spid="_x0000_s1094" type="#_x0000_t75" style="position:absolute;margin-left:1.15pt;margin-top:90.3pt;width:122.05pt;height:156.75pt;z-index:251650560;visibility:visible">
            <v:imagedata r:id="rId18" o:title="Gabriel-Garcia-Marquez-2-190"/>
            <w10:wrap type="square"/>
          </v:shape>
        </w:pict>
      </w:r>
      <w:r w:rsidR="00170ED9" w:rsidRPr="0072061D">
        <w:rPr>
          <w:rStyle w:val="longtext"/>
          <w:rFonts w:ascii="Cambria" w:hAnsi="Cambria"/>
          <w:color w:val="000000"/>
          <w:sz w:val="24"/>
          <w:szCs w:val="24"/>
          <w:shd w:val="clear" w:color="auto" w:fill="FFFFFF"/>
        </w:rPr>
        <w:t xml:space="preserve">Gabito(njegov vzdevek) je odraščal kot miren in sramežljiv fant, ki so ga obnorele dedkove zgodbe in babičine vraže. </w:t>
      </w:r>
      <w:r w:rsidR="00170ED9" w:rsidRPr="0072061D">
        <w:rPr>
          <w:rStyle w:val="longtext"/>
          <w:rFonts w:ascii="Cambria" w:hAnsi="Cambria"/>
          <w:sz w:val="24"/>
          <w:szCs w:val="24"/>
        </w:rPr>
        <w:t xml:space="preserve">Kot  otrok je zelo rad risal in bral. Njegov stari oče je umrl, ko je bil star osem let, in zaradi babičine vse hujše slepote je šel živeti k svojim staršem v Sucre, kjer je njegov oče delal kot farmacevt. </w:t>
      </w:r>
      <w:r w:rsidR="00170ED9" w:rsidRPr="0072061D">
        <w:rPr>
          <w:rStyle w:val="longtext"/>
          <w:rFonts w:ascii="Cambria" w:hAnsi="Cambria"/>
          <w:sz w:val="24"/>
          <w:szCs w:val="24"/>
          <w:shd w:val="clear" w:color="auto" w:fill="FFFFFF"/>
        </w:rPr>
        <w:t xml:space="preserve">Kmalu po tem, ko je prišel v Sucre, je bilo odločeno, da se mora izobraziti. Poslan je bil na šolanje v Barranquillo, pristaniško mesto na ustju reke Magdalena. </w:t>
      </w:r>
    </w:p>
    <w:p w:rsidR="00170ED9" w:rsidRPr="0072061D" w:rsidRDefault="00170ED9" w:rsidP="00170ED9">
      <w:pPr>
        <w:rPr>
          <w:rStyle w:val="longtext"/>
          <w:rFonts w:ascii="Cambria" w:hAnsi="Cambria"/>
          <w:sz w:val="24"/>
          <w:szCs w:val="24"/>
        </w:rPr>
      </w:pPr>
      <w:r w:rsidRPr="0072061D">
        <w:rPr>
          <w:rStyle w:val="longtext"/>
          <w:rFonts w:ascii="Cambria" w:hAnsi="Cambria"/>
          <w:sz w:val="24"/>
          <w:szCs w:val="24"/>
        </w:rPr>
        <w:t>Leta 1940, ko je bil star dvanajst let, je prejel štipendijo za srednjo šolo za nadarjene študente, ki jih vodijo jezuiti. Šola je bila v Zipaquiri, mestu ki leži 50 km severno od Bogote. Ker je bil glavnemu mestu izpostavljen prvič, mu je bilo izjemno težko in moreče, in njegova izkušnja mu je pomagala potrditi njegovo identiteto.</w:t>
      </w:r>
    </w:p>
    <w:p w:rsidR="00170ED9" w:rsidRPr="0072061D" w:rsidRDefault="00355C1D" w:rsidP="00170ED9">
      <w:pPr>
        <w:rPr>
          <w:rStyle w:val="longtext"/>
          <w:rFonts w:ascii="Cambria" w:hAnsi="Cambria"/>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131.05pt;margin-top:26.9pt;width:142.5pt;height:21pt;z-index:251657728" stroked="f">
            <v:textbox style="mso-next-textbox:#_x0000_s1027;mso-fit-shape-to-text:t" inset="0,0,0,0">
              <w:txbxContent>
                <w:p w:rsidR="00F625F0" w:rsidRPr="00CF711C" w:rsidRDefault="00F625F0" w:rsidP="00F625F0">
                  <w:pPr>
                    <w:pStyle w:val="Caption"/>
                    <w:rPr>
                      <w:rFonts w:ascii="Cambria" w:hAnsi="Cambria"/>
                      <w:noProof/>
                      <w:sz w:val="24"/>
                      <w:szCs w:val="24"/>
                    </w:rPr>
                  </w:pPr>
                  <w:bookmarkStart w:id="6" w:name="_Toc261530512"/>
                  <w:r>
                    <w:t xml:space="preserve">Slika </w:t>
                  </w:r>
                  <w:fldSimple w:instr=" SEQ Slika \* ARABIC ">
                    <w:r w:rsidR="003C3341">
                      <w:rPr>
                        <w:noProof/>
                      </w:rPr>
                      <w:t>1</w:t>
                    </w:r>
                  </w:fldSimple>
                  <w:r>
                    <w:t>: "Gabito"</w:t>
                  </w:r>
                  <w:bookmarkEnd w:id="6"/>
                </w:p>
              </w:txbxContent>
            </v:textbox>
            <w10:wrap type="square"/>
          </v:shape>
        </w:pict>
      </w:r>
      <w:r w:rsidR="00170ED9" w:rsidRPr="0072061D">
        <w:rPr>
          <w:rStyle w:val="longtext"/>
          <w:rFonts w:ascii="Cambria" w:hAnsi="Cambria"/>
          <w:sz w:val="24"/>
          <w:szCs w:val="24"/>
        </w:rPr>
        <w:t xml:space="preserve">Po </w:t>
      </w:r>
      <w:r w:rsidR="00CC50D1">
        <w:rPr>
          <w:rStyle w:val="longtext"/>
          <w:rFonts w:ascii="Cambria" w:hAnsi="Cambria"/>
          <w:sz w:val="24"/>
          <w:szCs w:val="24"/>
        </w:rPr>
        <w:t>maturi</w:t>
      </w:r>
      <w:r w:rsidR="00170ED9" w:rsidRPr="0072061D">
        <w:rPr>
          <w:rStyle w:val="longtext"/>
          <w:rFonts w:ascii="Cambria" w:hAnsi="Cambria"/>
          <w:sz w:val="24"/>
          <w:szCs w:val="24"/>
        </w:rPr>
        <w:t xml:space="preserve"> je osemnajst let star pisatelj sledil želji njegovih staršev in se vpisal na univerzo v Bogoti </w:t>
      </w:r>
      <w:r w:rsidR="00170ED9" w:rsidRPr="0072061D">
        <w:rPr>
          <w:rStyle w:val="longtext"/>
          <w:rFonts w:ascii="Cambria" w:hAnsi="Cambria"/>
          <w:sz w:val="24"/>
          <w:szCs w:val="24"/>
          <w:shd w:val="clear" w:color="auto" w:fill="FFFFFF"/>
        </w:rPr>
        <w:t xml:space="preserve">kot študent prava in ne kot novinar. </w:t>
      </w:r>
      <w:r w:rsidR="00170ED9" w:rsidRPr="0072061D">
        <w:rPr>
          <w:rStyle w:val="longtext"/>
          <w:rFonts w:ascii="Cambria" w:hAnsi="Cambria"/>
          <w:color w:val="000000"/>
          <w:sz w:val="24"/>
          <w:szCs w:val="24"/>
          <w:shd w:val="clear" w:color="auto" w:fill="FFFFFF"/>
        </w:rPr>
        <w:t xml:space="preserve">Med obiskom njegovih staršev so ga predstavili 13-letni deklici Mercedes Barcha Pardo in tako je spoznal svojo bodočo ženo. </w:t>
      </w:r>
      <w:r w:rsidR="00170ED9" w:rsidRPr="0072061D">
        <w:rPr>
          <w:rStyle w:val="longtext"/>
          <w:rFonts w:ascii="Cambria" w:hAnsi="Cambria"/>
          <w:sz w:val="24"/>
          <w:szCs w:val="24"/>
        </w:rPr>
        <w:t xml:space="preserve">Potem ko je </w:t>
      </w:r>
      <w:r w:rsidR="00AA1AD0">
        <w:rPr>
          <w:rStyle w:val="longtext"/>
          <w:rFonts w:ascii="Cambria" w:hAnsi="Cambria"/>
          <w:sz w:val="24"/>
          <w:szCs w:val="24"/>
        </w:rPr>
        <w:t>maturiral na G</w:t>
      </w:r>
      <w:r w:rsidR="00170ED9" w:rsidRPr="0072061D">
        <w:rPr>
          <w:rStyle w:val="longtext"/>
          <w:rFonts w:ascii="Cambria" w:hAnsi="Cambria"/>
          <w:sz w:val="24"/>
          <w:szCs w:val="24"/>
        </w:rPr>
        <w:t>imnaziji Nacional leta 1946, si je vzel majhne počitnice s starši pred odhodom na univerzo in Mercedes prosil za roko. Ker je želela da prej konča šolo, sta poroko odložila.</w:t>
      </w:r>
    </w:p>
    <w:p w:rsidR="00170ED9" w:rsidRPr="0072061D" w:rsidRDefault="00170ED9" w:rsidP="00170ED9">
      <w:pPr>
        <w:rPr>
          <w:rStyle w:val="longtext"/>
          <w:rFonts w:ascii="Cambria" w:hAnsi="Cambria"/>
          <w:sz w:val="24"/>
          <w:szCs w:val="24"/>
        </w:rPr>
      </w:pPr>
      <w:r w:rsidRPr="0072061D">
        <w:rPr>
          <w:rStyle w:val="longtext"/>
          <w:rFonts w:ascii="Cambria" w:hAnsi="Cambria"/>
          <w:sz w:val="24"/>
          <w:szCs w:val="24"/>
        </w:rPr>
        <w:t>García Márquez je ugotovil da nima nikakršnega interesa za študij zato ga je zanemaril. Namesto branja prava se je posvetil branju poezije. Jedel je v poceni kavarnah, kadil cigarete s socialisti, umetniki in novinarji.</w:t>
      </w:r>
      <w:r w:rsidRPr="0072061D">
        <w:rPr>
          <w:rFonts w:ascii="Cambria" w:hAnsi="Cambria"/>
          <w:sz w:val="24"/>
          <w:szCs w:val="24"/>
        </w:rPr>
        <w:t xml:space="preserve"> N</w:t>
      </w:r>
      <w:r w:rsidRPr="0072061D">
        <w:rPr>
          <w:rStyle w:val="longtext"/>
          <w:rFonts w:ascii="Cambria" w:hAnsi="Cambria"/>
          <w:sz w:val="24"/>
          <w:szCs w:val="24"/>
        </w:rPr>
        <w:t>ekega dne pa se je njegovo življenje spremenilo, ko je bral Kafkovo Preobrazbo. Na Marqueza je knjiga močno vplivala in tako je začel s prebiranjem literature, ki je doslej ni bral. Sam je celo izjavil, da če bi vedel da je takšno pisanje kot je Kafkovo dovoljeno, bi začel že zdavnaj pisati.</w:t>
      </w:r>
      <w:r w:rsidRPr="0072061D">
        <w:rPr>
          <w:rStyle w:val="longtext"/>
          <w:rFonts w:ascii="Cambria" w:hAnsi="Cambria"/>
          <w:sz w:val="24"/>
          <w:szCs w:val="24"/>
          <w:shd w:val="clear" w:color="auto" w:fill="FFFFFF"/>
        </w:rPr>
        <w:t xml:space="preserve"> Tako je začel pisati in  na njegovo presenečenje so njegovo prvo zgodbo, "Tretji odstop," leta 1946 objavili v liberalnem Bogotskem časopisu. </w:t>
      </w:r>
      <w:r w:rsidRPr="0072061D">
        <w:rPr>
          <w:rStyle w:val="longtext"/>
          <w:rFonts w:ascii="Cambria" w:hAnsi="Cambria"/>
          <w:sz w:val="24"/>
          <w:szCs w:val="24"/>
        </w:rPr>
        <w:t>García Márquez je vstopil v obdobje ustvarjalnosti, v naslednjih nekaj letih pa je bilo v časopisu objavljenih več deset njegovih zgodb.</w:t>
      </w:r>
    </w:p>
    <w:p w:rsidR="00170ED9" w:rsidRPr="0072061D" w:rsidRDefault="00170ED9" w:rsidP="00170ED9">
      <w:pPr>
        <w:rPr>
          <w:rStyle w:val="longtext"/>
          <w:rFonts w:ascii="Cambria" w:hAnsi="Cambria"/>
          <w:color w:val="000000"/>
          <w:sz w:val="24"/>
          <w:szCs w:val="24"/>
          <w:shd w:val="clear" w:color="auto" w:fill="FFFFFF"/>
        </w:rPr>
      </w:pPr>
      <w:r w:rsidRPr="0072061D">
        <w:rPr>
          <w:rStyle w:val="longtext"/>
          <w:rFonts w:ascii="Cambria" w:hAnsi="Cambria"/>
          <w:color w:val="000000"/>
          <w:sz w:val="24"/>
          <w:szCs w:val="24"/>
          <w:shd w:val="clear" w:color="auto" w:fill="FFFFFF"/>
        </w:rPr>
        <w:t>Ker je nanj imel velik vpliv umor Gaitána leta 1948, je kot humanist iz liberalne družine celo sodeloval pri nemirih v el Bogotázu.</w:t>
      </w:r>
      <w:r w:rsidRPr="0072061D">
        <w:rPr>
          <w:rStyle w:val="longtext"/>
          <w:rFonts w:ascii="Cambria" w:hAnsi="Cambria"/>
          <w:sz w:val="24"/>
          <w:szCs w:val="24"/>
        </w:rPr>
        <w:t xml:space="preserve"> Nacionalna univerza je bila zaprta, zato se je preselil na mirnejši  sever, kjer se je prepisal na univerzo v Cartageni. Leta </w:t>
      </w:r>
      <w:r w:rsidRPr="0072061D">
        <w:rPr>
          <w:rStyle w:val="longtext"/>
          <w:rFonts w:ascii="Cambria" w:hAnsi="Cambria"/>
          <w:color w:val="000000"/>
          <w:sz w:val="24"/>
          <w:szCs w:val="24"/>
          <w:shd w:val="clear" w:color="auto" w:fill="FFFFFF"/>
        </w:rPr>
        <w:t>1950 je opustil pravo, se  posvetil pisanju in se preselil v Barranquillo.</w:t>
      </w:r>
    </w:p>
    <w:p w:rsidR="00170ED9" w:rsidRPr="0072061D" w:rsidRDefault="00355C1D" w:rsidP="00170ED9">
      <w:pPr>
        <w:rPr>
          <w:rStyle w:val="longtext"/>
          <w:rFonts w:ascii="Cambria" w:hAnsi="Cambria"/>
          <w:sz w:val="24"/>
          <w:szCs w:val="24"/>
        </w:rPr>
      </w:pPr>
      <w:r>
        <w:rPr>
          <w:rFonts w:ascii="Cambria" w:hAnsi="Cambria"/>
          <w:noProof/>
          <w:sz w:val="24"/>
          <w:szCs w:val="24"/>
        </w:rPr>
        <w:pict>
          <v:shape id="Slika 3" o:spid="_x0000_s1093" type="#_x0000_t75" style="position:absolute;margin-left:259.3pt;margin-top:70.3pt;width:173.1pt;height:133.9pt;z-index:251651584;visibility:visible">
            <v:imagedata r:id="rId19" o:title="GabrielGarciaMarquezM"/>
            <w10:wrap type="square"/>
          </v:shape>
        </w:pict>
      </w:r>
      <w:r w:rsidR="00170ED9" w:rsidRPr="0072061D">
        <w:rPr>
          <w:rStyle w:val="longtext"/>
          <w:rFonts w:ascii="Cambria" w:hAnsi="Cambria"/>
          <w:sz w:val="24"/>
          <w:szCs w:val="24"/>
        </w:rPr>
        <w:t xml:space="preserve">V naslednjih nekaj letih se  je pridružil literarnenemu krogu in začel brati dela Hemingwaya, Joyca, Woolfa in Faulknerja. </w:t>
      </w:r>
      <w:r w:rsidR="00170ED9" w:rsidRPr="0072061D">
        <w:rPr>
          <w:rStyle w:val="longtext"/>
          <w:rFonts w:ascii="Cambria" w:hAnsi="Cambria"/>
          <w:sz w:val="24"/>
          <w:szCs w:val="24"/>
          <w:shd w:val="clear" w:color="auto" w:fill="FFFFFF"/>
        </w:rPr>
        <w:t xml:space="preserve">Lotil se je tudi klasike in velikanski navdih našel v Sofoklejevem ciklu  Kralja Ojdipa.  </w:t>
      </w:r>
      <w:r w:rsidR="00170ED9" w:rsidRPr="0072061D">
        <w:rPr>
          <w:rStyle w:val="longtext"/>
          <w:rFonts w:ascii="Cambria" w:hAnsi="Cambria"/>
          <w:sz w:val="24"/>
          <w:szCs w:val="24"/>
        </w:rPr>
        <w:t xml:space="preserve">Faulkner in Sofoklej sta postala njegova  največja vzornika v poznih štiridesetih in v začetku petdesetih let. </w:t>
      </w:r>
    </w:p>
    <w:p w:rsidR="00170ED9" w:rsidRPr="0072061D" w:rsidRDefault="00355C1D" w:rsidP="00170ED9">
      <w:pPr>
        <w:rPr>
          <w:rStyle w:val="longtext"/>
          <w:rFonts w:ascii="Cambria" w:hAnsi="Cambria"/>
          <w:sz w:val="24"/>
          <w:szCs w:val="24"/>
        </w:rPr>
      </w:pPr>
      <w:r>
        <w:rPr>
          <w:noProof/>
        </w:rPr>
        <w:pict>
          <v:shape id="_x0000_s1028" type="#_x0000_t202" style="position:absolute;margin-left:249.4pt;margin-top:107.3pt;width:222pt;height:21pt;z-index:251658752" stroked="f">
            <v:textbox style="mso-next-textbox:#_x0000_s1028;mso-fit-shape-to-text:t" inset="0,0,0,0">
              <w:txbxContent>
                <w:p w:rsidR="00F625F0" w:rsidRPr="00CF711C" w:rsidRDefault="00F625F0" w:rsidP="00F625F0">
                  <w:pPr>
                    <w:pStyle w:val="Caption"/>
                    <w:rPr>
                      <w:rFonts w:ascii="Cambria" w:hAnsi="Cambria"/>
                      <w:noProof/>
                      <w:sz w:val="24"/>
                      <w:szCs w:val="24"/>
                    </w:rPr>
                  </w:pPr>
                  <w:bookmarkStart w:id="7" w:name="_Toc261530513"/>
                  <w:r>
                    <w:t xml:space="preserve">Slika </w:t>
                  </w:r>
                  <w:fldSimple w:instr=" SEQ Slika \* ARABIC ">
                    <w:r w:rsidR="003C3341">
                      <w:rPr>
                        <w:noProof/>
                      </w:rPr>
                      <w:t>2</w:t>
                    </w:r>
                  </w:fldSimple>
                  <w:r>
                    <w:t>: Marquez</w:t>
                  </w:r>
                  <w:bookmarkEnd w:id="7"/>
                </w:p>
              </w:txbxContent>
            </v:textbox>
            <w10:wrap type="square"/>
          </v:shape>
        </w:pict>
      </w:r>
      <w:r w:rsidR="00170ED9" w:rsidRPr="0072061D">
        <w:rPr>
          <w:rStyle w:val="longtext"/>
          <w:rFonts w:ascii="Cambria" w:hAnsi="Cambria"/>
          <w:sz w:val="24"/>
          <w:szCs w:val="24"/>
        </w:rPr>
        <w:t>Njegovo prvo veliko delo je bila novela Pripoved brodolomca (Relato de un naufragio), ki je izšla kot časopisni podlistek leta 1955. Govori o resnični zgodbi o brodolomu plovila kolumbijske mornarice, ki se je potopilo zaradi preobremenitve s tihotapskim blagom. Zgodba je povzročila veliko polemike, saj je bila v nasprotju z uradno različico poročila, v katerem je bila kot glavni razlog za brodolom navedena nevihta. García Márquez je tako postal »persona non grata« za vlado generala Gustava Rojasa Pinnile in začelo se je njegovo obdobje dopisnika iz tujine. Knjiga je bila tako objavljena šele leta 1970.</w:t>
      </w:r>
    </w:p>
    <w:p w:rsidR="00170ED9" w:rsidRPr="0072061D" w:rsidRDefault="00170ED9" w:rsidP="00170ED9">
      <w:pPr>
        <w:rPr>
          <w:rStyle w:val="longtext"/>
          <w:rFonts w:ascii="Cambria" w:hAnsi="Cambria"/>
          <w:sz w:val="24"/>
          <w:szCs w:val="24"/>
        </w:rPr>
      </w:pPr>
      <w:r w:rsidRPr="0072061D">
        <w:rPr>
          <w:rStyle w:val="longtext"/>
          <w:rFonts w:ascii="Cambria" w:hAnsi="Cambria"/>
          <w:sz w:val="24"/>
          <w:szCs w:val="24"/>
        </w:rPr>
        <w:t>Pisatelj je za roman Sto let samote leta 1972 prejel nagrado Rómula Gallegosa, leta 1982 pa je za svojo kratko prozo in romane prejel Nobelovo nagrado za književnost.</w:t>
      </w:r>
    </w:p>
    <w:p w:rsidR="00170ED9" w:rsidRPr="0072061D" w:rsidRDefault="00170ED9" w:rsidP="00170ED9">
      <w:pPr>
        <w:rPr>
          <w:rStyle w:val="longtext"/>
          <w:rFonts w:ascii="Cambria" w:hAnsi="Cambria"/>
          <w:sz w:val="24"/>
          <w:szCs w:val="24"/>
        </w:rPr>
      </w:pPr>
      <w:r w:rsidRPr="0072061D">
        <w:rPr>
          <w:rStyle w:val="longtext"/>
          <w:rFonts w:ascii="Cambria" w:hAnsi="Cambria"/>
          <w:sz w:val="24"/>
          <w:szCs w:val="24"/>
        </w:rPr>
        <w:t>García Márquez je znan tudi po svojem prijateljstvu s Fidelom Castrom. V preteklosti, še posebej v 60. in 70. letih, je že večkrat izrazil simpatije z nekaterimi revolucionarnimi skupinami Latinske Amerike. Kritičen je bil tudi do političnega stanja v Kolumbiji. Kljub obtožbam s strani članov kolumbijske vlade pred desetletji pa ni nobenega dokaza o njegovi odkriti podpori gverilskim skupinam kot sta npr. FARC in ELN v Kolumbiji. V začetku 80-ih let 20. stoletja je deloval v ozadju mnogih poskusov v pogajanjih med vlado in gverilci.</w:t>
      </w:r>
    </w:p>
    <w:p w:rsidR="00170ED9" w:rsidRPr="00751818" w:rsidRDefault="00170ED9" w:rsidP="00170ED9">
      <w:pPr>
        <w:rPr>
          <w:rStyle w:val="longtext"/>
          <w:rFonts w:ascii="Cambria" w:hAnsi="Cambria"/>
          <w:sz w:val="24"/>
          <w:szCs w:val="24"/>
        </w:rPr>
      </w:pPr>
      <w:r w:rsidRPr="0072061D">
        <w:rPr>
          <w:rStyle w:val="longtext"/>
          <w:rFonts w:ascii="Cambria" w:hAnsi="Cambria"/>
          <w:sz w:val="24"/>
          <w:szCs w:val="24"/>
        </w:rPr>
        <w:t xml:space="preserve">V letu 1999 so mu odkrili limfnega raka, leta 2000 pa je perujski dnevnik La Republica napačno poročal o njegovi smrti.Odkar so mu odkrili raka se osredotoča na pisanje svojih spominov. Prva knjiga je bila objavljena leta 2001 pod naslovom Živim da pripovedujem. Najprej je obljubil niz treh zvezkov iz življenja do leta 1955. </w:t>
      </w:r>
      <w:r w:rsidRPr="0072061D">
        <w:rPr>
          <w:rStyle w:val="longtext"/>
          <w:rFonts w:ascii="Cambria" w:hAnsi="Cambria"/>
          <w:sz w:val="24"/>
          <w:szCs w:val="24"/>
          <w:shd w:val="clear" w:color="auto" w:fill="FFFFFF"/>
        </w:rPr>
        <w:t>Trenutno je pri drugem zvezku, ki se bo osredotočil na pisanje in objavljanje njegovih glavnih del, vključno s Sto let samote.</w:t>
      </w:r>
      <w:r>
        <w:rPr>
          <w:rStyle w:val="longtext"/>
        </w:rPr>
        <w:br w:type="page"/>
      </w:r>
    </w:p>
    <w:p w:rsidR="00170ED9" w:rsidRPr="00E5019F" w:rsidRDefault="00170ED9" w:rsidP="00170ED9">
      <w:pPr>
        <w:pStyle w:val="Heading2"/>
        <w:numPr>
          <w:ilvl w:val="1"/>
          <w:numId w:val="24"/>
        </w:numPr>
        <w:rPr>
          <w:rStyle w:val="longtext"/>
          <w:rFonts w:ascii="Calibri" w:hAnsi="Calibri"/>
          <w:sz w:val="22"/>
          <w:szCs w:val="22"/>
        </w:rPr>
      </w:pPr>
      <w:bookmarkStart w:id="8" w:name="_Toc261361548"/>
      <w:bookmarkStart w:id="9" w:name="_Toc261362609"/>
      <w:r w:rsidRPr="00E5019F">
        <w:rPr>
          <w:rStyle w:val="longtext"/>
        </w:rPr>
        <w:t>DELO in PISANJE</w:t>
      </w:r>
      <w:bookmarkEnd w:id="8"/>
      <w:bookmarkEnd w:id="9"/>
    </w:p>
    <w:p w:rsidR="00170ED9" w:rsidRPr="0072061D" w:rsidRDefault="00170ED9" w:rsidP="00170ED9">
      <w:pPr>
        <w:rPr>
          <w:rStyle w:val="longtext"/>
          <w:rFonts w:ascii="Cambria" w:hAnsi="Cambria"/>
          <w:sz w:val="24"/>
          <w:szCs w:val="24"/>
        </w:rPr>
      </w:pPr>
      <w:r w:rsidRPr="0072061D">
        <w:rPr>
          <w:rStyle w:val="longtext"/>
          <w:rFonts w:ascii="Cambria" w:hAnsi="Cambria"/>
          <w:sz w:val="24"/>
          <w:szCs w:val="24"/>
        </w:rPr>
        <w:t>Kariero je začel kot poročevalec in urednik regionalnih časopisov El Heraldo v Barranquilli in El Universal v Cartageni. Kasneje se je preselil v Bogoto in delal za dnevnik El Espectador, nato je delal kot dopisnik iz Rima, Pariza, Barcelone, Caracasa in New Yorka. Velja za najboljšega svetovnega pisca na področju literarne smeri, ki se imenuje magični realizem, njegova dela pa zajemajo tudi druge smeri.</w:t>
      </w:r>
      <w:r w:rsidRPr="0072061D">
        <w:rPr>
          <w:rFonts w:ascii="Cambria" w:hAnsi="Cambria"/>
          <w:sz w:val="24"/>
          <w:szCs w:val="24"/>
        </w:rPr>
        <w:t xml:space="preserve"> </w:t>
      </w:r>
    </w:p>
    <w:p w:rsidR="00170ED9" w:rsidRPr="0072061D" w:rsidRDefault="00170ED9" w:rsidP="00170ED9">
      <w:pPr>
        <w:rPr>
          <w:rStyle w:val="longtext"/>
          <w:rFonts w:ascii="Cambria" w:hAnsi="Cambria"/>
          <w:sz w:val="24"/>
          <w:szCs w:val="24"/>
        </w:rPr>
      </w:pPr>
      <w:r w:rsidRPr="0072061D">
        <w:rPr>
          <w:rStyle w:val="longtext"/>
          <w:rFonts w:ascii="Cambria" w:hAnsi="Cambria"/>
          <w:sz w:val="24"/>
          <w:szCs w:val="24"/>
        </w:rPr>
        <w:t xml:space="preserve">Pisanje Garcíe Márqueza pogosto vsebuje razmišljanje o koncu življenja. Mnoga njegova dela prikazujejo stara leta, smrt in pogrebe; njegov pogled v ta svet je čudovito intuitiven. Kljub temu nikoli ne podcenjuje moči življenja in ljubezni ter njune prevlade.  </w:t>
      </w:r>
    </w:p>
    <w:p w:rsidR="00170ED9" w:rsidRPr="0072061D" w:rsidRDefault="00355C1D" w:rsidP="00170ED9">
      <w:pPr>
        <w:rPr>
          <w:rStyle w:val="longtext"/>
          <w:rFonts w:ascii="Cambria" w:hAnsi="Cambria"/>
          <w:sz w:val="24"/>
          <w:szCs w:val="24"/>
        </w:rPr>
      </w:pPr>
      <w:r>
        <w:rPr>
          <w:rFonts w:ascii="Cambria" w:hAnsi="Cambria"/>
          <w:noProof/>
          <w:sz w:val="24"/>
          <w:szCs w:val="24"/>
        </w:rPr>
        <w:pict>
          <v:shape id="Slika 4" o:spid="_x0000_s1092" type="#_x0000_t75" style="position:absolute;margin-left:300.7pt;margin-top:92.9pt;width:96.75pt;height:148.5pt;z-index:251652608;visibility:visible">
            <v:imagedata r:id="rId20" o:title="love in kolera"/>
            <w10:wrap type="square"/>
          </v:shape>
        </w:pict>
      </w:r>
      <w:r w:rsidR="00170ED9" w:rsidRPr="0072061D">
        <w:rPr>
          <w:rFonts w:ascii="Cambria" w:hAnsi="Cambria"/>
          <w:sz w:val="24"/>
          <w:szCs w:val="24"/>
        </w:rPr>
        <w:t>*</w:t>
      </w:r>
      <w:r w:rsidR="00170ED9" w:rsidRPr="0072061D">
        <w:rPr>
          <w:rFonts w:ascii="Cambria" w:hAnsi="Cambria"/>
          <w:b/>
          <w:color w:val="F79646"/>
          <w:sz w:val="24"/>
          <w:szCs w:val="24"/>
        </w:rPr>
        <w:t>Magični realizem</w:t>
      </w:r>
      <w:r w:rsidR="00170ED9" w:rsidRPr="0072061D">
        <w:rPr>
          <w:rFonts w:ascii="Cambria" w:hAnsi="Cambria"/>
          <w:sz w:val="24"/>
          <w:szCs w:val="24"/>
        </w:rPr>
        <w:t xml:space="preserve"> - literarna smer, ki se s pripovedno tehniko navezuje na realizem, modernizem ali postmodernizem  - </w:t>
      </w:r>
      <w:r w:rsidR="00170ED9" w:rsidRPr="0072061D">
        <w:rPr>
          <w:rStyle w:val="longtext"/>
          <w:rFonts w:ascii="Cambria" w:hAnsi="Cambria"/>
          <w:sz w:val="24"/>
          <w:szCs w:val="24"/>
        </w:rPr>
        <w:t>Za to smer je značilna navzočnost dveh realnosti: naravna in nadnaravna - Takšne nenavadne značilnosti oblikujejo tudi mitski čas, ki izvira iz arhaične kulture, predstavljene prek nenaivne mitske zavesti, ter številni mitski elementi: neobvladljiva spolnost, pretirana rodnost, vremenske neugodnosti in nadnaravni pojavi.</w:t>
      </w:r>
    </w:p>
    <w:p w:rsidR="00170ED9" w:rsidRPr="008C16AE" w:rsidRDefault="00170ED9" w:rsidP="00170ED9">
      <w:pPr>
        <w:rPr>
          <w:rStyle w:val="longtext"/>
          <w:rFonts w:ascii="Cambria" w:hAnsi="Cambria"/>
          <w:b/>
          <w:i/>
          <w:sz w:val="24"/>
          <w:szCs w:val="24"/>
        </w:rPr>
      </w:pPr>
      <w:r w:rsidRPr="008C16AE">
        <w:rPr>
          <w:rStyle w:val="longtext"/>
          <w:rFonts w:ascii="Cambria" w:hAnsi="Cambria"/>
          <w:b/>
          <w:i/>
          <w:sz w:val="24"/>
          <w:szCs w:val="24"/>
        </w:rPr>
        <w:t xml:space="preserve">Bibliografija </w:t>
      </w:r>
    </w:p>
    <w:p w:rsidR="00170ED9" w:rsidRPr="0072061D" w:rsidRDefault="00170ED9" w:rsidP="00170ED9">
      <w:p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Romani</w:t>
      </w:r>
    </w:p>
    <w:p w:rsidR="00170ED9" w:rsidRPr="0072061D" w:rsidRDefault="00170ED9" w:rsidP="00170ED9">
      <w:pPr>
        <w:pStyle w:val="ListParagraph"/>
        <w:numPr>
          <w:ilvl w:val="0"/>
          <w:numId w:val="5"/>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Huda ura (1962)</w:t>
      </w:r>
    </w:p>
    <w:p w:rsidR="00170ED9" w:rsidRPr="0072061D" w:rsidRDefault="00170ED9" w:rsidP="00170ED9">
      <w:pPr>
        <w:pStyle w:val="ListParagraph"/>
        <w:numPr>
          <w:ilvl w:val="0"/>
          <w:numId w:val="5"/>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Sto let samote (1967) </w:t>
      </w:r>
    </w:p>
    <w:p w:rsidR="00170ED9" w:rsidRPr="0072061D" w:rsidRDefault="00170ED9" w:rsidP="00170ED9">
      <w:pPr>
        <w:pStyle w:val="ListParagraph"/>
        <w:numPr>
          <w:ilvl w:val="0"/>
          <w:numId w:val="5"/>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Patriarhova jesen (1975) </w:t>
      </w:r>
    </w:p>
    <w:p w:rsidR="00170ED9" w:rsidRPr="0072061D" w:rsidRDefault="00170ED9" w:rsidP="00170ED9">
      <w:pPr>
        <w:pStyle w:val="ListParagraph"/>
        <w:numPr>
          <w:ilvl w:val="0"/>
          <w:numId w:val="5"/>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Kronika najavljene smrti (1981) </w:t>
      </w:r>
    </w:p>
    <w:p w:rsidR="00170ED9" w:rsidRPr="0072061D" w:rsidRDefault="00170ED9" w:rsidP="00170ED9">
      <w:pPr>
        <w:pStyle w:val="ListParagraph"/>
        <w:numPr>
          <w:ilvl w:val="0"/>
          <w:numId w:val="5"/>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Ljubezen v času kolere (1985) </w:t>
      </w:r>
    </w:p>
    <w:p w:rsidR="00170ED9" w:rsidRPr="0072061D" w:rsidRDefault="00355C1D" w:rsidP="00170ED9">
      <w:pPr>
        <w:pStyle w:val="ListParagraph"/>
        <w:numPr>
          <w:ilvl w:val="0"/>
          <w:numId w:val="5"/>
        </w:numPr>
        <w:rPr>
          <w:rStyle w:val="longtext"/>
          <w:rFonts w:ascii="Cambria" w:hAnsi="Cambria"/>
          <w:sz w:val="24"/>
          <w:szCs w:val="24"/>
          <w:shd w:val="clear" w:color="auto" w:fill="FFFFFF"/>
        </w:rPr>
      </w:pPr>
      <w:r>
        <w:rPr>
          <w:noProof/>
        </w:rPr>
        <w:pict>
          <v:shape id="_x0000_s1029" type="#_x0000_t202" style="position:absolute;left:0;text-align:left;margin-left:295.9pt;margin-top:4.05pt;width:146.25pt;height:21pt;z-index:251659776" stroked="f">
            <v:textbox style="mso-next-textbox:#_x0000_s1029;mso-fit-shape-to-text:t" inset="0,0,0,0">
              <w:txbxContent>
                <w:p w:rsidR="00F625F0" w:rsidRPr="00CF711C" w:rsidRDefault="00F625F0" w:rsidP="00F625F0">
                  <w:pPr>
                    <w:pStyle w:val="Caption"/>
                    <w:rPr>
                      <w:rFonts w:ascii="Cambria" w:hAnsi="Cambria"/>
                      <w:i/>
                      <w:noProof/>
                      <w:sz w:val="24"/>
                      <w:szCs w:val="24"/>
                    </w:rPr>
                  </w:pPr>
                  <w:bookmarkStart w:id="10" w:name="_Toc261530514"/>
                  <w:r>
                    <w:t xml:space="preserve">Slika </w:t>
                  </w:r>
                  <w:fldSimple w:instr=" SEQ Slika \* ARABIC ">
                    <w:r w:rsidR="003C3341">
                      <w:rPr>
                        <w:noProof/>
                      </w:rPr>
                      <w:t>3</w:t>
                    </w:r>
                  </w:fldSimple>
                  <w:r>
                    <w:t>: Ljubezen v času kolere</w:t>
                  </w:r>
                  <w:bookmarkEnd w:id="10"/>
                </w:p>
              </w:txbxContent>
            </v:textbox>
            <w10:wrap type="square"/>
          </v:shape>
        </w:pict>
      </w:r>
      <w:r w:rsidR="00170ED9" w:rsidRPr="0072061D">
        <w:rPr>
          <w:rStyle w:val="longtext"/>
          <w:rFonts w:ascii="Cambria" w:hAnsi="Cambria"/>
          <w:sz w:val="24"/>
          <w:szCs w:val="24"/>
          <w:shd w:val="clear" w:color="auto" w:fill="FFFFFF"/>
        </w:rPr>
        <w:t xml:space="preserve">General v svojem blodnjaku (1989) </w:t>
      </w:r>
    </w:p>
    <w:p w:rsidR="00170ED9" w:rsidRPr="0072061D" w:rsidRDefault="00170ED9" w:rsidP="00170ED9">
      <w:pPr>
        <w:pStyle w:val="ListParagraph"/>
        <w:numPr>
          <w:ilvl w:val="0"/>
          <w:numId w:val="5"/>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O ljubezni in drugih demonih (1994) </w:t>
      </w:r>
    </w:p>
    <w:p w:rsidR="00170ED9" w:rsidRPr="0072061D" w:rsidRDefault="00355C1D" w:rsidP="00170ED9">
      <w:pPr>
        <w:rPr>
          <w:rStyle w:val="longtext"/>
          <w:rFonts w:ascii="Cambria" w:hAnsi="Cambria"/>
          <w:sz w:val="24"/>
          <w:szCs w:val="24"/>
          <w:shd w:val="clear" w:color="auto" w:fill="FFFFFF"/>
        </w:rPr>
      </w:pPr>
      <w:r>
        <w:rPr>
          <w:rFonts w:ascii="Cambria" w:hAnsi="Cambria"/>
          <w:noProof/>
          <w:sz w:val="24"/>
          <w:szCs w:val="24"/>
        </w:rPr>
        <w:pict>
          <v:shape id="Slika 5" o:spid="_x0000_s1091" type="#_x0000_t75" style="position:absolute;margin-left:291.4pt;margin-top:9.7pt;width:106.05pt;height:167.25pt;z-index:251653632;visibility:visible">
            <v:imagedata r:id="rId21" o:title="6a00e398bf4a3d000201101668d393860d-500pi"/>
            <w10:wrap type="square"/>
          </v:shape>
        </w:pict>
      </w:r>
    </w:p>
    <w:p w:rsidR="00170ED9" w:rsidRPr="008C16AE" w:rsidRDefault="00170ED9" w:rsidP="00170ED9">
      <w:pPr>
        <w:rPr>
          <w:rStyle w:val="longtext"/>
          <w:rFonts w:ascii="Cambria" w:hAnsi="Cambria"/>
          <w:b/>
          <w:sz w:val="24"/>
          <w:szCs w:val="24"/>
          <w:shd w:val="clear" w:color="auto" w:fill="FFFFFF"/>
        </w:rPr>
      </w:pPr>
      <w:r w:rsidRPr="008C16AE">
        <w:rPr>
          <w:rStyle w:val="longtext"/>
          <w:rFonts w:ascii="Cambria" w:hAnsi="Cambria"/>
          <w:b/>
          <w:sz w:val="24"/>
          <w:szCs w:val="24"/>
          <w:shd w:val="clear" w:color="auto" w:fill="FFFFFF"/>
        </w:rPr>
        <w:t>Kratka proza, novele in zbirke</w:t>
      </w:r>
    </w:p>
    <w:p w:rsidR="00170ED9" w:rsidRPr="0072061D" w:rsidRDefault="00170ED9" w:rsidP="00170ED9">
      <w:pPr>
        <w:pStyle w:val="ListParagraph"/>
        <w:numPr>
          <w:ilvl w:val="0"/>
          <w:numId w:val="6"/>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Polkovnik nima nikogar, ki bi mu pisal (1961) </w:t>
      </w:r>
    </w:p>
    <w:p w:rsidR="00170ED9" w:rsidRPr="0072061D" w:rsidRDefault="00170ED9" w:rsidP="00170ED9">
      <w:pPr>
        <w:pStyle w:val="ListParagraph"/>
        <w:numPr>
          <w:ilvl w:val="0"/>
          <w:numId w:val="6"/>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Žalostne kurbe mojega življenja (2004) </w:t>
      </w:r>
    </w:p>
    <w:p w:rsidR="00170ED9" w:rsidRPr="0072061D" w:rsidRDefault="00170ED9" w:rsidP="00170ED9">
      <w:pPr>
        <w:rPr>
          <w:rStyle w:val="longtext"/>
          <w:rFonts w:ascii="Cambria" w:hAnsi="Cambria"/>
          <w:sz w:val="24"/>
          <w:szCs w:val="24"/>
          <w:shd w:val="clear" w:color="auto" w:fill="FFFFFF"/>
        </w:rPr>
      </w:pPr>
    </w:p>
    <w:p w:rsidR="00170ED9" w:rsidRPr="008C16AE" w:rsidRDefault="00170ED9" w:rsidP="00170ED9">
      <w:pPr>
        <w:rPr>
          <w:rStyle w:val="longtext"/>
          <w:rFonts w:ascii="Cambria" w:hAnsi="Cambria"/>
          <w:b/>
          <w:i/>
          <w:sz w:val="24"/>
          <w:szCs w:val="24"/>
          <w:shd w:val="clear" w:color="auto" w:fill="FFFFFF"/>
        </w:rPr>
      </w:pPr>
      <w:r w:rsidRPr="008C16AE">
        <w:rPr>
          <w:rStyle w:val="longtext"/>
          <w:rFonts w:ascii="Cambria" w:hAnsi="Cambria"/>
          <w:b/>
          <w:i/>
          <w:sz w:val="24"/>
          <w:szCs w:val="24"/>
          <w:shd w:val="clear" w:color="auto" w:fill="FFFFFF"/>
        </w:rPr>
        <w:t>Neleposlovna dela</w:t>
      </w:r>
    </w:p>
    <w:p w:rsidR="00170ED9" w:rsidRPr="0072061D" w:rsidRDefault="00170ED9" w:rsidP="00170ED9">
      <w:pPr>
        <w:pStyle w:val="ListParagraph"/>
        <w:numPr>
          <w:ilvl w:val="0"/>
          <w:numId w:val="7"/>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Pripoved brodolomca (1970) </w:t>
      </w:r>
    </w:p>
    <w:p w:rsidR="00170ED9" w:rsidRPr="0072061D" w:rsidRDefault="00170ED9" w:rsidP="00170ED9">
      <w:pPr>
        <w:pStyle w:val="ListParagraph"/>
        <w:numPr>
          <w:ilvl w:val="0"/>
          <w:numId w:val="7"/>
        </w:numPr>
        <w:rPr>
          <w:rStyle w:val="longtext"/>
          <w:rFonts w:ascii="Cambria" w:hAnsi="Cambria"/>
          <w:sz w:val="24"/>
          <w:szCs w:val="24"/>
          <w:shd w:val="clear" w:color="auto" w:fill="FFFFFF"/>
        </w:rPr>
      </w:pPr>
      <w:r w:rsidRPr="0072061D">
        <w:rPr>
          <w:rStyle w:val="longtext"/>
          <w:rFonts w:ascii="Cambria" w:hAnsi="Cambria"/>
          <w:sz w:val="24"/>
          <w:szCs w:val="24"/>
          <w:shd w:val="clear" w:color="auto" w:fill="FFFFFF"/>
        </w:rPr>
        <w:t xml:space="preserve">Poročilo o ugrabitvi (1996) </w:t>
      </w:r>
    </w:p>
    <w:p w:rsidR="00170ED9" w:rsidRPr="008C16AE" w:rsidRDefault="00355C1D" w:rsidP="00170ED9">
      <w:pPr>
        <w:pStyle w:val="ListParagraph"/>
        <w:numPr>
          <w:ilvl w:val="0"/>
          <w:numId w:val="7"/>
        </w:numPr>
        <w:rPr>
          <w:rStyle w:val="longtext"/>
          <w:rFonts w:ascii="Cambria" w:hAnsi="Cambria"/>
          <w:sz w:val="24"/>
          <w:szCs w:val="24"/>
          <w:shd w:val="clear" w:color="auto" w:fill="FFFFFF"/>
        </w:rPr>
      </w:pPr>
      <w:r>
        <w:rPr>
          <w:noProof/>
        </w:rPr>
        <w:pict>
          <v:shape id="_x0000_s1030" type="#_x0000_t202" style="position:absolute;left:0;text-align:left;margin-left:291.4pt;margin-top:2pt;width:166.8pt;height:21pt;z-index:251660800" stroked="f">
            <v:textbox style="mso-next-textbox:#_x0000_s1030;mso-fit-shape-to-text:t" inset="0,0,0,0">
              <w:txbxContent>
                <w:p w:rsidR="00F625F0" w:rsidRPr="00CF711C" w:rsidRDefault="00F625F0" w:rsidP="00F625F0">
                  <w:pPr>
                    <w:pStyle w:val="Caption"/>
                    <w:rPr>
                      <w:rFonts w:ascii="Cambria" w:hAnsi="Cambria"/>
                      <w:noProof/>
                      <w:sz w:val="24"/>
                      <w:szCs w:val="24"/>
                    </w:rPr>
                  </w:pPr>
                  <w:bookmarkStart w:id="11" w:name="_Toc261530515"/>
                  <w:r>
                    <w:t xml:space="preserve">Slika </w:t>
                  </w:r>
                  <w:fldSimple w:instr=" SEQ Slika \* ARABIC ">
                    <w:r w:rsidR="003C3341">
                      <w:rPr>
                        <w:noProof/>
                      </w:rPr>
                      <w:t>4</w:t>
                    </w:r>
                  </w:fldSimple>
                  <w:r>
                    <w:t>: Žalostne kurbe mojega življenje</w:t>
                  </w:r>
                  <w:bookmarkEnd w:id="11"/>
                </w:p>
              </w:txbxContent>
            </v:textbox>
            <w10:wrap type="square"/>
          </v:shape>
        </w:pict>
      </w:r>
      <w:r w:rsidR="00170ED9" w:rsidRPr="0072061D">
        <w:rPr>
          <w:rStyle w:val="longtext"/>
          <w:rFonts w:ascii="Cambria" w:hAnsi="Cambria"/>
          <w:sz w:val="24"/>
          <w:szCs w:val="24"/>
          <w:shd w:val="clear" w:color="auto" w:fill="FFFFFF"/>
        </w:rPr>
        <w:t>Živim, da pripovedujem (200</w:t>
      </w:r>
      <w:r w:rsidR="00CE529E">
        <w:rPr>
          <w:rStyle w:val="longtext"/>
          <w:rFonts w:ascii="Cambria" w:hAnsi="Cambria"/>
          <w:sz w:val="24"/>
          <w:szCs w:val="24"/>
          <w:shd w:val="clear" w:color="auto" w:fill="FFFFFF"/>
        </w:rPr>
        <w:t>1</w:t>
      </w:r>
      <w:r w:rsidR="00170ED9" w:rsidRPr="0072061D">
        <w:rPr>
          <w:rStyle w:val="longtext"/>
          <w:rFonts w:ascii="Cambria" w:hAnsi="Cambria"/>
          <w:sz w:val="24"/>
          <w:szCs w:val="24"/>
          <w:shd w:val="clear" w:color="auto" w:fill="FFFFFF"/>
        </w:rPr>
        <w:t xml:space="preserve">) </w:t>
      </w:r>
    </w:p>
    <w:p w:rsidR="00170ED9" w:rsidRPr="001D20DF" w:rsidRDefault="00170ED9" w:rsidP="00170ED9">
      <w:pPr>
        <w:pStyle w:val="Heading1"/>
        <w:numPr>
          <w:ilvl w:val="0"/>
          <w:numId w:val="24"/>
        </w:numPr>
        <w:rPr>
          <w:shd w:val="clear" w:color="auto" w:fill="FFFFFF"/>
        </w:rPr>
      </w:pPr>
      <w:bookmarkStart w:id="12" w:name="_Toc261361549"/>
      <w:bookmarkStart w:id="13" w:name="_Toc261362610"/>
      <w:r w:rsidRPr="0072061D">
        <w:t>O ROMANU</w:t>
      </w:r>
      <w:bookmarkEnd w:id="12"/>
      <w:bookmarkEnd w:id="13"/>
      <w:r w:rsidRPr="0072061D">
        <w:t xml:space="preserve"> </w:t>
      </w:r>
    </w:p>
    <w:p w:rsidR="00170ED9" w:rsidRPr="0072061D" w:rsidRDefault="00355C1D" w:rsidP="00170ED9">
      <w:pPr>
        <w:rPr>
          <w:rFonts w:ascii="Cambria" w:hAnsi="Cambria"/>
          <w:sz w:val="24"/>
          <w:szCs w:val="24"/>
        </w:rPr>
      </w:pPr>
      <w:r>
        <w:rPr>
          <w:noProof/>
        </w:rPr>
        <w:pict>
          <v:shape id="_x0000_s1031" type="#_x0000_t202" style="position:absolute;margin-left:247.15pt;margin-top:308.4pt;width:3in;height:21pt;z-index:251661824" stroked="f">
            <v:textbox style="mso-next-textbox:#_x0000_s1031;mso-fit-shape-to-text:t" inset="0,0,0,0">
              <w:txbxContent>
                <w:p w:rsidR="00F625F0" w:rsidRPr="00CF711C" w:rsidRDefault="00F625F0" w:rsidP="00F625F0">
                  <w:pPr>
                    <w:pStyle w:val="Caption"/>
                    <w:rPr>
                      <w:rFonts w:ascii="Cambria" w:hAnsi="Cambria"/>
                      <w:noProof/>
                      <w:sz w:val="24"/>
                      <w:szCs w:val="24"/>
                    </w:rPr>
                  </w:pPr>
                  <w:bookmarkStart w:id="14" w:name="_Toc261530516"/>
                  <w:r>
                    <w:t xml:space="preserve">Slika </w:t>
                  </w:r>
                  <w:fldSimple w:instr=" SEQ Slika \* ARABIC ">
                    <w:r w:rsidR="003C3341">
                      <w:rPr>
                        <w:noProof/>
                      </w:rPr>
                      <w:t>5</w:t>
                    </w:r>
                  </w:fldSimple>
                  <w:r>
                    <w:t>: Knjiga Sto let samote</w:t>
                  </w:r>
                  <w:bookmarkEnd w:id="14"/>
                </w:p>
              </w:txbxContent>
            </v:textbox>
            <w10:wrap type="square"/>
          </v:shape>
        </w:pict>
      </w:r>
      <w:r>
        <w:rPr>
          <w:rFonts w:ascii="Cambria" w:hAnsi="Cambria"/>
          <w:noProof/>
          <w:sz w:val="24"/>
          <w:szCs w:val="24"/>
        </w:rPr>
        <w:pict>
          <v:shape id="Slika 6" o:spid="_x0000_s1090" type="#_x0000_t75" style="position:absolute;margin-left:247.15pt;margin-top:1.65pt;width:3in;height:302.25pt;z-index:251654656;visibility:visible">
            <v:imagedata r:id="rId22" o:title="garciamarquez2rp3"/>
            <w10:wrap type="square"/>
          </v:shape>
        </w:pict>
      </w:r>
      <w:r w:rsidR="00170ED9" w:rsidRPr="0072061D">
        <w:rPr>
          <w:rFonts w:ascii="Cambria" w:hAnsi="Cambria"/>
          <w:sz w:val="24"/>
          <w:szCs w:val="24"/>
        </w:rPr>
        <w:t xml:space="preserve">Marquez je roman Sto let samote napisal leta </w:t>
      </w:r>
      <w:r w:rsidR="00170ED9" w:rsidRPr="0072061D">
        <w:rPr>
          <w:rStyle w:val="longtext"/>
          <w:rFonts w:ascii="Cambria" w:hAnsi="Cambria"/>
          <w:sz w:val="24"/>
          <w:szCs w:val="24"/>
          <w:shd w:val="clear" w:color="auto" w:fill="FFFFFF"/>
        </w:rPr>
        <w:t xml:space="preserve">1967. Takoj po izidu je </w:t>
      </w:r>
      <w:r w:rsidR="00170ED9" w:rsidRPr="0072061D">
        <w:rPr>
          <w:rFonts w:ascii="Cambria" w:hAnsi="Cambria"/>
          <w:sz w:val="24"/>
          <w:szCs w:val="24"/>
        </w:rPr>
        <w:t xml:space="preserve">očaral bralstvo po vsem svetu - še posebej v Evropi. Čeprav je od njegovega nastanka minilo </w:t>
      </w:r>
      <w:r w:rsidR="00C82CB0">
        <w:rPr>
          <w:rFonts w:ascii="Cambria" w:hAnsi="Cambria"/>
          <w:sz w:val="24"/>
          <w:szCs w:val="24"/>
        </w:rPr>
        <w:t>veliko</w:t>
      </w:r>
      <w:r w:rsidR="00170ED9" w:rsidRPr="0072061D">
        <w:rPr>
          <w:rFonts w:ascii="Cambria" w:hAnsi="Cambria"/>
          <w:sz w:val="24"/>
          <w:szCs w:val="24"/>
        </w:rPr>
        <w:t xml:space="preserve"> let, učinkuje enako močno in presunljivo še danes. Večdimenzionalno zajema več desetletij življenja velike družine Buendía, ni samo odličen primer magičnega realizma, ampak tudi filozofsko razmišljanje o naravi časa in izolacije, pa tudi o povsem vsakodnevnem življenju. Izjemno vrednost romanu daje izvirna uporaba magičnega realizma, še posebej pa neverjetna spretnost v umetnosti besede v španskem jeziku.</w:t>
      </w:r>
    </w:p>
    <w:p w:rsidR="00170ED9" w:rsidRDefault="00170ED9" w:rsidP="00170ED9">
      <w:pPr>
        <w:rPr>
          <w:rFonts w:ascii="Cambria" w:hAnsi="Cambria"/>
          <w:sz w:val="24"/>
          <w:szCs w:val="24"/>
        </w:rPr>
      </w:pPr>
      <w:r w:rsidRPr="0072061D">
        <w:rPr>
          <w:rFonts w:ascii="Cambria" w:hAnsi="Cambria"/>
          <w:sz w:val="24"/>
          <w:szCs w:val="24"/>
        </w:rPr>
        <w:t>Zgodba in zgodovina se spreminjata v mit, simbolno in zgodovinsko se spajata brez šivov v nedeljivo celoto. Žlahtna ironija dodaja še poseben čar delu, ki mu pravijo knjiga knjig v Južni Ameriki 20. stoletja in jo je Marquez napisal tako , kot mu je babica pripovedovala najbolj strašljive zgodbe.</w:t>
      </w:r>
    </w:p>
    <w:p w:rsidR="00170ED9" w:rsidRDefault="00170ED9" w:rsidP="00170ED9">
      <w:pPr>
        <w:rPr>
          <w:rFonts w:ascii="Cambria" w:hAnsi="Cambria"/>
          <w:sz w:val="24"/>
          <w:szCs w:val="24"/>
        </w:rPr>
      </w:pPr>
    </w:p>
    <w:p w:rsidR="00170ED9" w:rsidRDefault="00170ED9" w:rsidP="00170ED9">
      <w:pPr>
        <w:rPr>
          <w:rFonts w:ascii="Cambria" w:hAnsi="Cambria"/>
          <w:sz w:val="24"/>
          <w:szCs w:val="24"/>
        </w:rPr>
      </w:pPr>
      <w:r>
        <w:rPr>
          <w:rFonts w:ascii="Cambria" w:hAnsi="Cambria"/>
          <w:sz w:val="24"/>
          <w:szCs w:val="24"/>
        </w:rPr>
        <w:br w:type="page"/>
      </w:r>
    </w:p>
    <w:p w:rsidR="00170ED9" w:rsidRPr="00E5019F" w:rsidRDefault="00170ED9" w:rsidP="00170ED9">
      <w:pPr>
        <w:pStyle w:val="Heading2"/>
        <w:numPr>
          <w:ilvl w:val="1"/>
          <w:numId w:val="24"/>
        </w:numPr>
        <w:rPr>
          <w:sz w:val="24"/>
          <w:szCs w:val="24"/>
        </w:rPr>
      </w:pPr>
      <w:bookmarkStart w:id="15" w:name="_Toc261361550"/>
      <w:bookmarkStart w:id="16" w:name="_Toc261362611"/>
      <w:r w:rsidRPr="0072061D">
        <w:t>VSEBINA</w:t>
      </w:r>
      <w:bookmarkEnd w:id="15"/>
      <w:bookmarkEnd w:id="16"/>
      <w:r w:rsidRPr="0072061D">
        <w:t xml:space="preserve"> </w:t>
      </w:r>
    </w:p>
    <w:p w:rsidR="00170ED9" w:rsidRPr="0072061D" w:rsidRDefault="00170ED9" w:rsidP="00170ED9">
      <w:pPr>
        <w:rPr>
          <w:rFonts w:ascii="Cambria" w:hAnsi="Cambria"/>
          <w:sz w:val="24"/>
          <w:szCs w:val="24"/>
        </w:rPr>
      </w:pPr>
      <w:r w:rsidRPr="0072061D">
        <w:rPr>
          <w:rFonts w:ascii="Cambria" w:hAnsi="Cambria"/>
          <w:sz w:val="24"/>
          <w:szCs w:val="24"/>
        </w:rPr>
        <w:t xml:space="preserve">Zgodba slika življenje odmaknjene južnoameriške vasi Macondo, kjer so nenavadni, nadnaravni pojavi prikazani kot vsakdanjost, skozi sto let generacije družine Buendia vse od njegovega ustanovitelja Joseja Arcadia Buendie. Poročen je bil s svojo sestrično Ursulo, s katero sta skupaj odraščala v starem naselju. Njuni starši so se bali, da bi se njuni potomci zaradi njunih krvnih vezi rodili s prašičjim repom. Po poroki se je Ursula bala imeti otroke z Josejem Arcadiem Buendio, da ju ne bi doletela čudna usoda njunih prednikov. Ko je Jose Arcadio Buendia nekega dne premagal Prudencia Aguilarja v petelinjem boju, pa ga je poraženec zbadal, češ da ne bo nikoli oplodil svoje žene. To ga je tako razjezilo, da je vanj vrgel sulico in ga ubil. Ursula in Jose Arcadio Buendia se nista morala znebiti Prudenciovega duha, ker ju je mučila vest, zato se je Jose Arcadio Buendia odločil da se bo napotil skozi gorsko verigo. Sledilo mu je nekaj prijateljev, ki so bili prav tako mladi kot on. Iskal je izhod proti morju, a ko je preteklo 24 mesecev se je svoji nameri odpovedal in ustanovil Macondo, da bi se izognil poti nazaj, ki zanj ni bila zanimiva, ker je lahko vodila le v preteklost.  </w:t>
      </w:r>
    </w:p>
    <w:p w:rsidR="00170ED9" w:rsidRPr="0072061D" w:rsidRDefault="00170ED9" w:rsidP="00170ED9">
      <w:pPr>
        <w:rPr>
          <w:rFonts w:ascii="Cambria" w:hAnsi="Cambria"/>
          <w:sz w:val="24"/>
          <w:szCs w:val="24"/>
        </w:rPr>
      </w:pPr>
      <w:r w:rsidRPr="0072061D">
        <w:rPr>
          <w:rFonts w:ascii="Cambria" w:hAnsi="Cambria"/>
          <w:sz w:val="24"/>
          <w:szCs w:val="24"/>
        </w:rPr>
        <w:t xml:space="preserve">V Macondo so zahajali cigani, ki so prinašali nove izume. Med njimi je bil tudi zelo moder človek Melquiades, ki se pojavlja v vseh generacijah družine Buendia. V njem vidi Jose Arcadio Buendia zelo dobrega prijatelja, saj ga je naučil veliko novih stvari in ga navdušil nad znanostjo. </w:t>
      </w:r>
    </w:p>
    <w:p w:rsidR="00170ED9" w:rsidRPr="0072061D" w:rsidRDefault="00170ED9" w:rsidP="00170ED9">
      <w:pPr>
        <w:rPr>
          <w:rFonts w:ascii="Cambria" w:hAnsi="Cambria"/>
          <w:sz w:val="24"/>
          <w:szCs w:val="24"/>
        </w:rPr>
      </w:pPr>
      <w:r w:rsidRPr="0072061D">
        <w:rPr>
          <w:rFonts w:ascii="Cambria" w:hAnsi="Cambria"/>
          <w:sz w:val="24"/>
          <w:szCs w:val="24"/>
        </w:rPr>
        <w:t xml:space="preserve">Ko sta Ursula in Jose Arcadio Buendia dobila prvega otroka – Joseja Arcadia, ga niso doletele napovedi njunih staršev. Tudi ostala dva otroka Aureliano in najmlajša Amaranta sta bila običajna.  Nekega dne  je k hiši prišlo še malo dekletce z vrečo kosti njenih staršev, ki so jo bili poslali k družini Buendia. To je bila Rebeca, ki jo je družina obravnavalo kot njihovo, pa čeprav niso vedeli kdo so njeni starši. Rebecca se je poročila s Jose Arcadiem po njegovi vrnitvi. Jose Arcadio je namreč odšel s cigani in ko se je vrnil je bil ves potetoviran, zelo velik in možat človek. Z Rebecco sta začutila da ju veže močna strast, zato sta jo želela izpopolniti s poroko. Družina je temu nasprotovala, vendar sta se ne glede na oporekanje preselila v svojo hišo, kjer sta se predajala strastem. </w:t>
      </w:r>
    </w:p>
    <w:p w:rsidR="00170ED9" w:rsidRPr="0072061D" w:rsidRDefault="00170ED9" w:rsidP="00170ED9">
      <w:pPr>
        <w:rPr>
          <w:rFonts w:ascii="Cambria" w:hAnsi="Cambria"/>
          <w:sz w:val="24"/>
          <w:szCs w:val="24"/>
        </w:rPr>
      </w:pPr>
      <w:r w:rsidRPr="0072061D">
        <w:rPr>
          <w:rFonts w:ascii="Cambria" w:hAnsi="Cambria"/>
          <w:sz w:val="24"/>
          <w:szCs w:val="24"/>
        </w:rPr>
        <w:t xml:space="preserve">Aureliano Buendia je bil človek, ki je odločno vplival na razvoj Maconda. Hkrati pa je čutil veliko strast do Remedios, deklice ki je bila odločno premlada za njega vendar se je vseeno poročil z njo. Ko je deklica umrla, se je zapustil in ko je izbruhnila vojna se je odločno oklical za liberalca, postal polkovnik Aureliano Buendia in vodil 32 oboroženih vstaj, ki jih je vse po vrsti izgubil. S 17 različnimi ženskami je imel 17 različnih potomcev, ki so jih vse poimenovali Aureliano. Aureliano Buendia je bil vodja revolucionarnih sil, ki je imel pravico do sodne oblasti in človek, ki se ga je vlada najbolj bala. Zavrnil je dosmrtno pokojnino, ki so mu jo ponudili po vojni, ter do smrti živel  od zlatih ribic, ki jih je izdeloval v svoji delavnici v Macondu. Po njemu se je v Macondu imenovala neka ulica. Eden izmed 17 Aurelianov pa je v Macondo prinesel načrte prve železnice in tako je Macondo postal bolj povezan s svetom. Začeli so prihajati novi izumi, znanost se je začela razvijati in Macondčani se niso mogli načuditi novostim, v Macondo je prišla tudi bananska družba. </w:t>
      </w:r>
    </w:p>
    <w:p w:rsidR="00170ED9" w:rsidRPr="0072061D" w:rsidRDefault="00170ED9" w:rsidP="00170ED9">
      <w:pPr>
        <w:rPr>
          <w:rFonts w:ascii="Cambria" w:hAnsi="Cambria"/>
          <w:sz w:val="24"/>
          <w:szCs w:val="24"/>
        </w:rPr>
      </w:pPr>
      <w:r w:rsidRPr="0072061D">
        <w:rPr>
          <w:rFonts w:ascii="Cambria" w:hAnsi="Cambria"/>
          <w:sz w:val="24"/>
          <w:szCs w:val="24"/>
        </w:rPr>
        <w:t>Tako Aureliana kot Jose Arcadia pa je v mladosti obsedla Pilar Ternera, ki je prerokovala iz kart. Oba sta z njo imela potomce,  Arcadia ter Aureliana Joseja.  Do Aureliana Joseja Amaranta, njegova teta goji čustva ki jih zatre in ostana sama do smrti, čeprav si neznansko želi nežnosti in ljubezni, pa ljubezni ne zna sprejeti.</w:t>
      </w:r>
    </w:p>
    <w:p w:rsidR="00170ED9" w:rsidRPr="0072061D" w:rsidRDefault="00170ED9" w:rsidP="00170ED9">
      <w:pPr>
        <w:rPr>
          <w:rFonts w:ascii="Cambria" w:hAnsi="Cambria"/>
          <w:sz w:val="24"/>
          <w:szCs w:val="24"/>
        </w:rPr>
      </w:pPr>
      <w:r w:rsidRPr="0072061D">
        <w:rPr>
          <w:rFonts w:ascii="Cambria" w:hAnsi="Cambria"/>
          <w:sz w:val="24"/>
          <w:szCs w:val="24"/>
        </w:rPr>
        <w:t>Jose Arcadio z Rebecco ni imel otrok. Končal je tragično, njegova smrt pa je zavita v skrivnost, saj naj bi ga ubila prav Rebecca, ki se po njegovi smrti iz njune hiše ni več prikazala</w:t>
      </w:r>
    </w:p>
    <w:p w:rsidR="00170ED9" w:rsidRPr="0072061D" w:rsidRDefault="00170ED9" w:rsidP="00170ED9">
      <w:pPr>
        <w:rPr>
          <w:rFonts w:ascii="Cambria" w:hAnsi="Cambria"/>
          <w:sz w:val="24"/>
          <w:szCs w:val="24"/>
        </w:rPr>
      </w:pPr>
      <w:r w:rsidRPr="0072061D">
        <w:rPr>
          <w:rFonts w:ascii="Cambria" w:hAnsi="Cambria"/>
          <w:sz w:val="24"/>
          <w:szCs w:val="24"/>
        </w:rPr>
        <w:t xml:space="preserve">Arcadio je po stričevi smrti vzel Aurelianove zadnje besede preresno. Postal je najokrutnejši oblastnik kar jih je kdaj bilo v Macondu. Celo Ursula, njegova babica mu je nasprotovala.  Kljub vsemu pa je ljubezen našel pri devici Santi Sofii de La Piedad, s katero je imel 3 otroke. Prva se jima je rodila hči v času ko je bil imenovan za civilnega in vojaškega poveljnika vasi. Zaradi njegovih liberalnih pohodov je bil ustreljen, na dan ustrelitve je mislil na svojo rojeno hčer ki še ni imela imena in na še nerojenega sina, ki je še prihajal na svet.  </w:t>
      </w:r>
    </w:p>
    <w:p w:rsidR="00170ED9" w:rsidRPr="0072061D" w:rsidRDefault="00170ED9" w:rsidP="00170ED9">
      <w:pPr>
        <w:rPr>
          <w:rFonts w:ascii="Cambria" w:hAnsi="Cambria"/>
          <w:sz w:val="24"/>
          <w:szCs w:val="24"/>
        </w:rPr>
      </w:pPr>
      <w:r w:rsidRPr="0072061D">
        <w:rPr>
          <w:rFonts w:ascii="Cambria" w:hAnsi="Cambria"/>
          <w:sz w:val="24"/>
          <w:szCs w:val="24"/>
        </w:rPr>
        <w:t>Rodila sta se mu dvojčka Jose Arcadio Segundo in Aureliano Segundo, hčerko pa so zaradi neizmerne lepote poimenovali Remedios, prelepa.  Bila je zelo drugačna od vseh ostalih Buendiev. Je simbol nedolžnosti, privlačnosti in večne ženskosti, najbolj misteriozno pa je njeno vnebovzetje ki poudarja njeno nadnaravnost.</w:t>
      </w:r>
    </w:p>
    <w:p w:rsidR="00170ED9" w:rsidRPr="0072061D" w:rsidRDefault="00170ED9" w:rsidP="00170ED9">
      <w:pPr>
        <w:rPr>
          <w:rFonts w:ascii="Cambria" w:hAnsi="Cambria"/>
          <w:sz w:val="24"/>
          <w:szCs w:val="24"/>
        </w:rPr>
      </w:pPr>
      <w:r w:rsidRPr="0072061D">
        <w:rPr>
          <w:rFonts w:ascii="Cambria" w:hAnsi="Cambria"/>
          <w:sz w:val="24"/>
          <w:szCs w:val="24"/>
        </w:rPr>
        <w:t>Oba dvojčka končata s smrtjo. Aureliano Segundo se poroči s Fernando del Carpio, vendar hkrati goji čustva tudi do Perte Cotes, ki ga je na nek način naučila ljubiti. Prav zato, se vrača k njej in po njegovi smrti prav Petra Cotes pošilja živila Fernandi, saj je po deževni dobi, ki se je zgrnila nad Macondo in uničila prav vse kar se je dalo, bila le ta na pragu revščine.</w:t>
      </w:r>
    </w:p>
    <w:p w:rsidR="00170ED9" w:rsidRPr="0072061D" w:rsidRDefault="00170ED9" w:rsidP="00170ED9">
      <w:pPr>
        <w:rPr>
          <w:rFonts w:ascii="Cambria" w:hAnsi="Cambria"/>
          <w:sz w:val="24"/>
          <w:szCs w:val="24"/>
        </w:rPr>
      </w:pPr>
      <w:r w:rsidRPr="0072061D">
        <w:rPr>
          <w:rFonts w:ascii="Cambria" w:hAnsi="Cambria"/>
          <w:sz w:val="24"/>
          <w:szCs w:val="24"/>
        </w:rPr>
        <w:t xml:space="preserve">Fernanda in Aureliano Segundo sta imela 3 otroke. To so bili Jose Arcadio, Renata Remedios oz. Meme ter Amaranta Ursula. Iz Joseja Arcadia je Ursula želela narediti papeža, zato ga je poslala na šolanje. Meme pa je Fernanda prav tako poslala v svet. Meme je imela z Mauriciem Babilonio otroka, ki so ga Fernandi poslale redovnice iz samostana, kjer je bivala Meme. Fernanda se je družini zlagala, da so ga prinesli v košari in da ne ve čigav je, poimenovali pa so ga Aureliano.  </w:t>
      </w:r>
    </w:p>
    <w:p w:rsidR="00170ED9" w:rsidRPr="0072061D" w:rsidRDefault="00170ED9" w:rsidP="00170ED9">
      <w:pPr>
        <w:rPr>
          <w:rFonts w:ascii="Cambria" w:hAnsi="Cambria"/>
          <w:sz w:val="24"/>
          <w:szCs w:val="24"/>
        </w:rPr>
      </w:pPr>
      <w:r w:rsidRPr="0072061D">
        <w:rPr>
          <w:rFonts w:ascii="Cambria" w:hAnsi="Cambria"/>
          <w:sz w:val="24"/>
          <w:szCs w:val="24"/>
        </w:rPr>
        <w:t>Prav Aureliano je tisti ki dopolni, kar je bilo namenjeno družini: uresniči krvoskrunsko zvezo, saj ima s svojo teto otroka, premaga samoto in razvozla Melquiadove pergamente.</w:t>
      </w:r>
    </w:p>
    <w:p w:rsidR="00170ED9" w:rsidRPr="0072061D" w:rsidRDefault="00170ED9" w:rsidP="00170ED9">
      <w:pPr>
        <w:rPr>
          <w:rFonts w:ascii="Cambria" w:hAnsi="Cambria"/>
          <w:sz w:val="24"/>
          <w:szCs w:val="24"/>
        </w:rPr>
      </w:pPr>
      <w:r w:rsidRPr="0072061D">
        <w:rPr>
          <w:rFonts w:ascii="Cambria" w:hAnsi="Cambria"/>
          <w:sz w:val="24"/>
          <w:szCs w:val="24"/>
        </w:rPr>
        <w:t>Roman se konča s propadom Maconda, Amaranti Ursuli in Aurelianu se rodi otrok s prašičjim repom, Aureliano pa razvozla Melquiadove pergamente in ugotovi, da je bila usoda Maconda in družine Buendia že od nekdaj zapisana:</w:t>
      </w:r>
    </w:p>
    <w:p w:rsidR="00170ED9" w:rsidRDefault="00170ED9" w:rsidP="00170ED9">
      <w:pPr>
        <w:rPr>
          <w:rFonts w:ascii="Cambria" w:hAnsi="Cambria"/>
          <w:sz w:val="24"/>
          <w:szCs w:val="24"/>
        </w:rPr>
      </w:pPr>
      <w:r w:rsidRPr="0072061D">
        <w:rPr>
          <w:rFonts w:ascii="Cambria" w:hAnsi="Cambria"/>
          <w:sz w:val="24"/>
          <w:szCs w:val="24"/>
        </w:rPr>
        <w:t>»Veter bo zravnal z zemljo to mesto zrcal in ga zbrisal iz spomina ljudi tisti hip, ko bo Aureliano Babilonia razvozlal pergamente. Vse kar je zapisano vanje je n</w:t>
      </w:r>
      <w:r w:rsidR="00CD2056">
        <w:rPr>
          <w:rFonts w:ascii="Cambria" w:hAnsi="Cambria"/>
          <w:sz w:val="24"/>
          <w:szCs w:val="24"/>
        </w:rPr>
        <w:t xml:space="preserve">eponovljivo na vekov veke, saj </w:t>
      </w:r>
      <w:r w:rsidRPr="0072061D">
        <w:rPr>
          <w:rFonts w:ascii="Cambria" w:hAnsi="Cambria"/>
          <w:sz w:val="24"/>
          <w:szCs w:val="24"/>
        </w:rPr>
        <w:t>rod</w:t>
      </w:r>
      <w:r w:rsidR="00CD2056">
        <w:rPr>
          <w:rFonts w:ascii="Cambria" w:hAnsi="Cambria"/>
          <w:sz w:val="24"/>
          <w:szCs w:val="24"/>
        </w:rPr>
        <w:t>o</w:t>
      </w:r>
      <w:r w:rsidRPr="0072061D">
        <w:rPr>
          <w:rFonts w:ascii="Cambria" w:hAnsi="Cambria"/>
          <w:sz w:val="24"/>
          <w:szCs w:val="24"/>
        </w:rPr>
        <w:t>vi, obsojeni na sto let samote, na zemlji nimajo drugega izhoda.</w:t>
      </w:r>
    </w:p>
    <w:p w:rsidR="00170ED9" w:rsidRPr="00E5019F" w:rsidRDefault="00170ED9" w:rsidP="00170ED9">
      <w:pPr>
        <w:pStyle w:val="Heading2"/>
        <w:numPr>
          <w:ilvl w:val="1"/>
          <w:numId w:val="24"/>
        </w:numPr>
      </w:pPr>
      <w:bookmarkStart w:id="17" w:name="_Toc261361551"/>
      <w:bookmarkStart w:id="18" w:name="_Toc261362612"/>
      <w:r w:rsidRPr="00E5019F">
        <w:t>ANALIZA ROMANA</w:t>
      </w:r>
      <w:bookmarkEnd w:id="17"/>
      <w:bookmarkEnd w:id="18"/>
    </w:p>
    <w:p w:rsidR="00170ED9" w:rsidRPr="0072061D" w:rsidRDefault="00170ED9" w:rsidP="00170ED9">
      <w:pPr>
        <w:rPr>
          <w:rFonts w:ascii="Cambria" w:hAnsi="Cambria"/>
          <w:sz w:val="24"/>
          <w:szCs w:val="24"/>
        </w:rPr>
      </w:pPr>
      <w:r w:rsidRPr="0072061D">
        <w:rPr>
          <w:rFonts w:ascii="Cambria" w:hAnsi="Cambria"/>
          <w:b/>
          <w:sz w:val="24"/>
          <w:szCs w:val="24"/>
        </w:rPr>
        <w:t>osrednji temi</w:t>
      </w:r>
      <w:r w:rsidRPr="0072061D">
        <w:rPr>
          <w:rFonts w:ascii="Cambria" w:hAnsi="Cambria"/>
          <w:sz w:val="24"/>
          <w:szCs w:val="24"/>
        </w:rPr>
        <w:t xml:space="preserve">: samota in smrt </w:t>
      </w:r>
    </w:p>
    <w:p w:rsidR="00170ED9" w:rsidRPr="0072061D" w:rsidRDefault="00170ED9" w:rsidP="00170ED9">
      <w:pPr>
        <w:ind w:left="708"/>
        <w:rPr>
          <w:rFonts w:ascii="Cambria" w:hAnsi="Cambria"/>
          <w:sz w:val="24"/>
          <w:szCs w:val="24"/>
        </w:rPr>
      </w:pPr>
      <w:r w:rsidRPr="0072061D">
        <w:rPr>
          <w:rFonts w:ascii="Cambria" w:hAnsi="Cambria"/>
          <w:sz w:val="24"/>
          <w:szCs w:val="24"/>
        </w:rPr>
        <w:t>Vsak član družine Buendia živi svojo obliko samote in je ne more deliti z drugimi, tudi s smrtjo se sooča vsak sam.</w:t>
      </w:r>
    </w:p>
    <w:p w:rsidR="00170ED9" w:rsidRPr="0072061D" w:rsidRDefault="00170ED9" w:rsidP="00170ED9">
      <w:pPr>
        <w:rPr>
          <w:rFonts w:ascii="Cambria" w:hAnsi="Cambria"/>
          <w:sz w:val="24"/>
          <w:szCs w:val="24"/>
        </w:rPr>
      </w:pPr>
      <w:r w:rsidRPr="0072061D">
        <w:rPr>
          <w:rFonts w:ascii="Cambria" w:hAnsi="Cambria"/>
          <w:b/>
          <w:sz w:val="24"/>
          <w:szCs w:val="24"/>
        </w:rPr>
        <w:t>zgradba</w:t>
      </w:r>
      <w:r w:rsidRPr="0072061D">
        <w:rPr>
          <w:rFonts w:ascii="Cambria" w:hAnsi="Cambria"/>
          <w:sz w:val="24"/>
          <w:szCs w:val="24"/>
        </w:rPr>
        <w:t>: spominja na krog in se sestavlja iz majhnih celot. Velikokrat se dogodek, ki je najprej le kratko omenjen, razvozla pozneje. V Macondu se stvari tako dolgo ponavljajo, da so vedno bolj zabrisane na koncu pa se spremenijo v nič.</w:t>
      </w:r>
    </w:p>
    <w:p w:rsidR="00170ED9" w:rsidRPr="0072061D" w:rsidRDefault="00170ED9" w:rsidP="00170ED9">
      <w:pPr>
        <w:rPr>
          <w:rFonts w:ascii="Cambria" w:hAnsi="Cambria"/>
          <w:sz w:val="24"/>
          <w:szCs w:val="24"/>
        </w:rPr>
      </w:pPr>
      <w:r w:rsidRPr="0072061D">
        <w:rPr>
          <w:rFonts w:ascii="Cambria" w:hAnsi="Cambria"/>
          <w:sz w:val="24"/>
          <w:szCs w:val="24"/>
        </w:rPr>
        <w:t xml:space="preserve">Tega se zaveda tudi Ursula: </w:t>
      </w:r>
      <w:r w:rsidRPr="0072061D">
        <w:rPr>
          <w:rFonts w:ascii="Cambria" w:hAnsi="Cambria"/>
          <w:i/>
          <w:sz w:val="24"/>
          <w:szCs w:val="24"/>
        </w:rPr>
        <w:t>»..čas ne mineva, kakor se je zdelo doslej, ampak se vrti v krogu.«</w:t>
      </w:r>
    </w:p>
    <w:p w:rsidR="00170ED9" w:rsidRPr="0072061D" w:rsidRDefault="00170ED9" w:rsidP="00170ED9">
      <w:pPr>
        <w:rPr>
          <w:rFonts w:ascii="Cambria" w:hAnsi="Cambria"/>
          <w:sz w:val="24"/>
          <w:szCs w:val="24"/>
        </w:rPr>
      </w:pPr>
      <w:r w:rsidRPr="0072061D">
        <w:rPr>
          <w:rFonts w:ascii="Cambria" w:hAnsi="Cambria"/>
          <w:b/>
          <w:sz w:val="24"/>
          <w:szCs w:val="24"/>
        </w:rPr>
        <w:t>jezik</w:t>
      </w:r>
      <w:r w:rsidRPr="0072061D">
        <w:rPr>
          <w:rFonts w:ascii="Cambria" w:hAnsi="Cambria"/>
          <w:sz w:val="24"/>
          <w:szCs w:val="24"/>
        </w:rPr>
        <w:t>:  pretiravanje, stopnjevanje, simbolizmi</w:t>
      </w:r>
    </w:p>
    <w:p w:rsidR="00170ED9" w:rsidRPr="0072061D" w:rsidRDefault="00170ED9" w:rsidP="00170ED9">
      <w:pPr>
        <w:rPr>
          <w:rFonts w:ascii="Cambria" w:hAnsi="Cambria"/>
          <w:i/>
          <w:sz w:val="24"/>
          <w:szCs w:val="24"/>
        </w:rPr>
      </w:pPr>
      <w:r w:rsidRPr="0072061D">
        <w:rPr>
          <w:rFonts w:ascii="Cambria" w:hAnsi="Cambria"/>
          <w:i/>
          <w:sz w:val="24"/>
          <w:szCs w:val="24"/>
        </w:rPr>
        <w:t>Pisatelj pusti domišljiji prosto pot, zakoni racionalnega sveta v romanu ne veljajo</w:t>
      </w:r>
    </w:p>
    <w:p w:rsidR="00170ED9" w:rsidRDefault="00170ED9" w:rsidP="00170ED9"/>
    <w:p w:rsidR="00170ED9" w:rsidRDefault="00170ED9" w:rsidP="00170ED9">
      <w:r>
        <w:br w:type="page"/>
      </w:r>
    </w:p>
    <w:p w:rsidR="00170ED9" w:rsidRPr="00E5019F" w:rsidRDefault="00170ED9" w:rsidP="00170ED9">
      <w:pPr>
        <w:pStyle w:val="Heading2"/>
        <w:numPr>
          <w:ilvl w:val="1"/>
          <w:numId w:val="24"/>
        </w:numPr>
      </w:pPr>
      <w:bookmarkStart w:id="19" w:name="_Toc261361552"/>
      <w:bookmarkStart w:id="20" w:name="_Toc261362613"/>
      <w:r w:rsidRPr="0072061D">
        <w:t>OSEBE</w:t>
      </w:r>
      <w:bookmarkEnd w:id="19"/>
      <w:bookmarkEnd w:id="20"/>
      <w:r w:rsidRPr="0072061D">
        <w:t xml:space="preserve"> </w:t>
      </w:r>
    </w:p>
    <w:p w:rsidR="00170ED9" w:rsidRDefault="00355C1D" w:rsidP="00170ED9">
      <w:pPr>
        <w:rPr>
          <w:rFonts w:ascii="Cambria" w:hAnsi="Cambria"/>
          <w:sz w:val="24"/>
          <w:szCs w:val="24"/>
        </w:rPr>
      </w:pPr>
      <w:r>
        <w:rPr>
          <w:rFonts w:ascii="Cambria" w:hAnsi="Cambria"/>
          <w:noProof/>
          <w:sz w:val="24"/>
          <w:szCs w:val="24"/>
          <w:lang w:eastAsia="sl-SI"/>
        </w:rPr>
        <w:pict>
          <v:group id="_x0000_s1035" style="position:absolute;margin-left:-7.05pt;margin-top:38.25pt;width:456pt;height:289.5pt;z-index:251663872" coordorigin="241,449" coordsize="13691,7432">
            <v:shapetype id="_x0000_t32" coordsize="21600,21600" o:spt="32" o:oned="t" path="m,l21600,21600e" filled="f">
              <v:path arrowok="t" fillok="f" o:connecttype="none"/>
              <o:lock v:ext="edit" shapetype="t"/>
            </v:shapetype>
            <v:shape id="_x0000_s1036" type="#_x0000_t32" style="position:absolute;left:4934;top:1534;width:0;height:429" o:connectortype="straight" strokecolor="#4f81bd" strokeweight="1pt">
              <v:shadow type="perspective" color="#243f60" offset="1pt" offset2="-3pt"/>
            </v:shape>
            <v:shape id="_x0000_s1037" type="#_x0000_t32" style="position:absolute;left:12748;top:1534;width:0;height:429" o:connectortype="straight" strokecolor="#4f81bd" strokeweight="1pt">
              <v:shadow type="perspective" color="#243f60" offset="1pt" offset2="-3pt"/>
            </v:shape>
            <v:group id="_x0000_s1038" style="position:absolute;left:241;top:449;width:13691;height:7432" coordorigin="241,449" coordsize="13691,7432">
              <v:roundrect id="_x0000_s1039" style="position:absolute;left:5240;top:449;width:2196;height:873" arcsize="10923f" fillcolor="#95b3d7" strokecolor="#4f81bd" strokeweight="1pt">
                <v:fill color2="#4f81bd" focusposition="1" focussize="" focus="50%" type="gradient"/>
                <v:shadow type="perspective" color="#243f60" offset="1pt" offset2="-3pt"/>
                <v:textbox style="mso-next-textbox:#_x0000_s1039">
                  <w:txbxContent>
                    <w:p w:rsidR="003C3341" w:rsidRPr="00CF711C" w:rsidRDefault="003C3341" w:rsidP="003C3341">
                      <w:pPr>
                        <w:jc w:val="center"/>
                        <w:rPr>
                          <w:color w:val="FFFFFF"/>
                          <w:sz w:val="18"/>
                          <w:szCs w:val="18"/>
                        </w:rPr>
                      </w:pPr>
                      <w:r w:rsidRPr="00CF711C">
                        <w:rPr>
                          <w:color w:val="FFFFFF"/>
                          <w:sz w:val="18"/>
                          <w:szCs w:val="18"/>
                        </w:rPr>
                        <w:t>Jose Arcadio Buendia</w:t>
                      </w:r>
                    </w:p>
                  </w:txbxContent>
                </v:textbox>
              </v:roundrect>
              <v:shape id="_x0000_s1040" type="#_x0000_t32" style="position:absolute;left:7436;top:850;width:1204;height:0" o:connectortype="straight" strokecolor="#4f81bd" strokeweight="1pt">
                <v:shadow type="perspective" color="#243f60" offset="1pt" offset2="-3pt"/>
              </v:shape>
              <v:shape id="_x0000_s1041" type="#_x0000_t32" style="position:absolute;left:8003;top:850;width:0;height:684" o:connectortype="straight" strokecolor="#4f81bd" strokeweight="1pt">
                <v:shadow type="perspective" color="#243f60" offset="1pt" offset2="-3pt"/>
              </v:shape>
              <v:shape id="_x0000_s1042" type="#_x0000_t32" style="position:absolute;left:4934;top:1535;width:7814;height:1" o:connectortype="straight" strokecolor="#4f81bd" strokeweight="1pt">
                <v:shadow type="perspective" color="#243f60" offset="1pt" offset2="-3pt"/>
              </v:shape>
              <v:shape id="_x0000_s1043" type="#_x0000_t32" style="position:absolute;left:9654;top:1536;width:23;height:429;flip:x" o:connectortype="straight" strokecolor="#4f81bd" strokeweight="1pt">
                <v:shadow type="perspective" color="#243f60" offset="1pt" offset2="-3pt"/>
              </v:shape>
              <v:roundrect id="_x0000_s1044" style="position:absolute;left:8640;top:449;width:2196;height:755" arcsize="10923f" fillcolor="#95b3d7" strokecolor="#4f81bd" strokeweight="1pt">
                <v:fill color2="#4f81bd" focusposition="1" focussize="" focus="50%" type="gradient"/>
                <v:shadow type="perspective" color="#243f60" offset="1pt" offset2="-3pt"/>
                <v:textbox style="mso-next-textbox:#_x0000_s1044">
                  <w:txbxContent>
                    <w:p w:rsidR="003C3341" w:rsidRPr="00CF711C" w:rsidRDefault="003C3341" w:rsidP="003C3341">
                      <w:pPr>
                        <w:jc w:val="center"/>
                        <w:rPr>
                          <w:color w:val="FFFFFF"/>
                          <w:sz w:val="18"/>
                          <w:szCs w:val="18"/>
                        </w:rPr>
                      </w:pPr>
                      <w:r w:rsidRPr="00CF711C">
                        <w:rPr>
                          <w:color w:val="FFFFFF"/>
                          <w:sz w:val="18"/>
                          <w:szCs w:val="18"/>
                        </w:rPr>
                        <w:t>Ursula Iguaran</w:t>
                      </w:r>
                    </w:p>
                  </w:txbxContent>
                </v:textbox>
              </v:roundrect>
              <v:roundrect id="_x0000_s1045" style="position:absolute;left:4040;top:1963;width:2196;height:587" arcsize="10923f" fillcolor="#95b3d7" strokecolor="#4f81bd" strokeweight="1pt">
                <v:fill color2="#4f81bd" focusposition="1" focussize="" focus="50%" type="gradient"/>
                <v:shadow type="perspective" color="#243f60" offset="1pt" offset2="-3pt"/>
                <v:textbox style="mso-next-textbox:#_x0000_s1045">
                  <w:txbxContent>
                    <w:p w:rsidR="003C3341" w:rsidRPr="003C3341" w:rsidRDefault="003C3341" w:rsidP="003C3341">
                      <w:pPr>
                        <w:jc w:val="center"/>
                        <w:rPr>
                          <w:sz w:val="18"/>
                          <w:szCs w:val="18"/>
                        </w:rPr>
                      </w:pPr>
                      <w:r w:rsidRPr="00CF711C">
                        <w:rPr>
                          <w:color w:val="FFFFFF"/>
                          <w:sz w:val="18"/>
                          <w:szCs w:val="18"/>
                        </w:rPr>
                        <w:t>José</w:t>
                      </w:r>
                      <w:r w:rsidRPr="003C3341">
                        <w:rPr>
                          <w:sz w:val="18"/>
                          <w:szCs w:val="18"/>
                        </w:rPr>
                        <w:t xml:space="preserve"> </w:t>
                      </w:r>
                      <w:r w:rsidRPr="00CF711C">
                        <w:rPr>
                          <w:color w:val="FFFFFF"/>
                          <w:sz w:val="18"/>
                          <w:szCs w:val="18"/>
                        </w:rPr>
                        <w:t>Arcadio</w:t>
                      </w:r>
                    </w:p>
                  </w:txbxContent>
                </v:textbox>
              </v:roundrect>
              <v:roundrect id="_x0000_s1046" style="position:absolute;left:8829;top:1963;width:2196;height:587" arcsize="10923f" fillcolor="#95b3d7" strokecolor="#4f81bd" strokeweight="1pt">
                <v:fill color2="#4f81bd" focusposition="1" focussize="" focus="50%" type="gradient"/>
                <v:shadow type="perspective" color="#243f60" offset="1pt" offset2="-3pt"/>
                <v:textbox style="mso-next-textbox:#_x0000_s1046">
                  <w:txbxContent>
                    <w:p w:rsidR="003C3341" w:rsidRPr="00CF711C" w:rsidRDefault="003C3341" w:rsidP="003C3341">
                      <w:pPr>
                        <w:jc w:val="center"/>
                        <w:rPr>
                          <w:color w:val="FFFFFF"/>
                          <w:sz w:val="18"/>
                          <w:szCs w:val="18"/>
                        </w:rPr>
                      </w:pPr>
                      <w:r w:rsidRPr="00CF711C">
                        <w:rPr>
                          <w:color w:val="FFFFFF"/>
                          <w:sz w:val="18"/>
                          <w:szCs w:val="18"/>
                        </w:rPr>
                        <w:t>Aureliano</w:t>
                      </w:r>
                    </w:p>
                  </w:txbxContent>
                </v:textbox>
              </v:roundrect>
              <v:roundrect id="_x0000_s1047" style="position:absolute;left:11736;top:1963;width:2196;height:587" arcsize="10923f" fillcolor="#95b3d7" strokecolor="#4f81bd" strokeweight="1pt">
                <v:fill color2="#4f81bd" focusposition="1" focussize="" focus="50%" type="gradient"/>
                <v:shadow type="perspective" color="#243f60" offset="1pt" offset2="-3pt"/>
                <v:textbox style="mso-next-textbox:#_x0000_s1047">
                  <w:txbxContent>
                    <w:p w:rsidR="003C3341" w:rsidRPr="00CF711C" w:rsidRDefault="003C3341" w:rsidP="003C3341">
                      <w:pPr>
                        <w:jc w:val="center"/>
                        <w:rPr>
                          <w:color w:val="FFFFFF"/>
                          <w:sz w:val="18"/>
                          <w:szCs w:val="18"/>
                        </w:rPr>
                      </w:pPr>
                      <w:r w:rsidRPr="00CF711C">
                        <w:rPr>
                          <w:color w:val="FFFFFF"/>
                          <w:sz w:val="18"/>
                          <w:szCs w:val="18"/>
                        </w:rPr>
                        <w:t>Amaranta</w:t>
                      </w:r>
                    </w:p>
                  </w:txbxContent>
                </v:textbox>
              </v:roundrect>
              <v:shape id="_x0000_s1048" type="#_x0000_t32" style="position:absolute;left:3447;top:2195;width:593;height:0;flip:x" o:connectortype="straight" strokecolor="#4f81bd" strokeweight="1pt">
                <v:shadow type="perspective" color="#243f60" offset="1pt" offset2="-3pt"/>
              </v:shape>
              <v:roundrect id="_x0000_s1049" style="position:absolute;left:1251;top:1963;width:2196;height:587" arcsize="10923f" fillcolor="#95b3d7" strokecolor="#4f81bd" strokeweight="1pt">
                <v:fill color2="#4f81bd" focusposition="1" focussize="" focus="50%" type="gradient"/>
                <v:shadow type="perspective" color="#243f60" offset="1pt" offset2="-3pt"/>
                <v:textbox style="mso-next-textbox:#_x0000_s1049">
                  <w:txbxContent>
                    <w:p w:rsidR="003C3341" w:rsidRPr="00CF711C" w:rsidRDefault="003C3341" w:rsidP="003C3341">
                      <w:pPr>
                        <w:jc w:val="center"/>
                        <w:rPr>
                          <w:color w:val="FFFFFF"/>
                          <w:sz w:val="18"/>
                          <w:szCs w:val="18"/>
                        </w:rPr>
                      </w:pPr>
                      <w:r w:rsidRPr="00CF711C">
                        <w:rPr>
                          <w:color w:val="FFFFFF"/>
                          <w:sz w:val="18"/>
                          <w:szCs w:val="18"/>
                        </w:rPr>
                        <w:t>Rebeca</w:t>
                      </w:r>
                    </w:p>
                  </w:txbxContent>
                </v:textbox>
              </v:roundrect>
              <v:roundrect id="_x0000_s1050" style="position:absolute;left:6657;top:2084;width:1842;height:466" arcsize="10923f" fillcolor="#95b3d7" strokecolor="#4f81bd" strokeweight="1pt">
                <v:fill color2="#4f81bd" focusposition="1" focussize="" focus="50%" type="gradient"/>
                <v:shadow type="perspective" color="#243f60" offset="1pt" offset2="-3pt"/>
                <v:textbox style="mso-next-textbox:#_x0000_s1050">
                  <w:txbxContent>
                    <w:p w:rsidR="003C3341" w:rsidRPr="00CF711C" w:rsidRDefault="003C3341" w:rsidP="003C3341">
                      <w:pPr>
                        <w:jc w:val="center"/>
                        <w:rPr>
                          <w:color w:val="FFFFFF"/>
                          <w:sz w:val="18"/>
                          <w:szCs w:val="18"/>
                        </w:rPr>
                      </w:pPr>
                      <w:r w:rsidRPr="00CF711C">
                        <w:rPr>
                          <w:color w:val="FFFFFF"/>
                          <w:sz w:val="18"/>
                          <w:szCs w:val="18"/>
                        </w:rPr>
                        <w:t>Pilar Ternera</w:t>
                      </w:r>
                    </w:p>
                  </w:txbxContent>
                </v:textbox>
              </v:roundrect>
              <v:shape id="_x0000_s1051" type="#_x0000_t32" style="position:absolute;left:8499;top:2313;width:330;height:1" o:connectortype="straight" strokecolor="#4f81bd" strokeweight="1pt">
                <v:shadow type="perspective" color="#243f60" offset="1pt" offset2="-3pt"/>
              </v:shape>
              <v:shape id="_x0000_s1052" type="#_x0000_t32" style="position:absolute;left:6236;top:2314;width:421;height:1" o:connectortype="straight" strokecolor="#4f81bd" strokeweight="1pt">
                <v:shadow type="perspective" color="#243f60" offset="1pt" offset2="-3pt"/>
              </v:shape>
              <v:shape id="_x0000_s1053" type="#_x0000_t32" style="position:absolute;left:6445;top:2313;width:0;height:427" o:connectortype="straight" strokecolor="#4f81bd" strokeweight="1pt">
                <v:shadow type="perspective" color="#243f60" offset="1pt" offset2="-3pt"/>
              </v:shape>
              <v:shape id="_x0000_s1054" type="#_x0000_t32" style="position:absolute;left:8640;top:2315;width:0;height:425" o:connectortype="straight" strokecolor="#4f81bd" strokeweight="1pt">
                <v:shadow type="perspective" color="#243f60" offset="1pt" offset2="-3pt"/>
              </v:shape>
              <v:roundrect id="_x0000_s1055" style="position:absolute;left:4934;top:2740;width:2196;height:587" arcsize="10923f" fillcolor="#95b3d7" strokecolor="#4f81bd" strokeweight="1pt">
                <v:fill color2="#4f81bd" focusposition="1" focussize="" focus="50%" type="gradient"/>
                <v:shadow type="perspective" color="#243f60" offset="1pt" offset2="-3pt"/>
                <v:textbox style="mso-next-textbox:#_x0000_s1055">
                  <w:txbxContent>
                    <w:p w:rsidR="003C3341" w:rsidRPr="00CF711C" w:rsidRDefault="003C3341" w:rsidP="003C3341">
                      <w:pPr>
                        <w:jc w:val="center"/>
                        <w:rPr>
                          <w:color w:val="FFFFFF"/>
                          <w:sz w:val="18"/>
                          <w:szCs w:val="18"/>
                        </w:rPr>
                      </w:pPr>
                      <w:r w:rsidRPr="00CF711C">
                        <w:rPr>
                          <w:color w:val="FFFFFF"/>
                          <w:sz w:val="18"/>
                          <w:szCs w:val="18"/>
                        </w:rPr>
                        <w:t>Arcadio</w:t>
                      </w:r>
                    </w:p>
                  </w:txbxContent>
                </v:textbox>
              </v:roundrect>
              <v:roundrect id="_x0000_s1056" style="position:absolute;left:7481;top:2740;width:2196;height:587" arcsize="10923f" fillcolor="#95b3d7" strokecolor="#4f81bd" strokeweight="1pt">
                <v:fill color2="#4f81bd" focusposition="1" focussize="" focus="50%" type="gradient"/>
                <v:shadow type="perspective" color="#243f60" offset="1pt" offset2="-3pt"/>
                <v:textbox style="mso-next-textbox:#_x0000_s1056">
                  <w:txbxContent>
                    <w:p w:rsidR="003C3341" w:rsidRPr="00CF711C" w:rsidRDefault="003C3341" w:rsidP="003C3341">
                      <w:pPr>
                        <w:jc w:val="center"/>
                        <w:rPr>
                          <w:color w:val="FFFFFF"/>
                          <w:sz w:val="18"/>
                          <w:szCs w:val="18"/>
                        </w:rPr>
                      </w:pPr>
                      <w:r w:rsidRPr="00CF711C">
                        <w:rPr>
                          <w:color w:val="FFFFFF"/>
                          <w:sz w:val="18"/>
                          <w:szCs w:val="18"/>
                        </w:rPr>
                        <w:t>Aureliano Jose</w:t>
                      </w:r>
                    </w:p>
                  </w:txbxContent>
                </v:textbox>
              </v:roundrect>
              <v:roundrect id="_x0000_s1057" style="position:absolute;left:10629;top:2951;width:2873;height:2099" arcsize="10923f" fillcolor="#95b3d7" strokecolor="#4f81bd" strokeweight="1pt">
                <v:fill color2="#4f81bd" focusposition="1" focussize="" focus="50%" type="gradient"/>
                <v:shadow type="perspective" color="#243f60" offset="1pt" offset2="-3pt"/>
                <v:textbox style="mso-next-textbox:#_x0000_s1057">
                  <w:txbxContent>
                    <w:p w:rsidR="003C3341" w:rsidRPr="00CF711C" w:rsidRDefault="003C3341" w:rsidP="003C3341">
                      <w:pPr>
                        <w:pStyle w:val="NoSpacing"/>
                        <w:rPr>
                          <w:color w:val="FFFFFF"/>
                          <w:sz w:val="18"/>
                          <w:szCs w:val="18"/>
                        </w:rPr>
                      </w:pPr>
                      <w:r w:rsidRPr="00CF711C">
                        <w:rPr>
                          <w:color w:val="FFFFFF"/>
                          <w:sz w:val="18"/>
                          <w:szCs w:val="18"/>
                        </w:rPr>
                        <w:t>Aureliano Trise</w:t>
                      </w:r>
                    </w:p>
                    <w:p w:rsidR="003C3341" w:rsidRPr="00CF711C" w:rsidRDefault="003C3341" w:rsidP="003C3341">
                      <w:pPr>
                        <w:pStyle w:val="NoSpacing"/>
                        <w:rPr>
                          <w:color w:val="FFFFFF"/>
                          <w:sz w:val="18"/>
                          <w:szCs w:val="18"/>
                        </w:rPr>
                      </w:pPr>
                      <w:r w:rsidRPr="00CF711C">
                        <w:rPr>
                          <w:color w:val="FFFFFF"/>
                          <w:sz w:val="18"/>
                          <w:szCs w:val="18"/>
                        </w:rPr>
                        <w:t>Aureliano Centero</w:t>
                      </w:r>
                    </w:p>
                    <w:p w:rsidR="003C3341" w:rsidRPr="00CF711C" w:rsidRDefault="003C3341" w:rsidP="003C3341">
                      <w:pPr>
                        <w:pStyle w:val="NoSpacing"/>
                        <w:rPr>
                          <w:color w:val="FFFFFF"/>
                          <w:sz w:val="18"/>
                          <w:szCs w:val="18"/>
                        </w:rPr>
                      </w:pPr>
                      <w:r w:rsidRPr="00CF711C">
                        <w:rPr>
                          <w:color w:val="FFFFFF"/>
                          <w:sz w:val="18"/>
                          <w:szCs w:val="18"/>
                        </w:rPr>
                        <w:t>Aureliano Serrader</w:t>
                      </w:r>
                    </w:p>
                    <w:p w:rsidR="003C3341" w:rsidRPr="00CF711C" w:rsidRDefault="003C3341" w:rsidP="003C3341">
                      <w:pPr>
                        <w:pStyle w:val="NoSpacing"/>
                        <w:rPr>
                          <w:color w:val="FFFFFF"/>
                          <w:sz w:val="18"/>
                          <w:szCs w:val="18"/>
                        </w:rPr>
                      </w:pPr>
                      <w:r w:rsidRPr="00CF711C">
                        <w:rPr>
                          <w:color w:val="FFFFFF"/>
                          <w:sz w:val="18"/>
                          <w:szCs w:val="18"/>
                        </w:rPr>
                        <w:t>Aureliano Arcaya</w:t>
                      </w:r>
                    </w:p>
                    <w:p w:rsidR="003C3341" w:rsidRPr="00CF711C" w:rsidRDefault="003C3341" w:rsidP="003C3341">
                      <w:pPr>
                        <w:pStyle w:val="NoSpacing"/>
                        <w:rPr>
                          <w:color w:val="FFFFFF"/>
                          <w:sz w:val="18"/>
                          <w:szCs w:val="18"/>
                        </w:rPr>
                      </w:pPr>
                      <w:r w:rsidRPr="00CF711C">
                        <w:rPr>
                          <w:color w:val="FFFFFF"/>
                          <w:sz w:val="18"/>
                          <w:szCs w:val="18"/>
                        </w:rPr>
                        <w:t xml:space="preserve">Aureliano Amador </w:t>
                      </w:r>
                    </w:p>
                    <w:p w:rsidR="003C3341" w:rsidRPr="00CF711C" w:rsidRDefault="003C3341" w:rsidP="003C3341">
                      <w:pPr>
                        <w:pStyle w:val="NoSpacing"/>
                        <w:rPr>
                          <w:color w:val="FFFFFF"/>
                          <w:sz w:val="18"/>
                          <w:szCs w:val="18"/>
                        </w:rPr>
                      </w:pPr>
                      <w:r w:rsidRPr="00CF711C">
                        <w:rPr>
                          <w:color w:val="FFFFFF"/>
                          <w:sz w:val="18"/>
                          <w:szCs w:val="18"/>
                        </w:rPr>
                        <w:t>+ 15x Aureliano</w:t>
                      </w:r>
                    </w:p>
                  </w:txbxContent>
                </v:textbox>
              </v:roundrect>
              <v:roundrect id="_x0000_s1058" style="position:absolute;left:1723;top:2740;width:2767;height:587" arcsize="10923f" fillcolor="#95b3d7" strokecolor="#4f81bd" strokeweight="1pt">
                <v:fill color2="#4f81bd" focusposition="1" focussize="" focus="50%" type="gradient"/>
                <v:shadow type="perspective" color="#243f60" offset="1pt" offset2="-3pt"/>
                <v:textbox style="mso-next-textbox:#_x0000_s1058">
                  <w:txbxContent>
                    <w:p w:rsidR="003C3341" w:rsidRPr="00CF711C" w:rsidRDefault="003C3341" w:rsidP="003C3341">
                      <w:pPr>
                        <w:jc w:val="center"/>
                        <w:rPr>
                          <w:color w:val="FFFFFF"/>
                          <w:sz w:val="18"/>
                          <w:szCs w:val="18"/>
                        </w:rPr>
                      </w:pPr>
                      <w:r w:rsidRPr="00CF711C">
                        <w:rPr>
                          <w:color w:val="FFFFFF"/>
                          <w:sz w:val="18"/>
                          <w:szCs w:val="18"/>
                        </w:rPr>
                        <w:t>Santa Sofia de La piedad</w:t>
                      </w:r>
                    </w:p>
                  </w:txbxContent>
                </v:textbox>
              </v:roundrect>
              <v:shape id="_x0000_s1059" type="#_x0000_t32" style="position:absolute;left:4490;top:3069;width:444;height:0" o:connectortype="straight" strokecolor="#4f81bd" strokeweight="1pt">
                <v:shadow type="perspective" color="#243f60" offset="1pt" offset2="-3pt"/>
              </v:shape>
              <v:shape id="_x0000_s1060" type="#_x0000_t32" style="position:absolute;left:4769;top:3069;width:0;height:708" o:connectortype="straight" strokecolor="#4f81bd" strokeweight="1pt">
                <v:shadow type="perspective" color="#243f60" offset="1pt" offset2="-3pt"/>
              </v:shape>
              <v:shape id="_x0000_s1061" type="#_x0000_t32" style="position:absolute;left:1251;top:3777;width:4985;height:0" o:connectortype="straight" strokecolor="#4f81bd" strokeweight="1pt">
                <v:shadow type="perspective" color="#243f60" offset="1pt" offset2="-3pt"/>
              </v:shape>
              <v:roundrect id="_x0000_s1062" style="position:absolute;left:241;top:4252;width:2196;height:587" arcsize="10923f" fillcolor="#95b3d7" strokecolor="#4f81bd" strokeweight="1pt">
                <v:fill color2="#4f81bd" focusposition="1" focussize="" focus="50%" type="gradient"/>
                <v:shadow type="perspective" color="#243f60" offset="1pt" offset2="-3pt"/>
                <v:textbox style="mso-next-textbox:#_x0000_s1062">
                  <w:txbxContent>
                    <w:p w:rsidR="003C3341" w:rsidRPr="00CF711C" w:rsidRDefault="003C3341" w:rsidP="003C3341">
                      <w:pPr>
                        <w:jc w:val="center"/>
                        <w:rPr>
                          <w:color w:val="FFFFFF"/>
                          <w:sz w:val="18"/>
                          <w:szCs w:val="18"/>
                        </w:rPr>
                      </w:pPr>
                      <w:r w:rsidRPr="00CF711C">
                        <w:rPr>
                          <w:color w:val="FFFFFF"/>
                          <w:sz w:val="18"/>
                          <w:szCs w:val="18"/>
                        </w:rPr>
                        <w:t>Remedios, prelepa</w:t>
                      </w:r>
                    </w:p>
                  </w:txbxContent>
                </v:textbox>
              </v:roundrect>
              <v:roundrect id="_x0000_s1063" style="position:absolute;left:2573;top:4252;width:2502;height:587" arcsize="10923f" fillcolor="#95b3d7" strokecolor="#4f81bd" strokeweight="1pt">
                <v:fill color2="#4f81bd" focusposition="1" focussize="" focus="50%" type="gradient"/>
                <v:shadow type="perspective" color="#243f60" offset="1pt" offset2="-3pt"/>
                <v:textbox style="mso-next-textbox:#_x0000_s1063">
                  <w:txbxContent>
                    <w:p w:rsidR="003C3341" w:rsidRPr="00CF711C" w:rsidRDefault="003C3341" w:rsidP="003C3341">
                      <w:pPr>
                        <w:jc w:val="center"/>
                        <w:rPr>
                          <w:color w:val="FFFFFF"/>
                          <w:sz w:val="18"/>
                          <w:szCs w:val="18"/>
                        </w:rPr>
                      </w:pPr>
                      <w:r w:rsidRPr="00CF711C">
                        <w:rPr>
                          <w:color w:val="FFFFFF"/>
                          <w:sz w:val="18"/>
                          <w:szCs w:val="18"/>
                        </w:rPr>
                        <w:t>Jose Arcadio Segundo</w:t>
                      </w:r>
                    </w:p>
                  </w:txbxContent>
                </v:textbox>
              </v:roundrect>
              <v:roundrect id="_x0000_s1064" style="position:absolute;left:5240;top:4252;width:2196;height:587" arcsize="10923f" fillcolor="#95b3d7" strokecolor="#4f81bd" strokeweight="1pt">
                <v:fill color2="#4f81bd" focusposition="1" focussize="" focus="50%" type="gradient"/>
                <v:shadow type="perspective" color="#243f60" offset="1pt" offset2="-3pt"/>
                <v:textbox style="mso-next-textbox:#_x0000_s1064">
                  <w:txbxContent>
                    <w:p w:rsidR="003C3341" w:rsidRPr="00CF711C" w:rsidRDefault="003C3341" w:rsidP="003C3341">
                      <w:pPr>
                        <w:jc w:val="center"/>
                        <w:rPr>
                          <w:color w:val="FFFFFF"/>
                          <w:sz w:val="18"/>
                          <w:szCs w:val="18"/>
                        </w:rPr>
                      </w:pPr>
                      <w:r w:rsidRPr="00CF711C">
                        <w:rPr>
                          <w:color w:val="FFFFFF"/>
                          <w:sz w:val="18"/>
                          <w:szCs w:val="18"/>
                        </w:rPr>
                        <w:t>Aureliano Segundo</w:t>
                      </w:r>
                    </w:p>
                  </w:txbxContent>
                </v:textbox>
              </v:roundrect>
              <v:shape id="_x0000_s1065" type="#_x0000_t32" style="position:absolute;left:10836;top:2550;width:0;height:401" o:connectortype="straight" strokecolor="#4f81bd" strokeweight="1pt">
                <v:shadow type="perspective" color="#243f60" offset="1pt" offset2="-3pt"/>
              </v:shape>
              <v:shape id="_x0000_s1066" type="#_x0000_t32" style="position:absolute;left:1251;top:3777;width:0;height:475;flip:y" o:connectortype="straight" strokecolor="#4f81bd" strokeweight="1pt">
                <v:shadow type="perspective" color="#243f60" offset="1pt" offset2="-3pt"/>
              </v:shape>
              <v:shape id="_x0000_s1067" type="#_x0000_t32" style="position:absolute;left:3848;top:3777;width:0;height:475" o:connectortype="straight" strokecolor="#4f81bd" strokeweight="1pt">
                <v:shadow type="perspective" color="#243f60" offset="1pt" offset2="-3pt"/>
              </v:shape>
              <v:shape id="_x0000_s1068" type="#_x0000_t32" style="position:absolute;left:6236;top:3777;width:0;height:475" o:connectortype="straight" strokecolor="#4f81bd" strokeweight="1pt">
                <v:shadow type="perspective" color="#243f60" offset="1pt" offset2="-3pt"/>
              </v:shape>
              <v:roundrect id="_x0000_s1069" style="position:absolute;left:7818;top:4252;width:2404;height:587" arcsize="10923f" fillcolor="#95b3d7" strokecolor="#4f81bd" strokeweight="1pt">
                <v:fill color2="#4f81bd" focusposition="1" focussize="" focus="50%" type="gradient"/>
                <v:shadow type="perspective" color="#243f60" offset="1pt" offset2="-3pt"/>
                <v:textbox style="mso-next-textbox:#_x0000_s1069">
                  <w:txbxContent>
                    <w:p w:rsidR="003C3341" w:rsidRPr="00CF711C" w:rsidRDefault="003C3341" w:rsidP="003C3341">
                      <w:pPr>
                        <w:jc w:val="center"/>
                        <w:rPr>
                          <w:color w:val="FFFFFF"/>
                          <w:sz w:val="18"/>
                          <w:szCs w:val="18"/>
                        </w:rPr>
                      </w:pPr>
                      <w:r w:rsidRPr="00CF711C">
                        <w:rPr>
                          <w:color w:val="FFFFFF"/>
                          <w:sz w:val="18"/>
                          <w:szCs w:val="18"/>
                        </w:rPr>
                        <w:t>Fernanda del Carpio</w:t>
                      </w:r>
                    </w:p>
                  </w:txbxContent>
                </v:textbox>
              </v:roundrect>
              <v:shape id="_x0000_s1070" type="#_x0000_t32" style="position:absolute;left:7436;top:4532;width:382;height:0" o:connectortype="straight" strokecolor="#4f81bd" strokeweight="1pt">
                <v:shadow type="perspective" color="#243f60" offset="1pt" offset2="-3pt"/>
              </v:shape>
              <v:shape id="_x0000_s1071" type="#_x0000_t32" style="position:absolute;left:7625;top:4532;width:0;height:518" o:connectortype="straight" strokecolor="#4f81bd" strokeweight="1pt">
                <v:shadow type="perspective" color="#243f60" offset="1pt" offset2="-3pt"/>
              </v:shape>
              <v:shape id="_x0000_s1072" type="#_x0000_t32" style="position:absolute;left:4178;top:5050;width:6044;height:0" o:connectortype="straight" strokecolor="#4f81bd" strokeweight="1pt">
                <v:shadow type="perspective" color="#243f60" offset="1pt" offset2="-3pt"/>
              </v:shape>
              <v:roundrect id="_x0000_s1073" style="position:absolute;left:2879;top:5311;width:2196;height:587" arcsize="10923f" fillcolor="#95b3d7" strokecolor="#4f81bd" strokeweight="1pt">
                <v:fill color2="#4f81bd" focusposition="1" focussize="" focus="50%" type="gradient"/>
                <v:shadow type="perspective" color="#243f60" offset="1pt" offset2="-3pt"/>
                <v:textbox style="mso-next-textbox:#_x0000_s1073">
                  <w:txbxContent>
                    <w:p w:rsidR="003C3341" w:rsidRPr="00CF711C" w:rsidRDefault="003C3341" w:rsidP="003C3341">
                      <w:pPr>
                        <w:jc w:val="center"/>
                        <w:rPr>
                          <w:color w:val="FFFFFF"/>
                          <w:sz w:val="18"/>
                          <w:szCs w:val="18"/>
                        </w:rPr>
                      </w:pPr>
                      <w:r w:rsidRPr="00CF711C">
                        <w:rPr>
                          <w:color w:val="FFFFFF"/>
                          <w:sz w:val="18"/>
                          <w:szCs w:val="18"/>
                        </w:rPr>
                        <w:t>Jose Arcadio</w:t>
                      </w:r>
                    </w:p>
                  </w:txbxContent>
                </v:textbox>
              </v:roundrect>
              <v:roundrect id="_x0000_s1074" style="position:absolute;left:5240;top:5311;width:2196;height:587" arcsize="10923f" fillcolor="#95b3d7" strokecolor="#4f81bd" strokeweight="1pt">
                <v:fill color2="#4f81bd" focusposition="1" focussize="" focus="50%" type="gradient"/>
                <v:shadow type="perspective" color="#243f60" offset="1pt" offset2="-3pt"/>
                <v:textbox style="mso-next-textbox:#_x0000_s1074">
                  <w:txbxContent>
                    <w:p w:rsidR="003C3341" w:rsidRPr="00CF711C" w:rsidRDefault="003C3341" w:rsidP="003C3341">
                      <w:pPr>
                        <w:jc w:val="center"/>
                        <w:rPr>
                          <w:color w:val="FFFFFF"/>
                          <w:sz w:val="18"/>
                          <w:szCs w:val="18"/>
                        </w:rPr>
                      </w:pPr>
                      <w:r w:rsidRPr="00CF711C">
                        <w:rPr>
                          <w:color w:val="FFFFFF"/>
                          <w:sz w:val="18"/>
                          <w:szCs w:val="18"/>
                        </w:rPr>
                        <w:t>Renata Remedios</w:t>
                      </w:r>
                    </w:p>
                  </w:txbxContent>
                </v:textbox>
              </v:roundrect>
              <v:roundrect id="_x0000_s1075" style="position:absolute;left:9092;top:6209;width:2196;height:587" arcsize="10923f" fillcolor="#95b3d7" strokecolor="#4f81bd" strokeweight="1pt">
                <v:fill color2="#4f81bd" focusposition="1" focussize="" focus="50%" type="gradient"/>
                <v:shadow type="perspective" color="#243f60" offset="1pt" offset2="-3pt"/>
                <v:textbox style="mso-next-textbox:#_x0000_s1075">
                  <w:txbxContent>
                    <w:p w:rsidR="003C3341" w:rsidRPr="00CF711C" w:rsidRDefault="003C3341" w:rsidP="003C3341">
                      <w:pPr>
                        <w:jc w:val="center"/>
                        <w:rPr>
                          <w:color w:val="FFFFFF"/>
                          <w:sz w:val="18"/>
                          <w:szCs w:val="18"/>
                        </w:rPr>
                      </w:pPr>
                      <w:r w:rsidRPr="00CF711C">
                        <w:rPr>
                          <w:color w:val="FFFFFF"/>
                          <w:sz w:val="18"/>
                          <w:szCs w:val="18"/>
                        </w:rPr>
                        <w:t>Amaranta Ursula</w:t>
                      </w:r>
                    </w:p>
                  </w:txbxContent>
                </v:textbox>
              </v:roundrect>
              <v:shape id="_x0000_s1076" type="#_x0000_t32" style="position:absolute;left:4178;top:5050;width:0;height:261" o:connectortype="straight" strokecolor="#4f81bd" strokeweight="1pt">
                <v:shadow type="perspective" color="#243f60" offset="1pt" offset2="-3pt"/>
              </v:shape>
              <v:shape id="_x0000_s1077" type="#_x0000_t32" style="position:absolute;left:6236;top:5050;width:0;height:261" o:connectortype="straight" strokecolor="#4f81bd" strokeweight="1pt">
                <v:shadow type="perspective" color="#243f60" offset="1pt" offset2="-3pt"/>
              </v:shape>
              <v:shape id="_x0000_s1078" type="#_x0000_t32" style="position:absolute;left:10222;top:5050;width:0;height:1159" o:connectortype="straight" strokecolor="#4f81bd" strokeweight="1pt">
                <v:shadow type="perspective" color="#243f60" offset="1pt" offset2="-3pt"/>
              </v:shape>
              <v:roundrect id="_x0000_s1079" style="position:absolute;left:7818;top:5311;width:2196;height:587" arcsize="10923f" fillcolor="#95b3d7" strokecolor="#4f81bd" strokeweight="1pt">
                <v:fill color2="#4f81bd" focusposition="1" focussize="" focus="50%" type="gradient"/>
                <v:shadow type="perspective" color="#243f60" offset="1pt" offset2="-3pt"/>
                <v:textbox style="mso-next-textbox:#_x0000_s1079">
                  <w:txbxContent>
                    <w:p w:rsidR="003C3341" w:rsidRPr="00CF711C" w:rsidRDefault="003C3341" w:rsidP="003C3341">
                      <w:pPr>
                        <w:jc w:val="center"/>
                        <w:rPr>
                          <w:color w:val="FFFFFF"/>
                          <w:sz w:val="18"/>
                          <w:szCs w:val="18"/>
                        </w:rPr>
                      </w:pPr>
                      <w:r w:rsidRPr="00CF711C">
                        <w:rPr>
                          <w:color w:val="FFFFFF"/>
                          <w:sz w:val="18"/>
                          <w:szCs w:val="18"/>
                        </w:rPr>
                        <w:t>Mauricio Babilonia</w:t>
                      </w:r>
                    </w:p>
                  </w:txbxContent>
                </v:textbox>
              </v:roundrect>
              <v:roundrect id="_x0000_s1080" style="position:absolute;left:5807;top:6209;width:2196;height:587" arcsize="10923f" fillcolor="#95b3d7" strokecolor="#4f81bd" strokeweight="1pt">
                <v:fill color2="#4f81bd" focusposition="1" focussize="" focus="50%" type="gradient"/>
                <v:shadow type="perspective" color="#243f60" offset="1pt" offset2="-3pt"/>
                <v:textbox style="mso-next-textbox:#_x0000_s1080">
                  <w:txbxContent>
                    <w:p w:rsidR="003C3341" w:rsidRPr="00CF711C" w:rsidRDefault="003C3341" w:rsidP="003C3341">
                      <w:pPr>
                        <w:jc w:val="center"/>
                        <w:rPr>
                          <w:color w:val="FFFFFF"/>
                          <w:sz w:val="18"/>
                          <w:szCs w:val="18"/>
                        </w:rPr>
                      </w:pPr>
                      <w:r w:rsidRPr="00CF711C">
                        <w:rPr>
                          <w:color w:val="FFFFFF"/>
                          <w:sz w:val="18"/>
                          <w:szCs w:val="18"/>
                        </w:rPr>
                        <w:t>Aureliano</w:t>
                      </w:r>
                    </w:p>
                  </w:txbxContent>
                </v:textbox>
              </v:roundrect>
              <v:shape id="_x0000_s1081" type="#_x0000_t32" style="position:absolute;left:7488;top:5621;width:330;height:1" o:connectortype="straight" strokecolor="#4f81bd" strokeweight="1pt">
                <v:shadow type="perspective" color="#243f60" offset="1pt" offset2="-3pt"/>
              </v:shape>
              <v:shape id="_x0000_s1082" type="#_x0000_t32" style="position:absolute;left:7625;top:5621;width:0;height:588" o:connectortype="straight" strokecolor="#4f81bd" strokeweight="1pt">
                <v:shadow type="perspective" color="#243f60" offset="1pt" offset2="-3pt"/>
              </v:shape>
              <v:shape id="_x0000_s1083" type="#_x0000_t32" style="position:absolute;left:8006;top:6492;width:1089;height:0" o:connectortype="straight" strokecolor="#4f81bd" strokeweight="1pt">
                <v:shadow type="perspective" color="#243f60" offset="1pt" offset2="-3pt"/>
              </v:shape>
              <v:shape id="_x0000_s1084" type="#_x0000_t32" style="position:absolute;left:8499;top:6492;width:0;height:802" o:connectortype="straight" strokecolor="#4f81bd" strokeweight="1pt">
                <v:shadow type="perspective" color="#243f60" offset="1pt" offset2="-3pt"/>
              </v:shape>
              <v:roundrect id="_x0000_s1085" style="position:absolute;left:7436;top:7294;width:2457;height:587" arcsize="10923f" fillcolor="#95b3d7" strokecolor="#4f81bd" strokeweight="1pt">
                <v:fill color2="#4f81bd" focusposition="1" focussize="" focus="50%" type="gradient"/>
                <v:shadow type="perspective" color="#243f60" offset="1pt" offset2="-3pt"/>
                <v:textbox style="mso-next-textbox:#_x0000_s1085">
                  <w:txbxContent>
                    <w:p w:rsidR="003C3341" w:rsidRPr="00CF711C" w:rsidRDefault="003C3341" w:rsidP="003C3341">
                      <w:pPr>
                        <w:jc w:val="center"/>
                        <w:rPr>
                          <w:color w:val="FFFFFF"/>
                          <w:sz w:val="18"/>
                          <w:szCs w:val="18"/>
                        </w:rPr>
                      </w:pPr>
                      <w:r w:rsidRPr="00CF711C">
                        <w:rPr>
                          <w:color w:val="FFFFFF"/>
                          <w:sz w:val="18"/>
                          <w:szCs w:val="18"/>
                        </w:rPr>
                        <w:t>Aureliano Babilonia</w:t>
                      </w:r>
                    </w:p>
                  </w:txbxContent>
                </v:textbox>
              </v:roundrect>
            </v:group>
          </v:group>
        </w:pict>
      </w:r>
      <w:r w:rsidR="00170ED9" w:rsidRPr="0072061D">
        <w:rPr>
          <w:rFonts w:ascii="Cambria" w:hAnsi="Cambria"/>
          <w:sz w:val="24"/>
          <w:szCs w:val="24"/>
        </w:rPr>
        <w:t>Rod Buendia v šestih generacijah sem se odločila predstaviti v obliki družinskega drevesa.</w:t>
      </w:r>
    </w:p>
    <w:p w:rsidR="00070B2D" w:rsidRPr="0072061D" w:rsidRDefault="00070B2D" w:rsidP="00170ED9">
      <w:pPr>
        <w:rPr>
          <w:rFonts w:ascii="Cambria" w:hAnsi="Cambria"/>
          <w:sz w:val="24"/>
          <w:szCs w:val="24"/>
        </w:rPr>
      </w:pPr>
    </w:p>
    <w:p w:rsidR="003C3341" w:rsidRDefault="003C3341" w:rsidP="003C3341">
      <w:pPr>
        <w:pStyle w:val="ListParagraph"/>
        <w:ind w:left="750"/>
        <w:rPr>
          <w:rFonts w:ascii="Cambria" w:hAnsi="Cambria"/>
          <w:sz w:val="24"/>
          <w:szCs w:val="24"/>
        </w:rPr>
      </w:pPr>
    </w:p>
    <w:p w:rsidR="003C3341" w:rsidRPr="003C3341" w:rsidRDefault="003C3341" w:rsidP="003C3341">
      <w:pPr>
        <w:ind w:left="390"/>
        <w:rPr>
          <w:rFonts w:ascii="Cambria" w:hAnsi="Cambria"/>
          <w:sz w:val="24"/>
          <w:szCs w:val="24"/>
        </w:rPr>
      </w:pPr>
    </w:p>
    <w:p w:rsidR="003C3341" w:rsidRPr="003C3341" w:rsidRDefault="003C3341" w:rsidP="003C3341">
      <w:pPr>
        <w:ind w:left="390"/>
        <w:rPr>
          <w:rFonts w:ascii="Cambria" w:hAnsi="Cambria"/>
          <w:sz w:val="24"/>
          <w:szCs w:val="24"/>
        </w:rPr>
      </w:pPr>
    </w:p>
    <w:p w:rsidR="003C3341" w:rsidRPr="003C3341" w:rsidRDefault="003C3341" w:rsidP="003C3341">
      <w:pPr>
        <w:ind w:left="390"/>
        <w:rPr>
          <w:rFonts w:ascii="Cambria" w:hAnsi="Cambria"/>
          <w:sz w:val="24"/>
          <w:szCs w:val="24"/>
        </w:rPr>
      </w:pPr>
    </w:p>
    <w:p w:rsidR="003C3341" w:rsidRPr="003C3341" w:rsidRDefault="003C3341" w:rsidP="003C3341">
      <w:pPr>
        <w:ind w:left="390"/>
        <w:rPr>
          <w:rFonts w:ascii="Cambria" w:hAnsi="Cambria"/>
          <w:sz w:val="24"/>
          <w:szCs w:val="24"/>
        </w:rPr>
      </w:pPr>
    </w:p>
    <w:p w:rsidR="003C3341" w:rsidRPr="003C3341" w:rsidRDefault="003C3341" w:rsidP="003C3341">
      <w:pPr>
        <w:ind w:left="390"/>
        <w:rPr>
          <w:rFonts w:ascii="Cambria" w:hAnsi="Cambria"/>
          <w:sz w:val="24"/>
          <w:szCs w:val="24"/>
        </w:rPr>
      </w:pPr>
    </w:p>
    <w:p w:rsidR="003C3341" w:rsidRPr="003C3341" w:rsidRDefault="003C3341" w:rsidP="003C3341">
      <w:pPr>
        <w:ind w:left="390"/>
        <w:rPr>
          <w:rFonts w:ascii="Cambria" w:hAnsi="Cambria"/>
          <w:sz w:val="24"/>
          <w:szCs w:val="24"/>
        </w:rPr>
      </w:pPr>
    </w:p>
    <w:p w:rsidR="003C3341" w:rsidRPr="003C3341" w:rsidRDefault="003C3341" w:rsidP="003C3341">
      <w:pPr>
        <w:ind w:left="390"/>
        <w:rPr>
          <w:rFonts w:ascii="Cambria" w:hAnsi="Cambria"/>
          <w:sz w:val="24"/>
          <w:szCs w:val="24"/>
        </w:rPr>
      </w:pPr>
    </w:p>
    <w:p w:rsidR="003C3341" w:rsidRPr="003C3341" w:rsidRDefault="00355C1D" w:rsidP="003C3341">
      <w:pPr>
        <w:ind w:left="390"/>
        <w:rPr>
          <w:rFonts w:ascii="Cambria" w:hAnsi="Cambria"/>
          <w:sz w:val="24"/>
          <w:szCs w:val="24"/>
        </w:rPr>
      </w:pPr>
      <w:r>
        <w:rPr>
          <w:noProof/>
        </w:rPr>
        <w:pict>
          <v:shape id="_x0000_s1086" type="#_x0000_t202" style="position:absolute;left:0;text-align:left;margin-left:-7.05pt;margin-top:22.05pt;width:185.4pt;height:21pt;z-index:251664896" stroked="f">
            <v:textbox style="mso-next-textbox:#_x0000_s1086;mso-fit-shape-to-text:t" inset="0,0,0,0">
              <w:txbxContent>
                <w:p w:rsidR="003C3341" w:rsidRPr="00CF711C" w:rsidRDefault="003C3341" w:rsidP="003C3341">
                  <w:pPr>
                    <w:pStyle w:val="Caption"/>
                    <w:rPr>
                      <w:rFonts w:ascii="Cambria" w:hAnsi="Cambria"/>
                      <w:noProof/>
                      <w:sz w:val="24"/>
                      <w:szCs w:val="24"/>
                    </w:rPr>
                  </w:pPr>
                  <w:bookmarkStart w:id="21" w:name="_Toc261530517"/>
                  <w:r>
                    <w:t xml:space="preserve">Slika </w:t>
                  </w:r>
                  <w:fldSimple w:instr=" SEQ Slika \* ARABIC ">
                    <w:r>
                      <w:rPr>
                        <w:noProof/>
                      </w:rPr>
                      <w:t>6</w:t>
                    </w:r>
                  </w:fldSimple>
                  <w:r>
                    <w:t>: Družina Buendia</w:t>
                  </w:r>
                  <w:bookmarkEnd w:id="21"/>
                </w:p>
              </w:txbxContent>
            </v:textbox>
          </v:shape>
        </w:pict>
      </w:r>
    </w:p>
    <w:p w:rsidR="003C3341" w:rsidRPr="003C3341" w:rsidRDefault="003C3341" w:rsidP="003C3341">
      <w:pPr>
        <w:ind w:left="390"/>
        <w:rPr>
          <w:rFonts w:ascii="Cambria" w:hAnsi="Cambria"/>
          <w:sz w:val="24"/>
          <w:szCs w:val="24"/>
        </w:rPr>
      </w:pPr>
    </w:p>
    <w:p w:rsidR="00170ED9" w:rsidRPr="003C3341" w:rsidRDefault="00170ED9" w:rsidP="003C3341">
      <w:pPr>
        <w:pStyle w:val="ListParagraph"/>
        <w:numPr>
          <w:ilvl w:val="0"/>
          <w:numId w:val="25"/>
        </w:numPr>
        <w:rPr>
          <w:rFonts w:ascii="Cambria" w:hAnsi="Cambria"/>
          <w:sz w:val="24"/>
          <w:szCs w:val="24"/>
        </w:rPr>
      </w:pPr>
      <w:r w:rsidRPr="003C3341">
        <w:rPr>
          <w:rFonts w:ascii="Cambria" w:hAnsi="Cambria"/>
          <w:sz w:val="24"/>
          <w:szCs w:val="24"/>
        </w:rPr>
        <w:t>Jose Arcadio Buendia - njegova domišljija, povezana z izjemno vedoželjnostjo, ne pozna meja, obenem pa je človek orjaške moči. Njegovi glavni lastnosti najdemo v obeh sinovih moč v Jose Arcadiu in domišljij v Aurelianu.</w:t>
      </w:r>
    </w:p>
    <w:p w:rsidR="00170ED9" w:rsidRPr="0072061D" w:rsidRDefault="00170ED9" w:rsidP="00170ED9">
      <w:pPr>
        <w:pStyle w:val="ListParagraph"/>
        <w:numPr>
          <w:ilvl w:val="0"/>
          <w:numId w:val="11"/>
        </w:numPr>
        <w:rPr>
          <w:rFonts w:ascii="Cambria" w:hAnsi="Cambria"/>
          <w:sz w:val="24"/>
          <w:szCs w:val="24"/>
        </w:rPr>
      </w:pPr>
      <w:r w:rsidRPr="0072061D">
        <w:rPr>
          <w:rFonts w:ascii="Cambria" w:hAnsi="Cambria"/>
          <w:sz w:val="24"/>
          <w:szCs w:val="24"/>
        </w:rPr>
        <w:t>Središče družine je Ursula, ki vpliva na vse generacije in se venomer boji, da bi ženske potomke kot kazen za incest ne rodile potomca s prašičjim repom. Dočaka visoko starost in se za družino bori do konca, tudi ko je že skoraj slepa in se opira le na vonj</w:t>
      </w:r>
    </w:p>
    <w:p w:rsidR="00170ED9" w:rsidRPr="0072061D" w:rsidRDefault="00170ED9" w:rsidP="00170ED9">
      <w:pPr>
        <w:pStyle w:val="ListParagraph"/>
        <w:numPr>
          <w:ilvl w:val="0"/>
          <w:numId w:val="11"/>
        </w:numPr>
        <w:rPr>
          <w:rFonts w:ascii="Cambria" w:hAnsi="Cambria"/>
          <w:sz w:val="24"/>
          <w:szCs w:val="24"/>
        </w:rPr>
      </w:pPr>
      <w:r w:rsidRPr="0072061D">
        <w:rPr>
          <w:rFonts w:ascii="Cambria" w:hAnsi="Cambria"/>
          <w:sz w:val="24"/>
          <w:szCs w:val="24"/>
        </w:rPr>
        <w:t>Jose Arcad</w:t>
      </w:r>
      <w:r w:rsidR="00CD2056">
        <w:rPr>
          <w:rFonts w:ascii="Cambria" w:hAnsi="Cambria"/>
          <w:sz w:val="24"/>
          <w:szCs w:val="24"/>
        </w:rPr>
        <w:t>o</w:t>
      </w:r>
      <w:r w:rsidRPr="0072061D">
        <w:rPr>
          <w:rFonts w:ascii="Cambria" w:hAnsi="Cambria"/>
          <w:sz w:val="24"/>
          <w:szCs w:val="24"/>
        </w:rPr>
        <w:t xml:space="preserve">- </w:t>
      </w:r>
      <w:r w:rsidR="00CD2056">
        <w:rPr>
          <w:rFonts w:ascii="Cambria" w:hAnsi="Cambria"/>
          <w:sz w:val="24"/>
          <w:szCs w:val="24"/>
        </w:rPr>
        <w:t xml:space="preserve"> vsi s tem imenom </w:t>
      </w:r>
      <w:r w:rsidRPr="0072061D">
        <w:rPr>
          <w:rFonts w:ascii="Cambria" w:hAnsi="Cambria"/>
          <w:sz w:val="24"/>
          <w:szCs w:val="24"/>
        </w:rPr>
        <w:t xml:space="preserve">spočenjajo potomce in umirajo nasilne smrti.  </w:t>
      </w:r>
    </w:p>
    <w:p w:rsidR="00170ED9" w:rsidRPr="0072061D" w:rsidRDefault="00170ED9" w:rsidP="00170ED9">
      <w:pPr>
        <w:pStyle w:val="ListParagraph"/>
        <w:numPr>
          <w:ilvl w:val="0"/>
          <w:numId w:val="11"/>
        </w:numPr>
        <w:rPr>
          <w:rFonts w:ascii="Cambria" w:hAnsi="Cambria"/>
          <w:sz w:val="24"/>
          <w:szCs w:val="24"/>
        </w:rPr>
      </w:pPr>
      <w:r w:rsidRPr="0072061D">
        <w:rPr>
          <w:rFonts w:ascii="Cambria" w:hAnsi="Cambria"/>
          <w:sz w:val="24"/>
          <w:szCs w:val="24"/>
        </w:rPr>
        <w:t xml:space="preserve">Aureliano -prvi otrok rojen v Macondu s sposobnostmi vidca. Zraven njega je tako ime še 21-im osebam. 17 je nezakonskih otrok polkovnikovih sinov, ki vsi umrejo v mladosti z pepelnatim križem na čelu. </w:t>
      </w:r>
    </w:p>
    <w:p w:rsidR="00170ED9" w:rsidRPr="0072061D" w:rsidRDefault="00170ED9" w:rsidP="00170ED9">
      <w:pPr>
        <w:pStyle w:val="ListParagraph"/>
        <w:numPr>
          <w:ilvl w:val="1"/>
          <w:numId w:val="11"/>
        </w:numPr>
        <w:rPr>
          <w:rFonts w:ascii="Cambria" w:hAnsi="Cambria"/>
          <w:sz w:val="24"/>
          <w:szCs w:val="24"/>
        </w:rPr>
      </w:pPr>
      <w:r w:rsidRPr="0072061D">
        <w:rPr>
          <w:rFonts w:ascii="Cambria" w:hAnsi="Cambria"/>
          <w:sz w:val="24"/>
          <w:szCs w:val="24"/>
        </w:rPr>
        <w:t>Zadnji Aureliano je mitska osebnost. V njem se prepletajo značilnosti vseh družinskih članov.</w:t>
      </w:r>
    </w:p>
    <w:p w:rsidR="00170ED9" w:rsidRPr="0072061D" w:rsidRDefault="00170ED9" w:rsidP="00170ED9">
      <w:pPr>
        <w:pStyle w:val="ListParagraph"/>
        <w:numPr>
          <w:ilvl w:val="0"/>
          <w:numId w:val="11"/>
        </w:numPr>
        <w:rPr>
          <w:rFonts w:ascii="Cambria" w:hAnsi="Cambria"/>
          <w:sz w:val="24"/>
          <w:szCs w:val="24"/>
        </w:rPr>
      </w:pPr>
      <w:r w:rsidRPr="0072061D">
        <w:rPr>
          <w:rFonts w:ascii="Cambria" w:hAnsi="Cambria"/>
          <w:sz w:val="24"/>
          <w:szCs w:val="24"/>
        </w:rPr>
        <w:t>Amaranta, hči prvega para je obremenjena z incestuoznim nagnjenjem do nečaka, a si ga ne upa uresničiti.</w:t>
      </w:r>
    </w:p>
    <w:p w:rsidR="00170ED9" w:rsidRPr="0072061D" w:rsidRDefault="00170ED9" w:rsidP="00170ED9">
      <w:pPr>
        <w:pStyle w:val="ListParagraph"/>
        <w:numPr>
          <w:ilvl w:val="0"/>
          <w:numId w:val="11"/>
        </w:numPr>
        <w:rPr>
          <w:rFonts w:ascii="Cambria" w:hAnsi="Cambria"/>
          <w:sz w:val="24"/>
          <w:szCs w:val="24"/>
        </w:rPr>
      </w:pPr>
      <w:r w:rsidRPr="0072061D">
        <w:rPr>
          <w:rFonts w:ascii="Cambria" w:hAnsi="Cambria"/>
          <w:sz w:val="24"/>
          <w:szCs w:val="24"/>
        </w:rPr>
        <w:t>Remedios prelepa je simbol nedolžnosti, privlačnosti in večne ženskosti, njeno vnebovzetje pa poudarja njeno nadnaravnost</w:t>
      </w:r>
    </w:p>
    <w:p w:rsidR="00170ED9" w:rsidRPr="0072061D" w:rsidRDefault="00170ED9" w:rsidP="00170ED9">
      <w:pPr>
        <w:pStyle w:val="ListParagraph"/>
        <w:numPr>
          <w:ilvl w:val="0"/>
          <w:numId w:val="11"/>
        </w:numPr>
        <w:rPr>
          <w:rFonts w:ascii="Cambria" w:hAnsi="Cambria"/>
          <w:sz w:val="24"/>
          <w:szCs w:val="24"/>
        </w:rPr>
      </w:pPr>
      <w:r w:rsidRPr="0072061D">
        <w:rPr>
          <w:rFonts w:ascii="Cambria" w:hAnsi="Cambria"/>
          <w:sz w:val="24"/>
          <w:szCs w:val="24"/>
        </w:rPr>
        <w:t xml:space="preserve">Ženske bi lahko razdelili v dve skupini na eni strani je Ursula arhetipska mati, matriarhalna ženska, ki varuje hišo, in nasprotje Pilar Ternera, simbol naravne ženske ki vpelje v spolnost vse sinove in prerokuje iz kart. Ti ženski predstavljata tudi različna socialna položaja ženske v Južni Ameriki: </w:t>
      </w:r>
      <w:r w:rsidRPr="0072061D">
        <w:rPr>
          <w:rFonts w:ascii="Cambria" w:hAnsi="Cambria"/>
          <w:b/>
          <w:sz w:val="24"/>
          <w:szCs w:val="24"/>
        </w:rPr>
        <w:t>legitimno zakonsko družico in priležnico</w:t>
      </w:r>
      <w:r w:rsidRPr="0072061D">
        <w:rPr>
          <w:rFonts w:ascii="Cambria" w:hAnsi="Cambria"/>
          <w:sz w:val="24"/>
          <w:szCs w:val="24"/>
        </w:rPr>
        <w:t>.</w:t>
      </w:r>
    </w:p>
    <w:p w:rsidR="00170ED9" w:rsidRPr="0072061D" w:rsidRDefault="00170ED9" w:rsidP="00170ED9">
      <w:pPr>
        <w:pStyle w:val="ListParagraph"/>
        <w:numPr>
          <w:ilvl w:val="1"/>
          <w:numId w:val="11"/>
        </w:numPr>
        <w:rPr>
          <w:rFonts w:ascii="Cambria" w:hAnsi="Cambria"/>
          <w:sz w:val="24"/>
          <w:szCs w:val="24"/>
        </w:rPr>
      </w:pPr>
      <w:r w:rsidRPr="0072061D">
        <w:rPr>
          <w:rFonts w:ascii="Cambria" w:hAnsi="Cambria"/>
          <w:sz w:val="24"/>
          <w:szCs w:val="24"/>
        </w:rPr>
        <w:t>Enako je v primeru Fernanda – Petra Cotes, kjer je Fernanda zvesta žena Aureliana Segunda, Petra Cotes pa priležnica</w:t>
      </w:r>
    </w:p>
    <w:p w:rsidR="00170ED9" w:rsidRPr="0072061D" w:rsidRDefault="00170ED9" w:rsidP="00170ED9">
      <w:pPr>
        <w:pStyle w:val="ListParagraph"/>
        <w:numPr>
          <w:ilvl w:val="0"/>
          <w:numId w:val="11"/>
        </w:numPr>
        <w:rPr>
          <w:rFonts w:ascii="Cambria" w:hAnsi="Cambria"/>
          <w:sz w:val="24"/>
          <w:szCs w:val="24"/>
        </w:rPr>
      </w:pPr>
      <w:r w:rsidRPr="0072061D">
        <w:rPr>
          <w:rFonts w:ascii="Cambria" w:hAnsi="Cambria"/>
          <w:sz w:val="24"/>
          <w:szCs w:val="24"/>
        </w:rPr>
        <w:t>Melquiades-  giblje se v obeh časih, celo med življenjem in smrtjo. Njegovo trikratno življenje je  krogotok. Soba kjer so shranjeni njegovi skrivnostni papirji, je še malo pred uničenjem Maconda čista in brez prahu. Čas stoji, Melquiades je zunaj časa, ki teče in ima v romanu vlogo kronista, On je tisti, ki je napisal usodo Maconda še preden je bila vas ustanovljena.</w:t>
      </w:r>
    </w:p>
    <w:p w:rsidR="00170ED9" w:rsidRDefault="00170ED9" w:rsidP="00170ED9"/>
    <w:p w:rsidR="00170ED9" w:rsidRPr="0072061D" w:rsidRDefault="00170ED9" w:rsidP="00170ED9">
      <w:pPr>
        <w:pStyle w:val="Heading2"/>
        <w:numPr>
          <w:ilvl w:val="1"/>
          <w:numId w:val="24"/>
        </w:numPr>
      </w:pPr>
      <w:bookmarkStart w:id="22" w:name="_Toc261361553"/>
      <w:bookmarkStart w:id="23" w:name="_Toc261362614"/>
      <w:r w:rsidRPr="0072061D">
        <w:t>ODLOMEK</w:t>
      </w:r>
      <w:bookmarkEnd w:id="22"/>
      <w:bookmarkEnd w:id="23"/>
    </w:p>
    <w:p w:rsidR="00170ED9" w:rsidRPr="0072061D" w:rsidRDefault="00170ED9" w:rsidP="00170ED9">
      <w:pPr>
        <w:rPr>
          <w:rFonts w:ascii="Cambria" w:hAnsi="Cambria"/>
          <w:sz w:val="24"/>
          <w:szCs w:val="24"/>
        </w:rPr>
      </w:pPr>
      <w:r w:rsidRPr="0072061D">
        <w:rPr>
          <w:rFonts w:ascii="Cambria" w:hAnsi="Cambria"/>
          <w:sz w:val="24"/>
          <w:szCs w:val="24"/>
        </w:rPr>
        <w:t>Med prebiranjem knjige, se mi je v misel najbolj vtisnil zadnji del knjige, kjer se celoten roman nekako razplete, pojasnjeno je zakaj se je vse zgodilo in to je Marquez napisal s tako premišljenostjo, da v njem tudi sama vidim mojstra besede.</w:t>
      </w:r>
    </w:p>
    <w:p w:rsidR="00170ED9" w:rsidRPr="0072061D" w:rsidRDefault="00355C1D" w:rsidP="00170ED9">
      <w:pPr>
        <w:rPr>
          <w:rFonts w:ascii="Cambria" w:hAnsi="Cambria"/>
          <w:sz w:val="24"/>
          <w:szCs w:val="24"/>
        </w:rPr>
      </w:pPr>
      <w:r>
        <w:rPr>
          <w:noProof/>
        </w:rPr>
        <w:pict>
          <v:shape id="_x0000_s1032" type="#_x0000_t202" style="position:absolute;margin-left:298.15pt;margin-top:396pt;width:142.5pt;height:21pt;z-index:251662848" stroked="f">
            <v:textbox style="mso-next-textbox:#_x0000_s1032;mso-fit-shape-to-text:t" inset="0,0,0,0">
              <w:txbxContent>
                <w:p w:rsidR="00F625F0" w:rsidRPr="00CF711C" w:rsidRDefault="00F625F0" w:rsidP="00F625F0">
                  <w:pPr>
                    <w:pStyle w:val="Caption"/>
                    <w:rPr>
                      <w:rFonts w:ascii="Cambria" w:hAnsi="Cambria"/>
                      <w:noProof/>
                      <w:sz w:val="24"/>
                      <w:szCs w:val="24"/>
                    </w:rPr>
                  </w:pPr>
                  <w:bookmarkStart w:id="24" w:name="_Toc261530518"/>
                  <w:r>
                    <w:t xml:space="preserve">Slika </w:t>
                  </w:r>
                  <w:fldSimple w:instr=" SEQ Slika \* ARABIC ">
                    <w:r w:rsidR="003C3341">
                      <w:rPr>
                        <w:noProof/>
                      </w:rPr>
                      <w:t>7</w:t>
                    </w:r>
                  </w:fldSimple>
                  <w:r>
                    <w:t>: Knjiga Sto let samote</w:t>
                  </w:r>
                  <w:bookmarkEnd w:id="24"/>
                </w:p>
              </w:txbxContent>
            </v:textbox>
            <w10:wrap type="square"/>
          </v:shape>
        </w:pict>
      </w:r>
      <w:r>
        <w:rPr>
          <w:rFonts w:ascii="Cambria" w:hAnsi="Cambria"/>
          <w:noProof/>
          <w:sz w:val="24"/>
          <w:szCs w:val="24"/>
        </w:rPr>
        <w:pict>
          <v:shape id="Slika 7" o:spid="_x0000_s1089" type="#_x0000_t75" style="position:absolute;margin-left:298.15pt;margin-top:174pt;width:142.5pt;height:217.5pt;z-index:251655680;visibility:visible">
            <v:imagedata r:id="rId23" o:title="9789610001720"/>
            <w10:wrap type="square"/>
          </v:shape>
        </w:pict>
      </w:r>
      <w:r w:rsidR="00170ED9" w:rsidRPr="0072061D">
        <w:rPr>
          <w:rFonts w:ascii="Cambria" w:hAnsi="Cambria"/>
          <w:sz w:val="24"/>
          <w:szCs w:val="24"/>
        </w:rPr>
        <w:t>» Macondo je bil samo še strahoten vrtinec prahu in razvalin, ki se je širil v bibličnem viharju, ko je Aureliano preskočil enajst strani, da ne bi izgubljal časa z preveč znanimi dejstvi, in je začel odstirati trenutek, v katerem je živel tisti hip in ga je razreševal obenem, ko je doživljal in prerokoval samemu sebi tako, da je razvozlaval zadnjo stran pergamentov, kot bi se gledal v govorečem zrcalu. Potem je preskočil nekaj vrst, da bi prehitel napovedi prerokbe in odkril čas in okoliščine lasne smrti. In še preden je prebral poslednji stih, je že vedel, da nikoli ne bo zapustil te sobe, kajti usojeno je bilo, da bo veter zravnal z zemljo to mesto zrcal in ga izbrisal iz spomina tisti hip, ko bo Aureliano Babilonia razvozlal pergament, in da je vse, kar je bilo zapisano vanje, neponovljivo na vekov veke, saj rodovi, obsojeni na sto let samote, na zemlji nimajo drugega izhoda.«</w:t>
      </w:r>
    </w:p>
    <w:p w:rsidR="00170ED9" w:rsidRPr="001D20DF" w:rsidRDefault="00170ED9" w:rsidP="00170ED9">
      <w:pPr>
        <w:pStyle w:val="Heading2"/>
        <w:numPr>
          <w:ilvl w:val="1"/>
          <w:numId w:val="24"/>
        </w:numPr>
      </w:pPr>
      <w:bookmarkStart w:id="25" w:name="_Toc261361554"/>
      <w:bookmarkStart w:id="26" w:name="_Toc261362615"/>
      <w:r w:rsidRPr="001D20DF">
        <w:t>Mnenje o knjigi</w:t>
      </w:r>
      <w:bookmarkEnd w:id="25"/>
      <w:bookmarkEnd w:id="26"/>
    </w:p>
    <w:p w:rsidR="00170ED9" w:rsidRPr="0072061D" w:rsidRDefault="00170ED9" w:rsidP="00170ED9">
      <w:pPr>
        <w:rPr>
          <w:rFonts w:ascii="Cambria" w:hAnsi="Cambria"/>
          <w:sz w:val="24"/>
          <w:szCs w:val="24"/>
        </w:rPr>
      </w:pPr>
      <w:r w:rsidRPr="0072061D">
        <w:rPr>
          <w:rFonts w:ascii="Cambria" w:hAnsi="Cambria"/>
          <w:sz w:val="24"/>
          <w:szCs w:val="24"/>
        </w:rPr>
        <w:t>Še nikoli nisem brala knjige s podobno tematiko, kot je roman Sto let samote. Sprva sem mislila, da mi njegova zgodba ne bo všeč, vendar bolj ko sem se poglabljala vanj, bolj me je zanimalo, kaj sledi temu krogotoku v knjigi. Navdušil me je fantastičen konec, ki mi je odprl pogled in mislim, da prav s tem, ko se vse razvozla šele na koncu, Marquez  ustvari edinstveno vez med bralcem in knjigo.</w:t>
      </w:r>
    </w:p>
    <w:p w:rsidR="00170ED9" w:rsidRDefault="00170ED9" w:rsidP="00170ED9"/>
    <w:p w:rsidR="00170ED9" w:rsidRDefault="00170ED9" w:rsidP="00170ED9"/>
    <w:p w:rsidR="00170ED9" w:rsidRDefault="00170ED9" w:rsidP="00170ED9"/>
    <w:p w:rsidR="00170ED9" w:rsidRPr="00E5019F" w:rsidRDefault="00170ED9" w:rsidP="00170ED9">
      <w:pPr>
        <w:pStyle w:val="Heading1"/>
        <w:numPr>
          <w:ilvl w:val="0"/>
          <w:numId w:val="24"/>
        </w:numPr>
      </w:pPr>
      <w:bookmarkStart w:id="27" w:name="_Toc261361555"/>
      <w:bookmarkStart w:id="28" w:name="_Toc261362616"/>
      <w:r w:rsidRPr="00E5019F">
        <w:t>ZAKLJUČEK</w:t>
      </w:r>
      <w:bookmarkEnd w:id="27"/>
      <w:bookmarkEnd w:id="28"/>
    </w:p>
    <w:p w:rsidR="00170ED9" w:rsidRDefault="00170ED9" w:rsidP="00170ED9">
      <w:r>
        <w:t>Med pisanjem referata o Marquezu nisem dobila le pregleda nad njegovim življenjem, temveč sem spoznala, da mi je njegov stil pisanja všeč. Čeprav mi je branje same knjige vzelo dosti časa, mislim, da ta čas ni šel v nič. Navsezadnje sem prebrala res pravo mojstrovino, za katero se sama sicer verjetno ne bi odločila. Mislim, da je prav da človek razširi svoja obzorja s prebiranjem literature, po kateri sam ne bi posegel, saj nas le-ta vedno znova preseneča in dokazuje, da je vsekakor pomembna za človekov obstoj in širitev njegovega znanja.</w:t>
      </w:r>
    </w:p>
    <w:p w:rsidR="00170ED9" w:rsidRDefault="00170ED9" w:rsidP="00170ED9">
      <w:r>
        <w:t>V romanu Sto let samote se čas nenehno vrti v krogu in ponavlja. Osebe se srečujejo s samoto in smrtjo, Macondo – mesto kjer se vse dogaja, pa je kraj kjer se izpolnjuje njihova usoda. V romanu je bila usoda družine Buendia zapisana, v resničnem življenju pa vsak človek kroji svojo usodo, vsaj tako sem prepričana sama.</w:t>
      </w:r>
    </w:p>
    <w:p w:rsidR="00170ED9" w:rsidRDefault="00170ED9" w:rsidP="00170ED9">
      <w:r>
        <w:br w:type="page"/>
      </w:r>
    </w:p>
    <w:p w:rsidR="00170ED9" w:rsidRPr="00E5019F" w:rsidRDefault="00170ED9" w:rsidP="00170ED9">
      <w:pPr>
        <w:pStyle w:val="Heading1"/>
        <w:numPr>
          <w:ilvl w:val="0"/>
          <w:numId w:val="24"/>
        </w:numPr>
      </w:pPr>
      <w:bookmarkStart w:id="29" w:name="_Toc261361556"/>
      <w:bookmarkStart w:id="30" w:name="_Toc261362617"/>
      <w:r w:rsidRPr="00E5019F">
        <w:t>LITERATURA</w:t>
      </w:r>
      <w:bookmarkEnd w:id="29"/>
      <w:bookmarkEnd w:id="30"/>
    </w:p>
    <w:p w:rsidR="00170ED9" w:rsidRDefault="00170ED9" w:rsidP="00CE529E">
      <w:pPr>
        <w:pStyle w:val="ListParagraph"/>
        <w:numPr>
          <w:ilvl w:val="0"/>
          <w:numId w:val="26"/>
        </w:numPr>
      </w:pPr>
      <w:r>
        <w:t xml:space="preserve">Marquez,G. STO LET SAMOTE. (2008). Tržič: Učila International. Zbirka Žepna knjiga. </w:t>
      </w:r>
    </w:p>
    <w:p w:rsidR="00170ED9" w:rsidRDefault="00170ED9" w:rsidP="00CE529E">
      <w:pPr>
        <w:pStyle w:val="ListParagraph"/>
        <w:numPr>
          <w:ilvl w:val="0"/>
          <w:numId w:val="26"/>
        </w:numPr>
      </w:pPr>
      <w:r>
        <w:t>Ambrož, D. BRANJA 3.</w:t>
      </w:r>
    </w:p>
    <w:p w:rsidR="00170ED9" w:rsidRPr="0043688D" w:rsidRDefault="00170ED9" w:rsidP="00CE529E">
      <w:pPr>
        <w:pStyle w:val="ListParagraph"/>
        <w:numPr>
          <w:ilvl w:val="0"/>
          <w:numId w:val="26"/>
        </w:numPr>
        <w:rPr>
          <w:bCs/>
        </w:rPr>
      </w:pPr>
      <w:r w:rsidRPr="0043688D">
        <w:rPr>
          <w:bCs/>
        </w:rPr>
        <w:t xml:space="preserve">[online] </w:t>
      </w:r>
      <w:hyperlink r:id="rId24" w:history="1">
        <w:r w:rsidRPr="0043688D">
          <w:rPr>
            <w:rStyle w:val="Hyperlink"/>
            <w:bCs/>
          </w:rPr>
          <w:t>http://sl.wikipedia.org/wiki/Gabriel_Garcia_Marquez</w:t>
        </w:r>
      </w:hyperlink>
    </w:p>
    <w:p w:rsidR="00170ED9" w:rsidRDefault="00170ED9" w:rsidP="00CE529E">
      <w:pPr>
        <w:pStyle w:val="ListParagraph"/>
        <w:numPr>
          <w:ilvl w:val="0"/>
          <w:numId w:val="26"/>
        </w:numPr>
      </w:pPr>
      <w:r>
        <w:t xml:space="preserve">[online] </w:t>
      </w:r>
      <w:hyperlink r:id="rId25" w:history="1">
        <w:r w:rsidRPr="00576B1A">
          <w:rPr>
            <w:rStyle w:val="Hyperlink"/>
          </w:rPr>
          <w:t>http://www.themodernword.com/gabo/gabo_biography.html</w:t>
        </w:r>
      </w:hyperlink>
      <w:r>
        <w:t xml:space="preserve"> </w:t>
      </w:r>
    </w:p>
    <w:p w:rsidR="00170ED9" w:rsidRDefault="00170ED9" w:rsidP="00CE529E">
      <w:pPr>
        <w:pStyle w:val="ListParagraph"/>
        <w:numPr>
          <w:ilvl w:val="0"/>
          <w:numId w:val="26"/>
        </w:numPr>
      </w:pPr>
      <w:r>
        <w:t xml:space="preserve">[online] </w:t>
      </w:r>
      <w:hyperlink r:id="rId26" w:history="1">
        <w:r w:rsidRPr="00576B1A">
          <w:rPr>
            <w:rStyle w:val="Hyperlink"/>
          </w:rPr>
          <w:t>http://www.emka.si/sto-let-samote/PR/28354,408</w:t>
        </w:r>
      </w:hyperlink>
      <w:r>
        <w:t xml:space="preserve"> </w:t>
      </w:r>
    </w:p>
    <w:p w:rsidR="00170ED9" w:rsidRDefault="00170ED9" w:rsidP="00170ED9"/>
    <w:p w:rsidR="00170ED9" w:rsidRDefault="00170ED9" w:rsidP="00170ED9"/>
    <w:p w:rsidR="00170ED9" w:rsidRDefault="00170ED9" w:rsidP="00170ED9"/>
    <w:p w:rsidR="00170ED9" w:rsidRDefault="00170ED9" w:rsidP="00170ED9"/>
    <w:p w:rsidR="00170ED9" w:rsidRDefault="00170ED9" w:rsidP="00170ED9"/>
    <w:p w:rsidR="001D789A" w:rsidRPr="0072061D" w:rsidRDefault="001D789A" w:rsidP="0072061D">
      <w:pPr>
        <w:rPr>
          <w:rFonts w:ascii="Cambria" w:hAnsi="Cambria"/>
          <w:sz w:val="24"/>
          <w:szCs w:val="24"/>
        </w:rPr>
      </w:pPr>
    </w:p>
    <w:p w:rsidR="001966CF" w:rsidRDefault="001966CF" w:rsidP="001966CF"/>
    <w:p w:rsidR="00A4322E" w:rsidRDefault="00A4322E" w:rsidP="000B735E"/>
    <w:p w:rsidR="000B735E" w:rsidRDefault="000B735E" w:rsidP="000B735E"/>
    <w:p w:rsidR="000B735E" w:rsidRPr="00407A10" w:rsidRDefault="000B735E">
      <w:pPr>
        <w:rPr>
          <w:rFonts w:ascii="Cambria" w:hAnsi="Cambria"/>
        </w:rPr>
      </w:pPr>
    </w:p>
    <w:p w:rsidR="000B735E" w:rsidRPr="00407A10" w:rsidRDefault="000B735E">
      <w:pPr>
        <w:rPr>
          <w:rFonts w:ascii="Cambria" w:hAnsi="Cambria"/>
        </w:rPr>
      </w:pPr>
    </w:p>
    <w:sectPr w:rsidR="000B735E" w:rsidRPr="00407A10" w:rsidSect="001D20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7B" w:rsidRDefault="0010037B" w:rsidP="001D20DF">
      <w:pPr>
        <w:spacing w:after="0" w:line="240" w:lineRule="auto"/>
      </w:pPr>
      <w:r>
        <w:separator/>
      </w:r>
    </w:p>
  </w:endnote>
  <w:endnote w:type="continuationSeparator" w:id="0">
    <w:p w:rsidR="0010037B" w:rsidRDefault="0010037B" w:rsidP="001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B3" w:rsidRDefault="00554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1D20DF" w:rsidRPr="00CF711C">
      <w:tc>
        <w:tcPr>
          <w:tcW w:w="918" w:type="dxa"/>
        </w:tcPr>
        <w:p w:rsidR="001D20DF" w:rsidRPr="00CF711C" w:rsidRDefault="00805ADF">
          <w:pPr>
            <w:pStyle w:val="Footer"/>
            <w:jc w:val="right"/>
            <w:rPr>
              <w:b/>
              <w:color w:val="4F81BD"/>
              <w:sz w:val="32"/>
              <w:szCs w:val="32"/>
            </w:rPr>
          </w:pPr>
          <w:r w:rsidRPr="00CF711C">
            <w:fldChar w:fldCharType="begin"/>
          </w:r>
          <w:r w:rsidRPr="00CF711C">
            <w:instrText xml:space="preserve"> PAGE   \* MERGEFORMAT </w:instrText>
          </w:r>
          <w:r w:rsidRPr="00CF711C">
            <w:fldChar w:fldCharType="separate"/>
          </w:r>
          <w:r w:rsidR="001E6E20" w:rsidRPr="001E6E20">
            <w:rPr>
              <w:b/>
              <w:noProof/>
              <w:color w:val="4F81BD"/>
              <w:sz w:val="32"/>
              <w:szCs w:val="32"/>
            </w:rPr>
            <w:t>13</w:t>
          </w:r>
          <w:r w:rsidRPr="00CF711C">
            <w:fldChar w:fldCharType="end"/>
          </w:r>
        </w:p>
      </w:tc>
      <w:tc>
        <w:tcPr>
          <w:tcW w:w="7938" w:type="dxa"/>
        </w:tcPr>
        <w:p w:rsidR="001D20DF" w:rsidRPr="00CF711C" w:rsidRDefault="001D20DF" w:rsidP="001D20DF">
          <w:pPr>
            <w:pStyle w:val="Footer"/>
            <w:jc w:val="right"/>
          </w:pPr>
          <w:r w:rsidRPr="00CF711C">
            <w:t>Maj, 2010</w:t>
          </w:r>
        </w:p>
      </w:tc>
    </w:tr>
  </w:tbl>
  <w:p w:rsidR="001D20DF" w:rsidRDefault="001D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B3" w:rsidRDefault="0055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7B" w:rsidRDefault="0010037B" w:rsidP="001D20DF">
      <w:pPr>
        <w:spacing w:after="0" w:line="240" w:lineRule="auto"/>
      </w:pPr>
      <w:r>
        <w:separator/>
      </w:r>
    </w:p>
  </w:footnote>
  <w:footnote w:type="continuationSeparator" w:id="0">
    <w:p w:rsidR="0010037B" w:rsidRDefault="0010037B" w:rsidP="001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B3" w:rsidRDefault="00554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DF" w:rsidRDefault="001D20DF">
    <w:pPr>
      <w:pStyle w:val="Header"/>
      <w:pBdr>
        <w:between w:val="single" w:sz="4" w:space="1" w:color="4F81BD"/>
      </w:pBdr>
      <w:spacing w:line="276" w:lineRule="auto"/>
      <w:jc w:val="center"/>
    </w:pPr>
    <w:r>
      <w:t>Gabriel Garcia Marquez – Sto let samote</w:t>
    </w:r>
  </w:p>
  <w:p w:rsidR="001D20DF" w:rsidRPr="001D20DF" w:rsidRDefault="00554FB3" w:rsidP="001D20DF">
    <w:pPr>
      <w:pStyle w:val="Header"/>
      <w:pBdr>
        <w:between w:val="single" w:sz="4" w:space="1" w:color="4F81BD"/>
      </w:pBdr>
      <w:spacing w:line="276" w:lineRule="auto"/>
      <w:jc w:val="center"/>
      <w:rPr>
        <w:i/>
      </w:rPr>
    </w:pPr>
    <w:r>
      <w:rPr>
        <w:i/>
      </w:rPr>
      <w:t xml:space="preserve"> </w:t>
    </w:r>
  </w:p>
  <w:p w:rsidR="001D20DF" w:rsidRDefault="001D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B3" w:rsidRDefault="00554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0DF"/>
    <w:multiLevelType w:val="hybridMultilevel"/>
    <w:tmpl w:val="B67C3EF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B26375"/>
    <w:multiLevelType w:val="hybridMultilevel"/>
    <w:tmpl w:val="841A44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415DF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A5F07"/>
    <w:multiLevelType w:val="hybridMultilevel"/>
    <w:tmpl w:val="C734C154"/>
    <w:lvl w:ilvl="0" w:tplc="4D30AE2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1D79AA"/>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234B1C3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F7563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7300F6"/>
    <w:multiLevelType w:val="hybridMultilevel"/>
    <w:tmpl w:val="3042C1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8A0F9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906134"/>
    <w:multiLevelType w:val="hybridMultilevel"/>
    <w:tmpl w:val="CC4AB3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5A2228"/>
    <w:multiLevelType w:val="hybridMultilevel"/>
    <w:tmpl w:val="08DE9630"/>
    <w:lvl w:ilvl="0" w:tplc="04240001">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1" w15:restartNumberingAfterBreak="0">
    <w:nsid w:val="3BD80880"/>
    <w:multiLevelType w:val="hybridMultilevel"/>
    <w:tmpl w:val="8214A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F31C6F"/>
    <w:multiLevelType w:val="multilevel"/>
    <w:tmpl w:val="528645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4D70F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B0374A"/>
    <w:multiLevelType w:val="hybridMultilevel"/>
    <w:tmpl w:val="C0725B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7415BA"/>
    <w:multiLevelType w:val="hybridMultilevel"/>
    <w:tmpl w:val="BEA6A036"/>
    <w:lvl w:ilvl="0" w:tplc="4D30AE2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D71C6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D66F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9D0F87"/>
    <w:multiLevelType w:val="hybridMultilevel"/>
    <w:tmpl w:val="CBAE55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EC176E"/>
    <w:multiLevelType w:val="hybridMultilevel"/>
    <w:tmpl w:val="F424A68E"/>
    <w:lvl w:ilvl="0" w:tplc="0424000B">
      <w:start w:val="1"/>
      <w:numFmt w:val="bullet"/>
      <w:lvlText w:val=""/>
      <w:lvlJc w:val="left"/>
      <w:pPr>
        <w:ind w:left="750" w:hanging="360"/>
      </w:pPr>
      <w:rPr>
        <w:rFonts w:ascii="Wingdings" w:hAnsi="Wingdings" w:hint="default"/>
      </w:rPr>
    </w:lvl>
    <w:lvl w:ilvl="1" w:tplc="04240003">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0" w15:restartNumberingAfterBreak="0">
    <w:nsid w:val="61F77E7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602D7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425DD8"/>
    <w:multiLevelType w:val="hybridMultilevel"/>
    <w:tmpl w:val="CFE047D0"/>
    <w:lvl w:ilvl="0" w:tplc="04240003">
      <w:start w:val="1"/>
      <w:numFmt w:val="bullet"/>
      <w:lvlText w:val="o"/>
      <w:lvlJc w:val="left"/>
      <w:pPr>
        <w:ind w:left="147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D032F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472E8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C1172E"/>
    <w:multiLevelType w:val="hybridMultilevel"/>
    <w:tmpl w:val="079087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3"/>
  </w:num>
  <w:num w:numId="5">
    <w:abstractNumId w:val="9"/>
  </w:num>
  <w:num w:numId="6">
    <w:abstractNumId w:val="1"/>
  </w:num>
  <w:num w:numId="7">
    <w:abstractNumId w:val="25"/>
  </w:num>
  <w:num w:numId="8">
    <w:abstractNumId w:val="0"/>
  </w:num>
  <w:num w:numId="9">
    <w:abstractNumId w:val="17"/>
  </w:num>
  <w:num w:numId="10">
    <w:abstractNumId w:val="16"/>
  </w:num>
  <w:num w:numId="11">
    <w:abstractNumId w:val="19"/>
  </w:num>
  <w:num w:numId="12">
    <w:abstractNumId w:val="2"/>
  </w:num>
  <w:num w:numId="13">
    <w:abstractNumId w:val="12"/>
  </w:num>
  <w:num w:numId="14">
    <w:abstractNumId w:val="22"/>
  </w:num>
  <w:num w:numId="15">
    <w:abstractNumId w:val="6"/>
  </w:num>
  <w:num w:numId="16">
    <w:abstractNumId w:val="4"/>
  </w:num>
  <w:num w:numId="17">
    <w:abstractNumId w:val="20"/>
  </w:num>
  <w:num w:numId="18">
    <w:abstractNumId w:val="5"/>
  </w:num>
  <w:num w:numId="19">
    <w:abstractNumId w:val="8"/>
  </w:num>
  <w:num w:numId="20">
    <w:abstractNumId w:val="14"/>
  </w:num>
  <w:num w:numId="21">
    <w:abstractNumId w:val="24"/>
  </w:num>
  <w:num w:numId="22">
    <w:abstractNumId w:val="13"/>
  </w:num>
  <w:num w:numId="23">
    <w:abstractNumId w:val="23"/>
  </w:num>
  <w:num w:numId="24">
    <w:abstractNumId w:val="21"/>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A10"/>
    <w:rsid w:val="00036A5E"/>
    <w:rsid w:val="00070B2D"/>
    <w:rsid w:val="000B735E"/>
    <w:rsid w:val="0010037B"/>
    <w:rsid w:val="00170ED9"/>
    <w:rsid w:val="001966CF"/>
    <w:rsid w:val="001D20DF"/>
    <w:rsid w:val="001D789A"/>
    <w:rsid w:val="001E6E20"/>
    <w:rsid w:val="002A4B30"/>
    <w:rsid w:val="0031119F"/>
    <w:rsid w:val="00322990"/>
    <w:rsid w:val="00355C1D"/>
    <w:rsid w:val="00371106"/>
    <w:rsid w:val="003C3341"/>
    <w:rsid w:val="003D48E1"/>
    <w:rsid w:val="003F3B80"/>
    <w:rsid w:val="00407A10"/>
    <w:rsid w:val="00407D8D"/>
    <w:rsid w:val="00434E89"/>
    <w:rsid w:val="0043688D"/>
    <w:rsid w:val="00501B84"/>
    <w:rsid w:val="00531049"/>
    <w:rsid w:val="00554FB3"/>
    <w:rsid w:val="005846CE"/>
    <w:rsid w:val="00636CEC"/>
    <w:rsid w:val="006B28FA"/>
    <w:rsid w:val="0072061D"/>
    <w:rsid w:val="00735030"/>
    <w:rsid w:val="00740508"/>
    <w:rsid w:val="00751818"/>
    <w:rsid w:val="007610FE"/>
    <w:rsid w:val="00805ADF"/>
    <w:rsid w:val="008C16AE"/>
    <w:rsid w:val="009755FA"/>
    <w:rsid w:val="009C0C63"/>
    <w:rsid w:val="00A4322E"/>
    <w:rsid w:val="00AA1AD0"/>
    <w:rsid w:val="00BE507F"/>
    <w:rsid w:val="00C82CB0"/>
    <w:rsid w:val="00CC50D1"/>
    <w:rsid w:val="00CD2056"/>
    <w:rsid w:val="00CE529E"/>
    <w:rsid w:val="00CF711C"/>
    <w:rsid w:val="00D07A50"/>
    <w:rsid w:val="00E1191A"/>
    <w:rsid w:val="00E5019F"/>
    <w:rsid w:val="00E7473A"/>
    <w:rsid w:val="00F049FA"/>
    <w:rsid w:val="00F1778D"/>
    <w:rsid w:val="00F625F0"/>
    <w:rsid w:val="00FD0E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9" type="connector" idref="#_x0000_s1068"/>
        <o:r id="V:Rule30" type="connector" idref="#_x0000_s1052"/>
        <o:r id="V:Rule31" type="connector" idref="#_x0000_s1066"/>
        <o:r id="V:Rule32" type="connector" idref="#_x0000_s1041"/>
        <o:r id="V:Rule33" type="connector" idref="#_x0000_s1084"/>
        <o:r id="V:Rule34" type="connector" idref="#_x0000_s1042"/>
        <o:r id="V:Rule35" type="connector" idref="#_x0000_s1054"/>
        <o:r id="V:Rule36" type="connector" idref="#_x0000_s1082"/>
        <o:r id="V:Rule37" type="connector" idref="#_x0000_s1048"/>
        <o:r id="V:Rule38" type="connector" idref="#_x0000_s1061"/>
        <o:r id="V:Rule39" type="connector" idref="#_x0000_s1037"/>
        <o:r id="V:Rule40" type="connector" idref="#_x0000_s1071"/>
        <o:r id="V:Rule41" type="connector" idref="#_x0000_s1076"/>
        <o:r id="V:Rule42" type="connector" idref="#_x0000_s1070"/>
        <o:r id="V:Rule43" type="connector" idref="#_x0000_s1072"/>
        <o:r id="V:Rule44" type="connector" idref="#_x0000_s1051"/>
        <o:r id="V:Rule45" type="connector" idref="#_x0000_s1065"/>
        <o:r id="V:Rule46" type="connector" idref="#_x0000_s1059"/>
        <o:r id="V:Rule47" type="connector" idref="#_x0000_s1077"/>
        <o:r id="V:Rule48" type="connector" idref="#_x0000_s1067"/>
        <o:r id="V:Rule49" type="connector" idref="#_x0000_s1083"/>
        <o:r id="V:Rule50" type="connector" idref="#_x0000_s1078"/>
        <o:r id="V:Rule51" type="connector" idref="#_x0000_s1040"/>
        <o:r id="V:Rule52" type="connector" idref="#_x0000_s1053"/>
        <o:r id="V:Rule53" type="connector" idref="#_x0000_s1036"/>
        <o:r id="V:Rule54" type="connector" idref="#_x0000_s1043"/>
        <o:r id="V:Rule55" type="connector" idref="#_x0000_s1060"/>
        <o:r id="V:Rule56" type="connector" idref="#_x0000_s108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10"/>
    <w:pPr>
      <w:spacing w:after="200" w:line="276" w:lineRule="auto"/>
    </w:pPr>
    <w:rPr>
      <w:sz w:val="22"/>
      <w:szCs w:val="22"/>
      <w:lang w:eastAsia="en-US"/>
    </w:rPr>
  </w:style>
  <w:style w:type="paragraph" w:styleId="Heading1">
    <w:name w:val="heading 1"/>
    <w:basedOn w:val="Normal"/>
    <w:next w:val="Normal"/>
    <w:link w:val="Heading1Char"/>
    <w:uiPriority w:val="9"/>
    <w:qFormat/>
    <w:rsid w:val="007206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2061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061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07A10"/>
  </w:style>
  <w:style w:type="paragraph" w:styleId="ListParagraph">
    <w:name w:val="List Paragraph"/>
    <w:basedOn w:val="Normal"/>
    <w:uiPriority w:val="34"/>
    <w:qFormat/>
    <w:rsid w:val="00407A10"/>
    <w:pPr>
      <w:ind w:left="720"/>
      <w:contextualSpacing/>
    </w:pPr>
  </w:style>
  <w:style w:type="paragraph" w:styleId="NoSpacing">
    <w:name w:val="No Spacing"/>
    <w:uiPriority w:val="1"/>
    <w:qFormat/>
    <w:rsid w:val="00407A10"/>
    <w:rPr>
      <w:sz w:val="22"/>
      <w:szCs w:val="22"/>
      <w:lang w:eastAsia="en-US"/>
    </w:rPr>
  </w:style>
  <w:style w:type="character" w:styleId="Hyperlink">
    <w:name w:val="Hyperlink"/>
    <w:uiPriority w:val="99"/>
    <w:rsid w:val="00371106"/>
    <w:rPr>
      <w:color w:val="0000FF"/>
      <w:u w:val="single"/>
    </w:rPr>
  </w:style>
  <w:style w:type="character" w:customStyle="1" w:styleId="Heading1Char">
    <w:name w:val="Heading 1 Char"/>
    <w:link w:val="Heading1"/>
    <w:uiPriority w:val="9"/>
    <w:rsid w:val="0072061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2061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061D"/>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72061D"/>
    <w:pPr>
      <w:outlineLvl w:val="9"/>
    </w:pPr>
  </w:style>
  <w:style w:type="paragraph" w:styleId="TOC1">
    <w:name w:val="toc 1"/>
    <w:basedOn w:val="Normal"/>
    <w:next w:val="Normal"/>
    <w:autoRedefine/>
    <w:uiPriority w:val="39"/>
    <w:unhideWhenUsed/>
    <w:qFormat/>
    <w:rsid w:val="0072061D"/>
    <w:pPr>
      <w:spacing w:after="100"/>
    </w:pPr>
  </w:style>
  <w:style w:type="paragraph" w:styleId="TOC2">
    <w:name w:val="toc 2"/>
    <w:basedOn w:val="Normal"/>
    <w:next w:val="Normal"/>
    <w:autoRedefine/>
    <w:uiPriority w:val="39"/>
    <w:unhideWhenUsed/>
    <w:qFormat/>
    <w:rsid w:val="0072061D"/>
    <w:pPr>
      <w:spacing w:after="100"/>
      <w:ind w:left="220"/>
    </w:pPr>
  </w:style>
  <w:style w:type="paragraph" w:styleId="TOC3">
    <w:name w:val="toc 3"/>
    <w:basedOn w:val="Normal"/>
    <w:next w:val="Normal"/>
    <w:autoRedefine/>
    <w:uiPriority w:val="39"/>
    <w:unhideWhenUsed/>
    <w:qFormat/>
    <w:rsid w:val="0072061D"/>
    <w:pPr>
      <w:spacing w:after="100"/>
      <w:ind w:left="440"/>
    </w:pPr>
  </w:style>
  <w:style w:type="paragraph" w:styleId="BalloonText">
    <w:name w:val="Balloon Text"/>
    <w:basedOn w:val="Normal"/>
    <w:link w:val="BalloonTextChar"/>
    <w:uiPriority w:val="99"/>
    <w:semiHidden/>
    <w:unhideWhenUsed/>
    <w:rsid w:val="007206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061D"/>
    <w:rPr>
      <w:rFonts w:ascii="Tahoma" w:hAnsi="Tahoma" w:cs="Tahoma"/>
      <w:sz w:val="16"/>
      <w:szCs w:val="16"/>
    </w:rPr>
  </w:style>
  <w:style w:type="paragraph" w:styleId="Header">
    <w:name w:val="header"/>
    <w:basedOn w:val="Normal"/>
    <w:link w:val="HeaderChar"/>
    <w:uiPriority w:val="99"/>
    <w:unhideWhenUsed/>
    <w:rsid w:val="001D20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0DF"/>
  </w:style>
  <w:style w:type="paragraph" w:styleId="Footer">
    <w:name w:val="footer"/>
    <w:basedOn w:val="Normal"/>
    <w:link w:val="FooterChar"/>
    <w:uiPriority w:val="99"/>
    <w:unhideWhenUsed/>
    <w:rsid w:val="001D20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0DF"/>
  </w:style>
  <w:style w:type="paragraph" w:styleId="Caption">
    <w:name w:val="caption"/>
    <w:basedOn w:val="Normal"/>
    <w:next w:val="Normal"/>
    <w:uiPriority w:val="35"/>
    <w:unhideWhenUsed/>
    <w:qFormat/>
    <w:rsid w:val="008C16AE"/>
    <w:pPr>
      <w:spacing w:line="240" w:lineRule="auto"/>
    </w:pPr>
    <w:rPr>
      <w:b/>
      <w:bCs/>
      <w:color w:val="4F81BD"/>
      <w:sz w:val="18"/>
      <w:szCs w:val="18"/>
    </w:rPr>
  </w:style>
  <w:style w:type="paragraph" w:styleId="TableofFigures">
    <w:name w:val="table of figures"/>
    <w:basedOn w:val="Normal"/>
    <w:next w:val="Normal"/>
    <w:uiPriority w:val="99"/>
    <w:unhideWhenUsed/>
    <w:rsid w:val="0032299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http://www.emka.si/sto-let-samote/PR/28354,408" TargetMode="Externa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hemodernword.com/gabo/gabo_biography.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l.wikipedia.org/wiki/Gabriel_Garcia_Marquez"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CB6F1-7403-4E7B-835A-F23D4F50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3193</Words>
  <Characters>18204</Characters>
  <Application>Microsoft Office Word</Application>
  <DocSecurity>0</DocSecurity>
  <Lines>151</Lines>
  <Paragraphs>42</Paragraphs>
  <ScaleCrop>false</ScaleCrop>
  <Company/>
  <LinksUpToDate>false</LinksUpToDate>
  <CharactersWithSpaces>21355</CharactersWithSpaces>
  <SharedDoc>false</SharedDoc>
  <HLinks>
    <vt:vector size="90" baseType="variant">
      <vt:variant>
        <vt:i4>6815796</vt:i4>
      </vt:variant>
      <vt:variant>
        <vt:i4>105</vt:i4>
      </vt:variant>
      <vt:variant>
        <vt:i4>0</vt:i4>
      </vt:variant>
      <vt:variant>
        <vt:i4>5</vt:i4>
      </vt:variant>
      <vt:variant>
        <vt:lpwstr>http://www.emka.si/sto-let-samote/PR/28354,408</vt:lpwstr>
      </vt:variant>
      <vt:variant>
        <vt:lpwstr/>
      </vt:variant>
      <vt:variant>
        <vt:i4>786465</vt:i4>
      </vt:variant>
      <vt:variant>
        <vt:i4>102</vt:i4>
      </vt:variant>
      <vt:variant>
        <vt:i4>0</vt:i4>
      </vt:variant>
      <vt:variant>
        <vt:i4>5</vt:i4>
      </vt:variant>
      <vt:variant>
        <vt:lpwstr>http://www.themodernword.com/gabo/gabo_biography.html</vt:lpwstr>
      </vt:variant>
      <vt:variant>
        <vt:lpwstr/>
      </vt:variant>
      <vt:variant>
        <vt:i4>6225943</vt:i4>
      </vt:variant>
      <vt:variant>
        <vt:i4>99</vt:i4>
      </vt:variant>
      <vt:variant>
        <vt:i4>0</vt:i4>
      </vt:variant>
      <vt:variant>
        <vt:i4>5</vt:i4>
      </vt:variant>
      <vt:variant>
        <vt:lpwstr>http://sl.wikipedia.org/wiki/Gabriel_Garcia_Marquez</vt:lpwstr>
      </vt:variant>
      <vt:variant>
        <vt:lpwstr/>
      </vt:variant>
      <vt:variant>
        <vt:i4>1114163</vt:i4>
      </vt:variant>
      <vt:variant>
        <vt:i4>68</vt:i4>
      </vt:variant>
      <vt:variant>
        <vt:i4>0</vt:i4>
      </vt:variant>
      <vt:variant>
        <vt:i4>5</vt:i4>
      </vt:variant>
      <vt:variant>
        <vt:lpwstr/>
      </vt:variant>
      <vt:variant>
        <vt:lpwstr>_Toc261362617</vt:lpwstr>
      </vt:variant>
      <vt:variant>
        <vt:i4>1114163</vt:i4>
      </vt:variant>
      <vt:variant>
        <vt:i4>62</vt:i4>
      </vt:variant>
      <vt:variant>
        <vt:i4>0</vt:i4>
      </vt:variant>
      <vt:variant>
        <vt:i4>5</vt:i4>
      </vt:variant>
      <vt:variant>
        <vt:lpwstr/>
      </vt:variant>
      <vt:variant>
        <vt:lpwstr>_Toc261362616</vt:lpwstr>
      </vt:variant>
      <vt:variant>
        <vt:i4>1114163</vt:i4>
      </vt:variant>
      <vt:variant>
        <vt:i4>56</vt:i4>
      </vt:variant>
      <vt:variant>
        <vt:i4>0</vt:i4>
      </vt:variant>
      <vt:variant>
        <vt:i4>5</vt:i4>
      </vt:variant>
      <vt:variant>
        <vt:lpwstr/>
      </vt:variant>
      <vt:variant>
        <vt:lpwstr>_Toc261362615</vt:lpwstr>
      </vt:variant>
      <vt:variant>
        <vt:i4>1114163</vt:i4>
      </vt:variant>
      <vt:variant>
        <vt:i4>50</vt:i4>
      </vt:variant>
      <vt:variant>
        <vt:i4>0</vt:i4>
      </vt:variant>
      <vt:variant>
        <vt:i4>5</vt:i4>
      </vt:variant>
      <vt:variant>
        <vt:lpwstr/>
      </vt:variant>
      <vt:variant>
        <vt:lpwstr>_Toc261362614</vt:lpwstr>
      </vt:variant>
      <vt:variant>
        <vt:i4>1114163</vt:i4>
      </vt:variant>
      <vt:variant>
        <vt:i4>44</vt:i4>
      </vt:variant>
      <vt:variant>
        <vt:i4>0</vt:i4>
      </vt:variant>
      <vt:variant>
        <vt:i4>5</vt:i4>
      </vt:variant>
      <vt:variant>
        <vt:lpwstr/>
      </vt:variant>
      <vt:variant>
        <vt:lpwstr>_Toc261362613</vt:lpwstr>
      </vt:variant>
      <vt:variant>
        <vt:i4>1114163</vt:i4>
      </vt:variant>
      <vt:variant>
        <vt:i4>38</vt:i4>
      </vt:variant>
      <vt:variant>
        <vt:i4>0</vt:i4>
      </vt:variant>
      <vt:variant>
        <vt:i4>5</vt:i4>
      </vt:variant>
      <vt:variant>
        <vt:lpwstr/>
      </vt:variant>
      <vt:variant>
        <vt:lpwstr>_Toc261362612</vt:lpwstr>
      </vt:variant>
      <vt:variant>
        <vt:i4>1114163</vt:i4>
      </vt:variant>
      <vt:variant>
        <vt:i4>32</vt:i4>
      </vt:variant>
      <vt:variant>
        <vt:i4>0</vt:i4>
      </vt:variant>
      <vt:variant>
        <vt:i4>5</vt:i4>
      </vt:variant>
      <vt:variant>
        <vt:lpwstr/>
      </vt:variant>
      <vt:variant>
        <vt:lpwstr>_Toc261362611</vt:lpwstr>
      </vt:variant>
      <vt:variant>
        <vt:i4>1114163</vt:i4>
      </vt:variant>
      <vt:variant>
        <vt:i4>26</vt:i4>
      </vt:variant>
      <vt:variant>
        <vt:i4>0</vt:i4>
      </vt:variant>
      <vt:variant>
        <vt:i4>5</vt:i4>
      </vt:variant>
      <vt:variant>
        <vt:lpwstr/>
      </vt:variant>
      <vt:variant>
        <vt:lpwstr>_Toc261362610</vt:lpwstr>
      </vt:variant>
      <vt:variant>
        <vt:i4>1048627</vt:i4>
      </vt:variant>
      <vt:variant>
        <vt:i4>20</vt:i4>
      </vt:variant>
      <vt:variant>
        <vt:i4>0</vt:i4>
      </vt:variant>
      <vt:variant>
        <vt:i4>5</vt:i4>
      </vt:variant>
      <vt:variant>
        <vt:lpwstr/>
      </vt:variant>
      <vt:variant>
        <vt:lpwstr>_Toc261362609</vt:lpwstr>
      </vt:variant>
      <vt:variant>
        <vt:i4>1048627</vt:i4>
      </vt:variant>
      <vt:variant>
        <vt:i4>14</vt:i4>
      </vt:variant>
      <vt:variant>
        <vt:i4>0</vt:i4>
      </vt:variant>
      <vt:variant>
        <vt:i4>5</vt:i4>
      </vt:variant>
      <vt:variant>
        <vt:lpwstr/>
      </vt:variant>
      <vt:variant>
        <vt:lpwstr>_Toc261362608</vt:lpwstr>
      </vt:variant>
      <vt:variant>
        <vt:i4>1048627</vt:i4>
      </vt:variant>
      <vt:variant>
        <vt:i4>8</vt:i4>
      </vt:variant>
      <vt:variant>
        <vt:i4>0</vt:i4>
      </vt:variant>
      <vt:variant>
        <vt:i4>5</vt:i4>
      </vt:variant>
      <vt:variant>
        <vt:lpwstr/>
      </vt:variant>
      <vt:variant>
        <vt:lpwstr>_Toc261362607</vt:lpwstr>
      </vt:variant>
      <vt:variant>
        <vt:i4>1048627</vt:i4>
      </vt:variant>
      <vt:variant>
        <vt:i4>2</vt:i4>
      </vt:variant>
      <vt:variant>
        <vt:i4>0</vt:i4>
      </vt:variant>
      <vt:variant>
        <vt:i4>5</vt:i4>
      </vt:variant>
      <vt:variant>
        <vt:lpwstr/>
      </vt:variant>
      <vt:variant>
        <vt:lpwstr>_Toc261362606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