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5D" w:rsidRDefault="000B2561">
      <w:pPr>
        <w:pStyle w:val="Heading1"/>
        <w:numPr>
          <w:ilvl w:val="0"/>
          <w:numId w:val="9"/>
        </w:numPr>
        <w:tabs>
          <w:tab w:val="left" w:pos="0"/>
        </w:tabs>
        <w:rPr>
          <w:emboss w:val="0"/>
        </w:rPr>
      </w:pPr>
      <w:bookmarkStart w:id="0" w:name="_GoBack"/>
      <w:bookmarkEnd w:id="0"/>
      <w:r>
        <w:rPr>
          <w:emboss w:val="0"/>
        </w:rPr>
        <w:t>ANTIČNA KNJIŽEVNOST</w:t>
      </w:r>
    </w:p>
    <w:p w:rsidR="00D3245D" w:rsidRDefault="00D3245D"/>
    <w:p w:rsidR="00D3245D" w:rsidRDefault="000B2561">
      <w:pPr>
        <w:pStyle w:val="Heading2"/>
        <w:numPr>
          <w:ilvl w:val="1"/>
          <w:numId w:val="9"/>
        </w:numPr>
        <w:tabs>
          <w:tab w:val="left" w:pos="0"/>
        </w:tabs>
      </w:pPr>
      <w:r>
        <w:t>STAROGRŠKA KNJIŽEVNOST</w:t>
      </w:r>
    </w:p>
    <w:p w:rsidR="00D3245D" w:rsidRDefault="00D3245D"/>
    <w:p w:rsidR="00D3245D" w:rsidRDefault="000B2561">
      <w:pPr>
        <w:rPr>
          <w:color w:val="FF0000"/>
        </w:rPr>
      </w:pPr>
      <w:r>
        <w:rPr>
          <w:u w:val="single"/>
        </w:rPr>
        <w:t>ZAČETEK</w:t>
      </w:r>
      <w:r>
        <w:t xml:space="preserve">: </w:t>
      </w:r>
      <w:r>
        <w:rPr>
          <w:color w:val="FF0000"/>
        </w:rPr>
        <w:t>8. stoletje BC</w:t>
      </w:r>
    </w:p>
    <w:p w:rsidR="00D3245D" w:rsidRDefault="000B2561">
      <w:pPr>
        <w:rPr>
          <w:color w:val="FF0000"/>
        </w:rPr>
      </w:pPr>
      <w:r>
        <w:rPr>
          <w:u w:val="single"/>
        </w:rPr>
        <w:t>KONEC</w:t>
      </w:r>
      <w:r>
        <w:t xml:space="preserve">: </w:t>
      </w:r>
      <w:r>
        <w:rPr>
          <w:color w:val="FF0000"/>
        </w:rPr>
        <w:t>4. stoletje AD</w:t>
      </w:r>
    </w:p>
    <w:p w:rsidR="00D3245D" w:rsidRDefault="00D3245D"/>
    <w:p w:rsidR="00D3245D" w:rsidRDefault="000B2561">
      <w:r>
        <w:t>Starogrško književnost delimo na:</w:t>
      </w:r>
    </w:p>
    <w:p w:rsidR="00D3245D" w:rsidRDefault="000B2561">
      <w:pPr>
        <w:numPr>
          <w:ilvl w:val="0"/>
          <w:numId w:val="2"/>
        </w:numPr>
        <w:tabs>
          <w:tab w:val="left" w:pos="720"/>
        </w:tabs>
        <w:rPr>
          <w:color w:val="FF0000"/>
        </w:rPr>
      </w:pPr>
      <w:r>
        <w:rPr>
          <w:b/>
          <w:color w:val="800080"/>
        </w:rPr>
        <w:t>Arhaično ali predklasično</w:t>
      </w:r>
      <w:r>
        <w:t xml:space="preserve"> </w:t>
      </w:r>
      <w:r>
        <w:rPr>
          <w:color w:val="FF0000"/>
        </w:rPr>
        <w:t>(8. – 5. stol. BC)</w:t>
      </w:r>
    </w:p>
    <w:p w:rsidR="00D3245D" w:rsidRDefault="000B2561">
      <w:pPr>
        <w:ind w:left="360"/>
      </w:pPr>
      <w:r>
        <w:t xml:space="preserve">   Takrat se razvijeta predvsem </w:t>
      </w:r>
      <w:r>
        <w:rPr>
          <w:u w:val="single"/>
        </w:rPr>
        <w:t>lirika</w:t>
      </w:r>
      <w:r>
        <w:t xml:space="preserve"> in </w:t>
      </w:r>
      <w:r>
        <w:rPr>
          <w:u w:val="single"/>
        </w:rPr>
        <w:t>epika</w:t>
      </w:r>
      <w:r>
        <w:t>.</w:t>
      </w:r>
    </w:p>
    <w:p w:rsidR="00D3245D" w:rsidRDefault="000B2561">
      <w:pPr>
        <w:numPr>
          <w:ilvl w:val="0"/>
          <w:numId w:val="2"/>
        </w:numPr>
        <w:tabs>
          <w:tab w:val="left" w:pos="720"/>
        </w:tabs>
        <w:rPr>
          <w:color w:val="FF0000"/>
        </w:rPr>
      </w:pPr>
      <w:r>
        <w:rPr>
          <w:b/>
          <w:color w:val="800080"/>
        </w:rPr>
        <w:t>Klasično ali atiško obdobje</w:t>
      </w:r>
      <w:r>
        <w:t xml:space="preserve"> </w:t>
      </w:r>
      <w:r>
        <w:rPr>
          <w:color w:val="FF0000"/>
        </w:rPr>
        <w:t>(5. – 4. stol. BC)</w:t>
      </w:r>
    </w:p>
    <w:p w:rsidR="00D3245D" w:rsidRDefault="000B2561">
      <w:pPr>
        <w:ind w:left="360"/>
      </w:pPr>
      <w:r>
        <w:t xml:space="preserve">   Razvije se predvsem </w:t>
      </w:r>
      <w:r>
        <w:rPr>
          <w:u w:val="single"/>
        </w:rPr>
        <w:t>dramatika</w:t>
      </w:r>
      <w:r>
        <w:t>.</w:t>
      </w:r>
    </w:p>
    <w:p w:rsidR="00D3245D" w:rsidRDefault="000B2561">
      <w:pPr>
        <w:numPr>
          <w:ilvl w:val="0"/>
          <w:numId w:val="2"/>
        </w:numPr>
        <w:tabs>
          <w:tab w:val="left" w:pos="720"/>
        </w:tabs>
        <w:rPr>
          <w:color w:val="FF0000"/>
        </w:rPr>
      </w:pPr>
      <w:r>
        <w:rPr>
          <w:b/>
          <w:color w:val="800080"/>
        </w:rPr>
        <w:t>Helenistično obdobje</w:t>
      </w:r>
      <w:r>
        <w:t xml:space="preserve"> </w:t>
      </w:r>
      <w:r>
        <w:rPr>
          <w:color w:val="FF0000"/>
        </w:rPr>
        <w:t>(4. stol. BC – 4. stol. AD)</w:t>
      </w:r>
    </w:p>
    <w:p w:rsidR="00D3245D" w:rsidRDefault="00D3245D"/>
    <w:p w:rsidR="00D3245D" w:rsidRDefault="000B2561">
      <w:pPr>
        <w:pStyle w:val="Heading3"/>
        <w:numPr>
          <w:ilvl w:val="2"/>
          <w:numId w:val="9"/>
        </w:numPr>
        <w:tabs>
          <w:tab w:val="left" w:pos="0"/>
        </w:tabs>
      </w:pPr>
      <w:r>
        <w:t>GRŠKO GLEDALIŠČE</w:t>
      </w:r>
    </w:p>
    <w:p w:rsidR="00D3245D" w:rsidRDefault="00D3245D"/>
    <w:p w:rsidR="00D3245D" w:rsidRDefault="000B2561">
      <w:pPr>
        <w:numPr>
          <w:ilvl w:val="0"/>
          <w:numId w:val="3"/>
        </w:numPr>
        <w:tabs>
          <w:tab w:val="left" w:pos="720"/>
        </w:tabs>
        <w:rPr>
          <w:i/>
          <w:u w:val="single"/>
        </w:rPr>
      </w:pPr>
      <w:r>
        <w:rPr>
          <w:i/>
          <w:u w:val="single"/>
        </w:rPr>
        <w:t>Iz česa se rodi drama?</w:t>
      </w:r>
    </w:p>
    <w:p w:rsidR="00D3245D" w:rsidRDefault="000B2561">
      <w:r>
        <w:t xml:space="preserve">Rodi se iz verskega </w:t>
      </w:r>
      <w:r>
        <w:rPr>
          <w:color w:val="993366"/>
        </w:rPr>
        <w:t>rituala</w:t>
      </w:r>
      <w:r>
        <w:t xml:space="preserve">, ki je bil namenjen bogu </w:t>
      </w:r>
      <w:r>
        <w:rPr>
          <w:color w:val="993366"/>
        </w:rPr>
        <w:t>Dionizu</w:t>
      </w:r>
      <w:r>
        <w:t xml:space="preserve">. Rečemo mu tudi </w:t>
      </w:r>
      <w:r>
        <w:rPr>
          <w:color w:val="993366"/>
        </w:rPr>
        <w:t>Dionizev kult</w:t>
      </w:r>
      <w:r>
        <w:t>.</w:t>
      </w:r>
    </w:p>
    <w:p w:rsidR="00D3245D" w:rsidRDefault="000B2561">
      <w:pPr>
        <w:numPr>
          <w:ilvl w:val="0"/>
          <w:numId w:val="3"/>
        </w:numPr>
        <w:tabs>
          <w:tab w:val="left" w:pos="720"/>
        </w:tabs>
        <w:rPr>
          <w:i/>
          <w:u w:val="single"/>
        </w:rPr>
      </w:pPr>
      <w:r>
        <w:rPr>
          <w:i/>
          <w:u w:val="single"/>
        </w:rPr>
        <w:t>V kateri čas bi postavil začetek tragedije?</w:t>
      </w:r>
    </w:p>
    <w:p w:rsidR="00D3245D" w:rsidRDefault="000B2561">
      <w:r>
        <w:t xml:space="preserve">V </w:t>
      </w:r>
      <w:r>
        <w:rPr>
          <w:color w:val="993366"/>
        </w:rPr>
        <w:t>Atene</w:t>
      </w:r>
      <w:r>
        <w:t xml:space="preserve"> ob vznožje akropole.</w:t>
      </w:r>
    </w:p>
    <w:p w:rsidR="00D3245D" w:rsidRDefault="000B2561">
      <w:pPr>
        <w:numPr>
          <w:ilvl w:val="0"/>
          <w:numId w:val="3"/>
        </w:numPr>
        <w:tabs>
          <w:tab w:val="left" w:pos="720"/>
        </w:tabs>
        <w:rPr>
          <w:i/>
          <w:u w:val="single"/>
        </w:rPr>
      </w:pPr>
      <w:r>
        <w:rPr>
          <w:i/>
          <w:u w:val="single"/>
        </w:rPr>
        <w:t>Kdaj pride do največjega razcveta drame?</w:t>
      </w:r>
    </w:p>
    <w:p w:rsidR="00D3245D" w:rsidRDefault="000B2561">
      <w:r>
        <w:t xml:space="preserve">V </w:t>
      </w:r>
      <w:r>
        <w:rPr>
          <w:color w:val="FF0000"/>
        </w:rPr>
        <w:t>6. stoletju BC</w:t>
      </w:r>
      <w:r>
        <w:t>.</w:t>
      </w:r>
    </w:p>
    <w:p w:rsidR="00D3245D" w:rsidRDefault="000B2561">
      <w:pPr>
        <w:numPr>
          <w:ilvl w:val="0"/>
          <w:numId w:val="3"/>
        </w:numPr>
        <w:tabs>
          <w:tab w:val="left" w:pos="720"/>
        </w:tabs>
        <w:rPr>
          <w:i/>
          <w:u w:val="single"/>
        </w:rPr>
      </w:pPr>
      <w:r>
        <w:rPr>
          <w:i/>
          <w:u w:val="single"/>
        </w:rPr>
        <w:t>Naštej tri najpomembnejše grške dramatike.</w:t>
      </w:r>
    </w:p>
    <w:p w:rsidR="00D3245D" w:rsidRDefault="000B2561">
      <w:r>
        <w:rPr>
          <w:color w:val="993366"/>
        </w:rPr>
        <w:t>Ajshil</w:t>
      </w:r>
      <w:r>
        <w:t xml:space="preserve"> (uvede dva igralca), </w:t>
      </w:r>
      <w:r>
        <w:rPr>
          <w:color w:val="993366"/>
        </w:rPr>
        <w:t>Sofoklej</w:t>
      </w:r>
      <w:r>
        <w:t xml:space="preserve"> (uvede tri igralce in razširi zbor), </w:t>
      </w:r>
      <w:r>
        <w:rPr>
          <w:color w:val="993366"/>
        </w:rPr>
        <w:t>Evridip</w:t>
      </w:r>
      <w:r>
        <w:t>.</w:t>
      </w:r>
    </w:p>
    <w:p w:rsidR="00D3245D" w:rsidRDefault="000B2561">
      <w:pPr>
        <w:numPr>
          <w:ilvl w:val="0"/>
          <w:numId w:val="3"/>
        </w:numPr>
        <w:tabs>
          <w:tab w:val="left" w:pos="720"/>
        </w:tabs>
        <w:rPr>
          <w:i/>
          <w:u w:val="single"/>
        </w:rPr>
      </w:pPr>
      <w:r>
        <w:rPr>
          <w:i/>
          <w:u w:val="single"/>
        </w:rPr>
        <w:t>Kdo je bil Tespis?</w:t>
      </w:r>
    </w:p>
    <w:p w:rsidR="00D3245D" w:rsidRDefault="000B2561">
      <w:r>
        <w:t xml:space="preserve">Bil je </w:t>
      </w:r>
      <w:r>
        <w:rPr>
          <w:color w:val="993366"/>
        </w:rPr>
        <w:t>prvi</w:t>
      </w:r>
      <w:r>
        <w:t xml:space="preserve">, ki je stopil iz </w:t>
      </w:r>
      <w:r>
        <w:rPr>
          <w:color w:val="993366"/>
        </w:rPr>
        <w:t>zbora</w:t>
      </w:r>
      <w:r>
        <w:t xml:space="preserve"> leta </w:t>
      </w:r>
      <w:r>
        <w:rPr>
          <w:color w:val="FF0000"/>
        </w:rPr>
        <w:t>534 BC</w:t>
      </w:r>
      <w:r>
        <w:t xml:space="preserve"> in uprizoril </w:t>
      </w:r>
      <w:r>
        <w:rPr>
          <w:color w:val="993366"/>
        </w:rPr>
        <w:t>tragedijo</w:t>
      </w:r>
      <w:r>
        <w:t>. Bil je igralec.</w:t>
      </w:r>
    </w:p>
    <w:p w:rsidR="00D3245D" w:rsidRDefault="000B2561">
      <w:pPr>
        <w:numPr>
          <w:ilvl w:val="0"/>
          <w:numId w:val="3"/>
        </w:numPr>
        <w:tabs>
          <w:tab w:val="left" w:pos="720"/>
        </w:tabs>
        <w:rPr>
          <w:i/>
          <w:u w:val="single"/>
        </w:rPr>
      </w:pPr>
      <w:r>
        <w:rPr>
          <w:i/>
          <w:u w:val="single"/>
        </w:rPr>
        <w:t>Kaj izvemo o bogovih v stari Grčiji?</w:t>
      </w:r>
    </w:p>
    <w:p w:rsidR="00D3245D" w:rsidRDefault="000B2561">
      <w:r>
        <w:rPr>
          <w:color w:val="993366"/>
        </w:rPr>
        <w:t>Niso</w:t>
      </w:r>
      <w:r>
        <w:t xml:space="preserve"> bili abstraktni. Živeli so na </w:t>
      </w:r>
      <w:r>
        <w:rPr>
          <w:color w:val="993366"/>
        </w:rPr>
        <w:t>Olimpu</w:t>
      </w:r>
      <w:r>
        <w:t xml:space="preserve">. Poleg božanskih lastnosti so imeli tudi </w:t>
      </w:r>
      <w:r>
        <w:rPr>
          <w:color w:val="993366"/>
        </w:rPr>
        <w:t>človeške</w:t>
      </w:r>
      <w:r>
        <w:t xml:space="preserve">. Lahko so odločali o </w:t>
      </w:r>
      <w:r>
        <w:rPr>
          <w:color w:val="993366"/>
        </w:rPr>
        <w:t>usodi</w:t>
      </w:r>
      <w:r>
        <w:t xml:space="preserve"> ljudi. </w:t>
      </w:r>
      <w:r>
        <w:rPr>
          <w:color w:val="993366"/>
        </w:rPr>
        <w:t>Dioniz</w:t>
      </w:r>
      <w:r>
        <w:t xml:space="preserve"> je bil bog </w:t>
      </w:r>
      <w:r>
        <w:rPr>
          <w:color w:val="993366"/>
        </w:rPr>
        <w:t>gledališča</w:t>
      </w:r>
      <w:r>
        <w:t>.</w:t>
      </w:r>
    </w:p>
    <w:p w:rsidR="00D3245D" w:rsidRDefault="000B2561">
      <w:pPr>
        <w:numPr>
          <w:ilvl w:val="0"/>
          <w:numId w:val="3"/>
        </w:numPr>
        <w:tabs>
          <w:tab w:val="left" w:pos="720"/>
        </w:tabs>
        <w:rPr>
          <w:i/>
          <w:u w:val="single"/>
        </w:rPr>
      </w:pPr>
      <w:r>
        <w:rPr>
          <w:i/>
          <w:u w:val="single"/>
        </w:rPr>
        <w:t>Iz česa izvira beseda ditiramb?</w:t>
      </w:r>
    </w:p>
    <w:p w:rsidR="00D3245D" w:rsidRDefault="000B2561">
      <w:r>
        <w:t xml:space="preserve">Pomeni </w:t>
      </w:r>
      <w:r>
        <w:rPr>
          <w:color w:val="993366"/>
        </w:rPr>
        <w:t>dvakrat rojen</w:t>
      </w:r>
      <w:r>
        <w:t xml:space="preserve">. To je </w:t>
      </w:r>
      <w:r>
        <w:rPr>
          <w:color w:val="993366"/>
        </w:rPr>
        <w:t>hvalnica</w:t>
      </w:r>
      <w:r>
        <w:t xml:space="preserve"> bogu Dionizu. Gre za </w:t>
      </w:r>
      <w:r>
        <w:rPr>
          <w:color w:val="993366"/>
        </w:rPr>
        <w:t xml:space="preserve">glasbeno-plesno </w:t>
      </w:r>
      <w:r>
        <w:t>prireditev.</w:t>
      </w:r>
    </w:p>
    <w:p w:rsidR="00D3245D" w:rsidRDefault="000B2561">
      <w:pPr>
        <w:numPr>
          <w:ilvl w:val="0"/>
          <w:numId w:val="3"/>
        </w:numPr>
        <w:tabs>
          <w:tab w:val="left" w:pos="720"/>
        </w:tabs>
        <w:rPr>
          <w:i/>
          <w:u w:val="single"/>
        </w:rPr>
      </w:pPr>
      <w:r>
        <w:rPr>
          <w:i/>
          <w:u w:val="single"/>
        </w:rPr>
        <w:t>Kakšni so bili igralci v grškem gledališču?</w:t>
      </w:r>
    </w:p>
    <w:p w:rsidR="00D3245D" w:rsidRDefault="000B2561">
      <w:r>
        <w:t xml:space="preserve">Igrali so samo </w:t>
      </w:r>
      <w:r>
        <w:rPr>
          <w:color w:val="993366"/>
        </w:rPr>
        <w:t>moški</w:t>
      </w:r>
      <w:r>
        <w:t xml:space="preserve">. Lahko so igrali </w:t>
      </w:r>
      <w:r>
        <w:rPr>
          <w:color w:val="993366"/>
        </w:rPr>
        <w:t>več</w:t>
      </w:r>
      <w:r>
        <w:t xml:space="preserve"> vlog v eni igri. Imeli so </w:t>
      </w:r>
      <w:r>
        <w:rPr>
          <w:color w:val="993366"/>
        </w:rPr>
        <w:t>maske</w:t>
      </w:r>
      <w:r>
        <w:t xml:space="preserve">, oblečeni pa so bili v halje dolge do tal. Izražali so se z </w:t>
      </w:r>
      <w:r>
        <w:rPr>
          <w:color w:val="993366"/>
        </w:rPr>
        <w:t>gibi</w:t>
      </w:r>
      <w:r>
        <w:t xml:space="preserve"> telesa. Poleg tega da so govorili so tudi </w:t>
      </w:r>
      <w:r>
        <w:rPr>
          <w:color w:val="993366"/>
        </w:rPr>
        <w:t>plesali</w:t>
      </w:r>
      <w:r>
        <w:t xml:space="preserve"> in </w:t>
      </w:r>
      <w:r>
        <w:rPr>
          <w:color w:val="993366"/>
        </w:rPr>
        <w:t>peli</w:t>
      </w:r>
      <w:r>
        <w:t xml:space="preserve">. Če so igralci </w:t>
      </w:r>
      <w:r>
        <w:rPr>
          <w:color w:val="993366"/>
        </w:rPr>
        <w:t>dobro</w:t>
      </w:r>
      <w:r>
        <w:t xml:space="preserve"> odigrali svojo vlogo so bili </w:t>
      </w:r>
      <w:r>
        <w:rPr>
          <w:color w:val="993366"/>
        </w:rPr>
        <w:t>nagrajeni</w:t>
      </w:r>
      <w:r>
        <w:t xml:space="preserve">, sicer pa </w:t>
      </w:r>
      <w:r>
        <w:rPr>
          <w:color w:val="993366"/>
        </w:rPr>
        <w:t>izžvižgani</w:t>
      </w:r>
      <w:r>
        <w:t xml:space="preserve">. Imeli so </w:t>
      </w:r>
      <w:r>
        <w:rPr>
          <w:color w:val="993366"/>
        </w:rPr>
        <w:t>privilegiran</w:t>
      </w:r>
      <w:r>
        <w:t xml:space="preserve"> položaj v družbi in bili so oproščeni plačevanja </w:t>
      </w:r>
      <w:r>
        <w:rPr>
          <w:color w:val="993366"/>
        </w:rPr>
        <w:t>davkov</w:t>
      </w:r>
      <w:r>
        <w:t xml:space="preserve">. Bili so deležni velike </w:t>
      </w:r>
      <w:r>
        <w:rPr>
          <w:color w:val="993366"/>
        </w:rPr>
        <w:t>slave</w:t>
      </w:r>
      <w:r>
        <w:t xml:space="preserve"> in </w:t>
      </w:r>
      <w:r>
        <w:rPr>
          <w:color w:val="993366"/>
        </w:rPr>
        <w:t>časti</w:t>
      </w:r>
      <w:r>
        <w:t xml:space="preserve">. Maske so nosili zato, da so lažje spremenili </w:t>
      </w:r>
      <w:r>
        <w:rPr>
          <w:color w:val="993366"/>
        </w:rPr>
        <w:t>identiteto</w:t>
      </w:r>
      <w:r>
        <w:t xml:space="preserve">. S pomočjo maske naj bi igralec lažje stopil iz  sebe, se sebi </w:t>
      </w:r>
      <w:r>
        <w:rPr>
          <w:color w:val="993366"/>
        </w:rPr>
        <w:t>odrekel</w:t>
      </w:r>
      <w:r>
        <w:t>.</w:t>
      </w:r>
    </w:p>
    <w:p w:rsidR="00D3245D" w:rsidRDefault="00D3245D"/>
    <w:p w:rsidR="00D3245D" w:rsidRDefault="000B2561">
      <w:pPr>
        <w:pStyle w:val="Heading3"/>
        <w:numPr>
          <w:ilvl w:val="2"/>
          <w:numId w:val="9"/>
        </w:numPr>
        <w:tabs>
          <w:tab w:val="left" w:pos="0"/>
        </w:tabs>
        <w:rPr>
          <w:color w:val="008080"/>
          <w:sz w:val="24"/>
          <w:szCs w:val="24"/>
        </w:rPr>
      </w:pPr>
      <w:r>
        <w:rPr>
          <w:color w:val="008080"/>
          <w:sz w:val="24"/>
          <w:szCs w:val="24"/>
        </w:rPr>
        <w:t>SOFOKLEJ: Antigona</w:t>
      </w:r>
    </w:p>
    <w:p w:rsidR="00D3245D" w:rsidRDefault="00D3245D"/>
    <w:p w:rsidR="00D3245D" w:rsidRDefault="000B2561">
      <w:pPr>
        <w:spacing w:after="120"/>
        <w:rPr>
          <w:b/>
          <w:color w:val="0000FF"/>
          <w:u w:val="single"/>
        </w:rPr>
      </w:pPr>
      <w:r>
        <w:rPr>
          <w:b/>
          <w:color w:val="0000FF"/>
          <w:u w:val="single"/>
        </w:rPr>
        <w:t>TRAGIČNI JUNAK</w:t>
      </w:r>
    </w:p>
    <w:p w:rsidR="00D3245D" w:rsidRDefault="000B2561">
      <w:r>
        <w:t xml:space="preserve">   Tragični junak ni idealiziran, ampak je </w:t>
      </w:r>
      <w:r>
        <w:rPr>
          <w:color w:val="993366"/>
        </w:rPr>
        <w:t>realističen</w:t>
      </w:r>
      <w:r>
        <w:t xml:space="preserve">. Po </w:t>
      </w:r>
      <w:r>
        <w:rPr>
          <w:color w:val="993366"/>
        </w:rPr>
        <w:t>Aristotelu</w:t>
      </w:r>
      <w:r>
        <w:t xml:space="preserve"> je glavna značajska lastnost junaka, ki grško tragedijo  sploh še omogoča, </w:t>
      </w:r>
      <w:r>
        <w:rPr>
          <w:color w:val="993366"/>
        </w:rPr>
        <w:t>nravna krepostnost</w:t>
      </w:r>
      <w:r>
        <w:t>.</w:t>
      </w:r>
    </w:p>
    <w:p w:rsidR="00D3245D" w:rsidRDefault="000B2561">
      <w:r>
        <w:t xml:space="preserve">   </w:t>
      </w:r>
      <w:r>
        <w:rPr>
          <w:color w:val="993366"/>
        </w:rPr>
        <w:t>Junak</w:t>
      </w:r>
      <w:r>
        <w:t xml:space="preserve"> tragedije mora biti dober </w:t>
      </w:r>
      <w:r>
        <w:rPr>
          <w:color w:val="993366"/>
        </w:rPr>
        <w:t>srednji</w:t>
      </w:r>
      <w:r>
        <w:t xml:space="preserve"> značaj. Ne sme biti </w:t>
      </w:r>
      <w:r>
        <w:rPr>
          <w:color w:val="993366"/>
        </w:rPr>
        <w:t>preveč</w:t>
      </w:r>
      <w:r>
        <w:t xml:space="preserve"> popoln, ker kot tak ne bi mogel povzročiti </w:t>
      </w:r>
      <w:r>
        <w:rPr>
          <w:color w:val="993366"/>
        </w:rPr>
        <w:t>svoje</w:t>
      </w:r>
      <w:r>
        <w:t xml:space="preserve"> nesreče. Imeti mora neko </w:t>
      </w:r>
      <w:r>
        <w:rPr>
          <w:color w:val="993366"/>
        </w:rPr>
        <w:t>pomanjkljivost</w:t>
      </w:r>
      <w:r>
        <w:t xml:space="preserve"> v temperamentu, ki mu v </w:t>
      </w:r>
      <w:r>
        <w:rPr>
          <w:color w:val="993366"/>
        </w:rPr>
        <w:t>odločilnem</w:t>
      </w:r>
      <w:r>
        <w:t xml:space="preserve"> trenutku </w:t>
      </w:r>
      <w:r>
        <w:rPr>
          <w:color w:val="993366"/>
        </w:rPr>
        <w:t>zatemni</w:t>
      </w:r>
      <w:r>
        <w:t xml:space="preserve"> razsodnost. Prav tako pa tak junak ne sme biti namerno </w:t>
      </w:r>
      <w:r>
        <w:rPr>
          <w:color w:val="993366"/>
        </w:rPr>
        <w:t>hudoben</w:t>
      </w:r>
      <w:r>
        <w:t xml:space="preserve">, ker kot tak v gledalcu ne bi mogel vzbuditi </w:t>
      </w:r>
      <w:r>
        <w:rPr>
          <w:color w:val="993366"/>
        </w:rPr>
        <w:t>sočutja</w:t>
      </w:r>
      <w:r>
        <w:t xml:space="preserve"> in strahu. Vsaka grška tragedija naj bi v gledalcu vzbudila </w:t>
      </w:r>
      <w:r>
        <w:rPr>
          <w:color w:val="FF0000"/>
        </w:rPr>
        <w:t>katarzo</w:t>
      </w:r>
      <w:r>
        <w:t xml:space="preserve"> ali </w:t>
      </w:r>
      <w:r>
        <w:rPr>
          <w:color w:val="993366"/>
        </w:rPr>
        <w:t>očiščenje</w:t>
      </w:r>
      <w:r>
        <w:t xml:space="preserve">. Gledalci naj bi se očistili predvsem dveh čustev, in sicer </w:t>
      </w:r>
      <w:r>
        <w:rPr>
          <w:color w:val="993366"/>
        </w:rPr>
        <w:t>strahu</w:t>
      </w:r>
      <w:r>
        <w:t xml:space="preserve"> in </w:t>
      </w:r>
      <w:r>
        <w:rPr>
          <w:color w:val="993366"/>
        </w:rPr>
        <w:t>sočutja</w:t>
      </w:r>
      <w:r>
        <w:t>.</w:t>
      </w:r>
    </w:p>
    <w:p w:rsidR="00D3245D" w:rsidRDefault="000B2561">
      <w:r>
        <w:t xml:space="preserve">   Bistvo tragedije je </w:t>
      </w:r>
      <w:r>
        <w:rPr>
          <w:color w:val="993366"/>
        </w:rPr>
        <w:t>propad</w:t>
      </w:r>
      <w:r>
        <w:t xml:space="preserve"> glavnega junaka.</w:t>
      </w:r>
    </w:p>
    <w:p w:rsidR="00D3245D" w:rsidRDefault="000B2561">
      <w:r>
        <w:lastRenderedPageBreak/>
        <w:t xml:space="preserve">   Pomembno je, da se zavedamo, da tragično v dramskem besedilu ni nujno enako pojmu tragično, kot ga uporabljamo v vsakdanjem življenju. V tragediji junak </w:t>
      </w:r>
      <w:r>
        <w:rPr>
          <w:color w:val="993366"/>
        </w:rPr>
        <w:t>propade</w:t>
      </w:r>
      <w:r>
        <w:t xml:space="preserve"> zaradi svojega pomembnega </w:t>
      </w:r>
      <w:r>
        <w:rPr>
          <w:color w:val="993366"/>
        </w:rPr>
        <w:t>stremljenja</w:t>
      </w:r>
      <w:r>
        <w:t xml:space="preserve"> in prav to njegovo pomembno </w:t>
      </w:r>
      <w:r>
        <w:rPr>
          <w:color w:val="993366"/>
        </w:rPr>
        <w:t>prizadevanje</w:t>
      </w:r>
      <w:r>
        <w:t xml:space="preserve"> je vzrok njegovega propada.</w:t>
      </w:r>
    </w:p>
    <w:p w:rsidR="00D3245D" w:rsidRDefault="000B2561">
      <w:r>
        <w:t xml:space="preserve">   O tragediji je več napisal </w:t>
      </w:r>
      <w:r>
        <w:rPr>
          <w:color w:val="993366"/>
        </w:rPr>
        <w:t>Aristotel</w:t>
      </w:r>
      <w:r>
        <w:t xml:space="preserve"> v svojem delu </w:t>
      </w:r>
      <w:r>
        <w:rPr>
          <w:color w:val="993366"/>
        </w:rPr>
        <w:t>Poetika</w:t>
      </w:r>
      <w:r>
        <w:t>.</w:t>
      </w:r>
      <w:r>
        <w:br w:type="page"/>
      </w:r>
    </w:p>
    <w:p w:rsidR="00D3245D" w:rsidRDefault="000B2561">
      <w:pPr>
        <w:pStyle w:val="Heading3"/>
        <w:numPr>
          <w:ilvl w:val="2"/>
          <w:numId w:val="9"/>
        </w:numPr>
        <w:tabs>
          <w:tab w:val="left" w:pos="0"/>
        </w:tabs>
      </w:pPr>
      <w:r>
        <w:t>DOGAJALNA ZGRADBA DRAME</w:t>
      </w:r>
    </w:p>
    <w:p w:rsidR="00D3245D" w:rsidRDefault="00D3245D">
      <w:pPr>
        <w:rPr>
          <w:sz w:val="10"/>
          <w:szCs w:val="10"/>
        </w:rPr>
      </w:pPr>
    </w:p>
    <w:p w:rsidR="00D3245D" w:rsidRDefault="000B2561">
      <w:pPr>
        <w:pStyle w:val="Heading4"/>
        <w:numPr>
          <w:ilvl w:val="3"/>
          <w:numId w:val="9"/>
        </w:numPr>
        <w:tabs>
          <w:tab w:val="left" w:pos="0"/>
        </w:tabs>
      </w:pPr>
      <w:r>
        <w:t>1. ZASNOVA ALI EKSPOZICIJA</w:t>
      </w:r>
    </w:p>
    <w:p w:rsidR="00D3245D" w:rsidRDefault="000B2561">
      <w:r>
        <w:t xml:space="preserve">   Gledalec izve </w:t>
      </w:r>
      <w:r>
        <w:rPr>
          <w:color w:val="993366"/>
        </w:rPr>
        <w:t>predzgodbo</w:t>
      </w:r>
      <w:r>
        <w:t xml:space="preserve"> in spozna </w:t>
      </w:r>
      <w:r>
        <w:rPr>
          <w:color w:val="993366"/>
        </w:rPr>
        <w:t>glavne</w:t>
      </w:r>
      <w:r>
        <w:t xml:space="preserve"> osebe. V tej stopnji drame avtor </w:t>
      </w:r>
      <w:r>
        <w:rPr>
          <w:color w:val="993366"/>
        </w:rPr>
        <w:t>seznani</w:t>
      </w:r>
      <w:r>
        <w:t xml:space="preserve"> gledalca z vsem kar mora vedeti, da lahko uspešno </w:t>
      </w:r>
      <w:r>
        <w:rPr>
          <w:color w:val="993366"/>
        </w:rPr>
        <w:t>sledi</w:t>
      </w:r>
      <w:r>
        <w:t xml:space="preserve"> dogajanju na odru. Med 1. in 2. stopnjo pride do </w:t>
      </w:r>
      <w:r>
        <w:rPr>
          <w:i/>
          <w:color w:val="993366"/>
        </w:rPr>
        <w:t>sprožilnega elementa</w:t>
      </w:r>
      <w:r>
        <w:rPr>
          <w:i/>
        </w:rPr>
        <w:t xml:space="preserve"> </w:t>
      </w:r>
      <w:r>
        <w:t xml:space="preserve">ali </w:t>
      </w:r>
      <w:r>
        <w:rPr>
          <w:color w:val="993366"/>
        </w:rPr>
        <w:t>začetnega konflikta</w:t>
      </w:r>
      <w:r>
        <w:t>.</w:t>
      </w:r>
    </w:p>
    <w:p w:rsidR="00D3245D" w:rsidRDefault="00D3245D">
      <w:pPr>
        <w:rPr>
          <w:sz w:val="10"/>
          <w:szCs w:val="10"/>
        </w:rPr>
      </w:pPr>
    </w:p>
    <w:p w:rsidR="00D3245D" w:rsidRDefault="000B2561">
      <w:pPr>
        <w:pStyle w:val="Heading4"/>
        <w:numPr>
          <w:ilvl w:val="3"/>
          <w:numId w:val="9"/>
        </w:numPr>
        <w:tabs>
          <w:tab w:val="left" w:pos="0"/>
        </w:tabs>
      </w:pPr>
      <w:r>
        <w:t>2. ZAPLET</w:t>
      </w:r>
    </w:p>
    <w:p w:rsidR="00D3245D" w:rsidRDefault="00D3245D">
      <w:pPr>
        <w:rPr>
          <w:sz w:val="10"/>
          <w:szCs w:val="10"/>
        </w:rPr>
      </w:pPr>
    </w:p>
    <w:p w:rsidR="00D3245D" w:rsidRDefault="000B2561">
      <w:pPr>
        <w:pStyle w:val="Heading4"/>
        <w:numPr>
          <w:ilvl w:val="3"/>
          <w:numId w:val="9"/>
        </w:numPr>
        <w:tabs>
          <w:tab w:val="left" w:pos="0"/>
        </w:tabs>
      </w:pPr>
      <w:r>
        <w:t>3. VRH</w:t>
      </w:r>
    </w:p>
    <w:p w:rsidR="00D3245D" w:rsidRDefault="000B2561">
      <w:r>
        <w:t xml:space="preserve">   V celoti se </w:t>
      </w:r>
      <w:r>
        <w:rPr>
          <w:color w:val="993366"/>
        </w:rPr>
        <w:t>razkrije</w:t>
      </w:r>
      <w:r>
        <w:t xml:space="preserve"> glavni </w:t>
      </w:r>
      <w:r>
        <w:rPr>
          <w:color w:val="993366"/>
        </w:rPr>
        <w:t>konflikt</w:t>
      </w:r>
      <w:r>
        <w:t xml:space="preserve"> in drama doseže </w:t>
      </w:r>
      <w:r>
        <w:rPr>
          <w:color w:val="993366"/>
        </w:rPr>
        <w:t>vrhunec</w:t>
      </w:r>
      <w:r>
        <w:t xml:space="preserve"> napetosti. Med 3. in 4. stopnjo pride do </w:t>
      </w:r>
      <w:r>
        <w:rPr>
          <w:i/>
          <w:color w:val="993366"/>
        </w:rPr>
        <w:t>preobrata</w:t>
      </w:r>
      <w:r>
        <w:t xml:space="preserve"> ali </w:t>
      </w:r>
      <w:r>
        <w:rPr>
          <w:color w:val="993366"/>
        </w:rPr>
        <w:t>peripetije</w:t>
      </w:r>
      <w:r>
        <w:t>.</w:t>
      </w:r>
    </w:p>
    <w:p w:rsidR="00D3245D" w:rsidRDefault="00D3245D">
      <w:pPr>
        <w:rPr>
          <w:sz w:val="10"/>
          <w:szCs w:val="10"/>
        </w:rPr>
      </w:pPr>
    </w:p>
    <w:p w:rsidR="00D3245D" w:rsidRDefault="000B2561">
      <w:pPr>
        <w:pStyle w:val="Heading4"/>
        <w:numPr>
          <w:ilvl w:val="3"/>
          <w:numId w:val="9"/>
        </w:numPr>
        <w:tabs>
          <w:tab w:val="left" w:pos="0"/>
        </w:tabs>
      </w:pPr>
      <w:r>
        <w:t>4. RAZPLET</w:t>
      </w:r>
    </w:p>
    <w:p w:rsidR="00D3245D" w:rsidRDefault="00D3245D">
      <w:pPr>
        <w:rPr>
          <w:sz w:val="10"/>
          <w:szCs w:val="10"/>
        </w:rPr>
      </w:pPr>
    </w:p>
    <w:p w:rsidR="00D3245D" w:rsidRDefault="000B2561">
      <w:pPr>
        <w:pStyle w:val="Heading4"/>
        <w:numPr>
          <w:ilvl w:val="3"/>
          <w:numId w:val="9"/>
        </w:numPr>
        <w:tabs>
          <w:tab w:val="left" w:pos="0"/>
        </w:tabs>
      </w:pPr>
      <w:r>
        <w:t>5. RAZSNOVA</w:t>
      </w:r>
    </w:p>
    <w:p w:rsidR="00D3245D" w:rsidRDefault="000B2561">
      <w:r>
        <w:t xml:space="preserve">   Pride do tragičnega </w:t>
      </w:r>
      <w:r>
        <w:rPr>
          <w:color w:val="993366"/>
        </w:rPr>
        <w:t>propada</w:t>
      </w:r>
      <w:r>
        <w:t xml:space="preserve"> glavnega junaka, kar je lahko smrt ali poraz junaka.</w:t>
      </w:r>
    </w:p>
    <w:p w:rsidR="00D3245D" w:rsidRDefault="00D3245D"/>
    <w:p w:rsidR="00D3245D" w:rsidRDefault="000B2561">
      <w:r>
        <w:rPr>
          <w:b/>
          <w:color w:val="008000"/>
          <w:sz w:val="22"/>
          <w:szCs w:val="22"/>
        </w:rPr>
        <w:t>ENOTNOST DOGAJANJA</w:t>
      </w:r>
      <w:r>
        <w:rPr>
          <w:b/>
          <w:color w:val="008000"/>
          <w:sz w:val="22"/>
          <w:szCs w:val="22"/>
        </w:rPr>
        <w:br/>
      </w:r>
      <w:r>
        <w:t xml:space="preserve">   Aristotel je v svoji Poetiki zahteval enotnost dogajanja. Dogajanje je za Aristotela enotno takrat, kadar v njem ne moremo ničesar </w:t>
      </w:r>
      <w:r>
        <w:rPr>
          <w:color w:val="993366"/>
        </w:rPr>
        <w:t>premakniti</w:t>
      </w:r>
      <w:r>
        <w:t xml:space="preserve">, </w:t>
      </w:r>
      <w:r>
        <w:rPr>
          <w:color w:val="993366"/>
        </w:rPr>
        <w:t>dodati</w:t>
      </w:r>
      <w:r>
        <w:t xml:space="preserve"> ali </w:t>
      </w:r>
      <w:r>
        <w:rPr>
          <w:color w:val="993366"/>
        </w:rPr>
        <w:t>odvzeti</w:t>
      </w:r>
      <w:r>
        <w:t xml:space="preserve">. Drama ima samo </w:t>
      </w:r>
      <w:r>
        <w:rPr>
          <w:color w:val="993366"/>
        </w:rPr>
        <w:t>enosredni</w:t>
      </w:r>
      <w:r>
        <w:t xml:space="preserve"> dogodek in ne stranskih.</w:t>
      </w:r>
    </w:p>
    <w:p w:rsidR="00D3245D" w:rsidRDefault="00D3245D"/>
    <w:p w:rsidR="00D3245D" w:rsidRDefault="000B2561">
      <w:r>
        <w:t xml:space="preserve">   </w:t>
      </w:r>
      <w:r>
        <w:rPr>
          <w:b/>
          <w:color w:val="008000"/>
        </w:rPr>
        <w:t>FRANCOSKI KLASICIZEM</w:t>
      </w:r>
      <w:r>
        <w:t xml:space="preserve"> je iz zahteve po enotnosti dogajanja razvil zahtevo po </w:t>
      </w:r>
      <w:r>
        <w:rPr>
          <w:color w:val="993366"/>
        </w:rPr>
        <w:t>treh</w:t>
      </w:r>
      <w:r>
        <w:t xml:space="preserve"> enotnostih, in sicer: </w:t>
      </w:r>
      <w:r>
        <w:rPr>
          <w:color w:val="993366"/>
        </w:rPr>
        <w:t>kraja</w:t>
      </w:r>
      <w:r>
        <w:t xml:space="preserve">, </w:t>
      </w:r>
      <w:r>
        <w:rPr>
          <w:color w:val="993366"/>
        </w:rPr>
        <w:t>časa</w:t>
      </w:r>
      <w:r>
        <w:t xml:space="preserve"> in </w:t>
      </w:r>
      <w:r>
        <w:rPr>
          <w:color w:val="993366"/>
        </w:rPr>
        <w:t>dogajanja</w:t>
      </w:r>
      <w:r>
        <w:t xml:space="preserve"> (dogaja se na </w:t>
      </w:r>
      <w:r>
        <w:rPr>
          <w:color w:val="993366"/>
        </w:rPr>
        <w:t>istem</w:t>
      </w:r>
      <w:r>
        <w:t xml:space="preserve"> kraju v času </w:t>
      </w:r>
      <w:r>
        <w:rPr>
          <w:color w:val="993366"/>
        </w:rPr>
        <w:t>24</w:t>
      </w:r>
      <w:r>
        <w:t xml:space="preserve"> ur). Aristotel še ni imel teh enotnosti.</w:t>
      </w:r>
    </w:p>
    <w:p w:rsidR="00D3245D" w:rsidRDefault="00D3245D"/>
    <w:p w:rsidR="00D3245D" w:rsidRDefault="000B2561">
      <w:pPr>
        <w:pStyle w:val="Heading3"/>
        <w:numPr>
          <w:ilvl w:val="2"/>
          <w:numId w:val="9"/>
        </w:numPr>
        <w:tabs>
          <w:tab w:val="left" w:pos="0"/>
        </w:tabs>
        <w:rPr>
          <w:iCs/>
          <w:color w:val="008080"/>
          <w:sz w:val="24"/>
        </w:rPr>
      </w:pPr>
      <w:r>
        <w:rPr>
          <w:iCs/>
          <w:color w:val="008080"/>
          <w:sz w:val="24"/>
        </w:rPr>
        <w:t>HOMER: Iliada</w:t>
      </w:r>
    </w:p>
    <w:p w:rsidR="00D3245D" w:rsidRDefault="00D3245D"/>
    <w:p w:rsidR="00D3245D" w:rsidRDefault="000B2561">
      <w:r>
        <w:t>Str. 81 / Odgovori</w:t>
      </w:r>
    </w:p>
    <w:p w:rsidR="00D3245D" w:rsidRDefault="00D3245D"/>
    <w:p w:rsidR="00D3245D" w:rsidRDefault="000B2561">
      <w:r>
        <w:t>2. Hektor ni prikazan tako ob slovesu od žene in sina. Ljubezen do Andromahe izrazi z govorjenjem lepih besed in obetanjem svetle prihodnosti.</w:t>
      </w:r>
    </w:p>
    <w:p w:rsidR="00D3245D" w:rsidRDefault="000B2561">
      <w:r>
        <w:t>3. Hektor prosi Zeusa, da bi bil tudi njegov sin izvrsten bojevnik, da bo silen in čvrst ter, da bo vladal z močjo Trojancem. Po tedanjem pojmovanju so bila velika junaška dejanja v čast le junaku samemu. Matere so se bale za sinove, če pa so se vrnili kot junaki so bile nanje ponosne.</w:t>
      </w:r>
    </w:p>
    <w:p w:rsidR="00D3245D" w:rsidRDefault="000B2561">
      <w:r>
        <w:t xml:space="preserve">4. Najprej Ahil želi zadeti Hektorja, vendar mu to ne uspe. Nato Hektor vrže kopje v Ahilov ščit, vendar se mu nič ne zgodi. Ahil Hektorja potem ubije s strelom v vrat. </w:t>
      </w:r>
    </w:p>
    <w:p w:rsidR="00D3245D" w:rsidRDefault="000B2561">
      <w:r>
        <w:t xml:space="preserve">   Atena pomaga Ahilu, saj mu pobere kopje. To se mi ne zdi pošteno, saj je bil Ahil že tako neranljiv. Jaz sem se postavila na Hektorjevo stran, ker je bil Ahil močnejši od njega in tudi zloben. Bogovi z Olimpa so se vedno vmešavali v spor Grkov in Trojancev.</w:t>
      </w:r>
    </w:p>
    <w:p w:rsidR="00D3245D" w:rsidRDefault="000B2561">
      <w:r>
        <w:t>5 Ahilova zavrnitev prošnje se mi ne zdi primerna.</w:t>
      </w:r>
    </w:p>
    <w:p w:rsidR="00D3245D" w:rsidRDefault="00D3245D"/>
    <w:p w:rsidR="00D3245D" w:rsidRDefault="000B2561">
      <w:r>
        <w:t xml:space="preserve">   </w:t>
      </w:r>
      <w:r>
        <w:rPr>
          <w:b/>
          <w:color w:val="008000"/>
        </w:rPr>
        <w:t>EP</w:t>
      </w:r>
      <w:r>
        <w:t xml:space="preserve"> je dolga </w:t>
      </w:r>
      <w:r>
        <w:rPr>
          <w:color w:val="993366"/>
        </w:rPr>
        <w:t>pripoved</w:t>
      </w:r>
      <w:r>
        <w:t xml:space="preserve">, ki je govorila o </w:t>
      </w:r>
      <w:r>
        <w:rPr>
          <w:color w:val="993366"/>
        </w:rPr>
        <w:t>življenju</w:t>
      </w:r>
      <w:r>
        <w:t xml:space="preserve"> junaka. Tej obsežnosti pravimo epska </w:t>
      </w:r>
      <w:r>
        <w:rPr>
          <w:color w:val="993366"/>
        </w:rPr>
        <w:t>širina</w:t>
      </w:r>
      <w:r>
        <w:t xml:space="preserve">. Za epe je značilno natančno </w:t>
      </w:r>
      <w:r>
        <w:rPr>
          <w:color w:val="993366"/>
        </w:rPr>
        <w:t>opisovanje</w:t>
      </w:r>
      <w:r>
        <w:t xml:space="preserve">. V epu je snov </w:t>
      </w:r>
      <w:r>
        <w:rPr>
          <w:color w:val="993366"/>
        </w:rPr>
        <w:t>mitska</w:t>
      </w:r>
      <w:r>
        <w:t>. Homer je napisal tudi Odisejo.</w:t>
      </w:r>
    </w:p>
    <w:p w:rsidR="00D3245D" w:rsidRDefault="000B2561">
      <w:r>
        <w:t xml:space="preserve">   Epi so bili lahko </w:t>
      </w:r>
      <w:r>
        <w:rPr>
          <w:u w:val="single"/>
        </w:rPr>
        <w:t>junaški</w:t>
      </w:r>
      <w:r>
        <w:t xml:space="preserve">, </w:t>
      </w:r>
      <w:r>
        <w:rPr>
          <w:u w:val="single"/>
        </w:rPr>
        <w:t>verski</w:t>
      </w:r>
      <w:r>
        <w:t xml:space="preserve">, </w:t>
      </w:r>
      <w:r>
        <w:rPr>
          <w:u w:val="single"/>
        </w:rPr>
        <w:t>zgodovinski</w:t>
      </w:r>
      <w:r>
        <w:t xml:space="preserve">, </w:t>
      </w:r>
      <w:r>
        <w:rPr>
          <w:u w:val="single"/>
        </w:rPr>
        <w:t>komični</w:t>
      </w:r>
      <w:r>
        <w:t xml:space="preserve"> in </w:t>
      </w:r>
      <w:r>
        <w:rPr>
          <w:u w:val="single"/>
        </w:rPr>
        <w:t>živalski</w:t>
      </w:r>
      <w:r>
        <w:t xml:space="preserve">. Ep doživi svoj vrh v </w:t>
      </w:r>
      <w:r>
        <w:rPr>
          <w:color w:val="993366"/>
        </w:rPr>
        <w:t>antiki</w:t>
      </w:r>
      <w:r>
        <w:t xml:space="preserve">. Ep pozna tudi </w:t>
      </w:r>
      <w:r>
        <w:rPr>
          <w:color w:val="993366"/>
        </w:rPr>
        <w:t>srednji</w:t>
      </w:r>
      <w:r>
        <w:t xml:space="preserve"> vek. V </w:t>
      </w:r>
      <w:r>
        <w:rPr>
          <w:color w:val="FF0000"/>
        </w:rPr>
        <w:t>19. stol</w:t>
      </w:r>
      <w:r>
        <w:t xml:space="preserve">. se epi </w:t>
      </w:r>
      <w:r>
        <w:rPr>
          <w:color w:val="993366"/>
        </w:rPr>
        <w:t>umaknejo</w:t>
      </w:r>
      <w:r>
        <w:t xml:space="preserve"> in namesto njih nastajajo v romantiki. Prešeren je pri Krstu pri Savici poskušal napisati ep.</w:t>
      </w:r>
    </w:p>
    <w:p w:rsidR="00D3245D" w:rsidRDefault="00D3245D"/>
    <w:p w:rsidR="00D3245D" w:rsidRDefault="000B2561">
      <w:r>
        <w:rPr>
          <w:b/>
          <w:color w:val="008000"/>
        </w:rPr>
        <w:t>EPSKA ŠIRINA</w:t>
      </w:r>
      <w:r>
        <w:t xml:space="preserve"> je pogosta </w:t>
      </w:r>
      <w:r>
        <w:rPr>
          <w:color w:val="993366"/>
        </w:rPr>
        <w:t>stilna</w:t>
      </w:r>
      <w:r>
        <w:t xml:space="preserve"> poteza </w:t>
      </w:r>
      <w:r>
        <w:rPr>
          <w:color w:val="993366"/>
        </w:rPr>
        <w:t>obsežnejših</w:t>
      </w:r>
      <w:r>
        <w:t xml:space="preserve"> pripovednih del. Zanjo so tipični predvsem </w:t>
      </w:r>
      <w:r>
        <w:rPr>
          <w:color w:val="993366"/>
        </w:rPr>
        <w:lastRenderedPageBreak/>
        <w:t>podrobni</w:t>
      </w:r>
      <w:r>
        <w:t xml:space="preserve"> opisi, </w:t>
      </w:r>
      <w:r>
        <w:rPr>
          <w:color w:val="993366"/>
        </w:rPr>
        <w:t>oddaljitve</w:t>
      </w:r>
      <w:r>
        <w:t xml:space="preserve"> od glavne teme in </w:t>
      </w:r>
      <w:r>
        <w:rPr>
          <w:color w:val="993366"/>
        </w:rPr>
        <w:t>ponavljanja</w:t>
      </w:r>
      <w:r>
        <w:t>.</w:t>
      </w:r>
    </w:p>
    <w:p w:rsidR="00D3245D" w:rsidRDefault="00D3245D"/>
    <w:p w:rsidR="00D3245D" w:rsidRDefault="000B2561">
      <w:r>
        <w:rPr>
          <w:b/>
          <w:color w:val="008000"/>
        </w:rPr>
        <w:t>MIT</w:t>
      </w:r>
      <w:r>
        <w:t xml:space="preserve"> je </w:t>
      </w:r>
      <w:r>
        <w:rPr>
          <w:color w:val="993366"/>
        </w:rPr>
        <w:t>pripoved</w:t>
      </w:r>
      <w:r>
        <w:t xml:space="preserve"> ali </w:t>
      </w:r>
      <w:r>
        <w:rPr>
          <w:color w:val="993366"/>
        </w:rPr>
        <w:t>zgodba</w:t>
      </w:r>
      <w:r>
        <w:t xml:space="preserve"> o dejanjih </w:t>
      </w:r>
      <w:r>
        <w:rPr>
          <w:color w:val="993366"/>
        </w:rPr>
        <w:t>bogov</w:t>
      </w:r>
      <w:r>
        <w:t xml:space="preserve">, božanskih </w:t>
      </w:r>
      <w:r>
        <w:rPr>
          <w:color w:val="993366"/>
        </w:rPr>
        <w:t>junakov</w:t>
      </w:r>
      <w:r>
        <w:t xml:space="preserve">, o dejavnosti </w:t>
      </w:r>
      <w:r>
        <w:rPr>
          <w:color w:val="993366"/>
        </w:rPr>
        <w:t>nadnaravnih</w:t>
      </w:r>
      <w:r>
        <w:t xml:space="preserve"> sil na zemlji in nebu. Mit ni nujno resničen.</w:t>
      </w:r>
    </w:p>
    <w:p w:rsidR="00D3245D" w:rsidRDefault="00D3245D"/>
    <w:p w:rsidR="00D3245D" w:rsidRDefault="000B2561">
      <w:pPr>
        <w:rPr>
          <w:rFonts w:cs="Arial"/>
          <w:b/>
          <w:bCs/>
          <w:i/>
          <w:color w:val="339966"/>
          <w:sz w:val="22"/>
          <w:szCs w:val="26"/>
          <w:u w:val="single"/>
        </w:rPr>
      </w:pPr>
      <w:r>
        <w:br w:type="page"/>
      </w:r>
      <w:r>
        <w:lastRenderedPageBreak/>
        <w:t>HEKSAMETER ali ŠESPOMER</w:t>
      </w:r>
    </w:p>
    <w:p w:rsidR="00D3245D" w:rsidRDefault="00D3245D"/>
    <w:p w:rsidR="00D3245D" w:rsidRDefault="000B2561">
      <w:r>
        <w:t>SMEH SE UTRGA IZ GRLA OČETU IN MATERI ČASTNI.</w:t>
      </w:r>
    </w:p>
    <w:p w:rsidR="00D3245D" w:rsidRDefault="000B2561">
      <w:r>
        <w:t xml:space="preserve">    -       U   U | - U   U | -  U   U | -   U  U | -   U  U |  -    U</w:t>
      </w:r>
    </w:p>
    <w:p w:rsidR="00D3245D" w:rsidRDefault="00D3245D"/>
    <w:p w:rsidR="00D3245D" w:rsidRDefault="000B2561">
      <w:pPr>
        <w:rPr>
          <w:color w:val="993366"/>
        </w:rPr>
      </w:pPr>
      <w:r>
        <w:rPr>
          <w:color w:val="993366"/>
        </w:rPr>
        <w:t>6 stopic</w:t>
      </w:r>
      <w:r>
        <w:t xml:space="preserve">, </w:t>
      </w:r>
      <w:r>
        <w:rPr>
          <w:color w:val="993366"/>
        </w:rPr>
        <w:t>17 zlogov</w:t>
      </w:r>
    </w:p>
    <w:p w:rsidR="00D3245D" w:rsidRDefault="00D3245D"/>
    <w:p w:rsidR="00D3245D" w:rsidRDefault="000B2561">
      <w:r>
        <w:t xml:space="preserve">Tako sta napisani tudi </w:t>
      </w:r>
      <w:r>
        <w:rPr>
          <w:color w:val="993366"/>
        </w:rPr>
        <w:t>Iliada</w:t>
      </w:r>
      <w:r>
        <w:t xml:space="preserve"> in </w:t>
      </w:r>
      <w:r>
        <w:rPr>
          <w:color w:val="993366"/>
        </w:rPr>
        <w:t>Odiseja</w:t>
      </w:r>
      <w:r>
        <w:t>.</w:t>
      </w:r>
    </w:p>
    <w:p w:rsidR="00D3245D" w:rsidRDefault="00D3245D"/>
    <w:p w:rsidR="00D3245D" w:rsidRDefault="000B2561">
      <w:r>
        <w:t xml:space="preserve">   </w:t>
      </w:r>
      <w:r>
        <w:rPr>
          <w:b/>
          <w:color w:val="800080"/>
        </w:rPr>
        <w:t>Akcentuacijski</w:t>
      </w:r>
      <w:r>
        <w:t xml:space="preserve"> ali </w:t>
      </w:r>
      <w:r>
        <w:rPr>
          <w:b/>
          <w:color w:val="800080"/>
        </w:rPr>
        <w:t>naglasni verzni sistem</w:t>
      </w:r>
      <w:r>
        <w:t xml:space="preserve"> pomeni, da se </w:t>
      </w:r>
      <w:r>
        <w:rPr>
          <w:color w:val="993366"/>
        </w:rPr>
        <w:t>menjavajo</w:t>
      </w:r>
      <w:r>
        <w:t xml:space="preserve"> naglašeni in nenaglašeni zlogi. V stari Grčiji pa so poznali tako imenovani </w:t>
      </w:r>
      <w:r>
        <w:rPr>
          <w:color w:val="993366"/>
        </w:rPr>
        <w:t>kvantitativni</w:t>
      </w:r>
      <w:r>
        <w:t xml:space="preserve"> verzni sistem, kjer je šlo za menjavanje dolgih in kratkih zlogov.</w:t>
      </w:r>
    </w:p>
    <w:p w:rsidR="00D3245D" w:rsidRDefault="000B2561">
      <w:r>
        <w:t xml:space="preserve">   </w:t>
      </w:r>
      <w:r>
        <w:rPr>
          <w:b/>
          <w:color w:val="800080"/>
        </w:rPr>
        <w:t xml:space="preserve">Daktil </w:t>
      </w:r>
      <w:r>
        <w:t xml:space="preserve">je po pravilih starogrške metrije zamenjan s </w:t>
      </w:r>
      <w:r>
        <w:rPr>
          <w:color w:val="993366"/>
        </w:rPr>
        <w:t>spondejem</w:t>
      </w:r>
      <w:r>
        <w:t xml:space="preserve">. </w:t>
      </w:r>
    </w:p>
    <w:p w:rsidR="00D3245D" w:rsidRDefault="000B2561">
      <w:r>
        <w:t xml:space="preserve">   Ker je heksameter </w:t>
      </w:r>
      <w:r>
        <w:rPr>
          <w:color w:val="993366"/>
        </w:rPr>
        <w:t>dolg</w:t>
      </w:r>
      <w:r>
        <w:t xml:space="preserve"> verz je v njem obvezna </w:t>
      </w:r>
      <w:r>
        <w:rPr>
          <w:color w:val="993366"/>
        </w:rPr>
        <w:t>pavza</w:t>
      </w:r>
      <w:r>
        <w:t xml:space="preserve">, a njeno mesto ni bilo določeno. </w:t>
      </w:r>
      <w:r>
        <w:rPr>
          <w:color w:val="993366"/>
        </w:rPr>
        <w:t>Aojdi</w:t>
      </w:r>
      <w:r>
        <w:t xml:space="preserve"> so potujoči pevci v Grčiji. Uporabljali so heksametre. Grki so verjeli, da je heksameter verzna oblika, ki jo je odkril sam bog </w:t>
      </w:r>
      <w:r>
        <w:rPr>
          <w:color w:val="993366"/>
        </w:rPr>
        <w:t>Apolon</w:t>
      </w:r>
      <w:r>
        <w:t xml:space="preserve"> (bog umetnosti, prerokovanja). </w:t>
      </w:r>
    </w:p>
    <w:p w:rsidR="00D3245D" w:rsidRDefault="00D3245D"/>
    <w:p w:rsidR="00D3245D" w:rsidRDefault="000B2561">
      <w:pPr>
        <w:pStyle w:val="Heading2"/>
        <w:numPr>
          <w:ilvl w:val="1"/>
          <w:numId w:val="9"/>
        </w:numPr>
        <w:tabs>
          <w:tab w:val="left" w:pos="0"/>
        </w:tabs>
      </w:pPr>
      <w:r>
        <w:t>RIMSKA KNJIŽEVNOST</w:t>
      </w:r>
    </w:p>
    <w:p w:rsidR="00D3245D" w:rsidRDefault="00D3245D"/>
    <w:p w:rsidR="00D3245D" w:rsidRDefault="000B2561">
      <w:r>
        <w:t xml:space="preserve">   Začela se je leta </w:t>
      </w:r>
      <w:r>
        <w:rPr>
          <w:color w:val="FF0000"/>
        </w:rPr>
        <w:t>240 BC</w:t>
      </w:r>
      <w:r>
        <w:t xml:space="preserve">, ko je </w:t>
      </w:r>
      <w:r>
        <w:rPr>
          <w:color w:val="993366"/>
        </w:rPr>
        <w:t>Livius Andronikos</w:t>
      </w:r>
      <w:r>
        <w:t xml:space="preserve"> prevedel v </w:t>
      </w:r>
      <w:r>
        <w:rPr>
          <w:color w:val="993366"/>
        </w:rPr>
        <w:t>latinščino</w:t>
      </w:r>
      <w:r>
        <w:t xml:space="preserve"> Homerjevo </w:t>
      </w:r>
      <w:r>
        <w:rPr>
          <w:color w:val="993366"/>
        </w:rPr>
        <w:t>Odisejo</w:t>
      </w:r>
      <w:r>
        <w:t xml:space="preserve">. Ta letnica zato velja za </w:t>
      </w:r>
      <w:r>
        <w:rPr>
          <w:color w:val="993366"/>
        </w:rPr>
        <w:t>začetek</w:t>
      </w:r>
      <w:r>
        <w:t xml:space="preserve"> antične rimske književnosti. Do tega leta so na ozemlju rimske republike poznali samo </w:t>
      </w:r>
      <w:r>
        <w:rPr>
          <w:color w:val="993366"/>
        </w:rPr>
        <w:t>ljudske</w:t>
      </w:r>
      <w:r>
        <w:t xml:space="preserve">, </w:t>
      </w:r>
      <w:r>
        <w:rPr>
          <w:color w:val="993366"/>
        </w:rPr>
        <w:t>pesniške</w:t>
      </w:r>
      <w:r>
        <w:t xml:space="preserve">, </w:t>
      </w:r>
      <w:r>
        <w:rPr>
          <w:color w:val="993366"/>
        </w:rPr>
        <w:t>pripovedne</w:t>
      </w:r>
      <w:r>
        <w:t xml:space="preserve"> tradicije. Rimljani so vse literarne zvrsti in vrste sprejeli od Grkov. Edina zvrst, ki so jo razvili samostojno je bila </w:t>
      </w:r>
      <w:r>
        <w:rPr>
          <w:color w:val="993366"/>
        </w:rPr>
        <w:t>satira</w:t>
      </w:r>
      <w:r>
        <w:t>.</w:t>
      </w:r>
    </w:p>
    <w:p w:rsidR="00D3245D" w:rsidRDefault="00D3245D"/>
    <w:p w:rsidR="00D3245D" w:rsidRDefault="000B2561">
      <w:r>
        <w:t>Obdobja antične rimske književnosti:</w:t>
      </w:r>
    </w:p>
    <w:p w:rsidR="00D3245D" w:rsidRDefault="000B2561">
      <w:pPr>
        <w:ind w:firstLine="708"/>
        <w:rPr>
          <w:b/>
          <w:color w:val="800080"/>
        </w:rPr>
      </w:pPr>
      <w:r>
        <w:rPr>
          <w:color w:val="800080"/>
        </w:rPr>
        <w:t xml:space="preserve">1. </w:t>
      </w:r>
      <w:r>
        <w:rPr>
          <w:b/>
          <w:color w:val="800080"/>
        </w:rPr>
        <w:t>Arhaično obdobje</w:t>
      </w:r>
    </w:p>
    <w:p w:rsidR="00D3245D" w:rsidRDefault="000B2561">
      <w:r>
        <w:rPr>
          <w:color w:val="FF0000"/>
        </w:rPr>
        <w:t>240 – 80 BC</w:t>
      </w:r>
      <w:r>
        <w:t xml:space="preserve">   Razvije se epika, proza in komedija (</w:t>
      </w:r>
      <w:r>
        <w:rPr>
          <w:color w:val="993366"/>
        </w:rPr>
        <w:t>Plaut</w:t>
      </w:r>
      <w:r>
        <w:t>)</w:t>
      </w:r>
    </w:p>
    <w:p w:rsidR="00D3245D" w:rsidRDefault="000B2561">
      <w:pPr>
        <w:ind w:firstLine="708"/>
        <w:rPr>
          <w:b/>
          <w:color w:val="800080"/>
        </w:rPr>
      </w:pPr>
      <w:r>
        <w:rPr>
          <w:color w:val="800080"/>
        </w:rPr>
        <w:t xml:space="preserve">2. </w:t>
      </w:r>
      <w:r>
        <w:rPr>
          <w:b/>
          <w:color w:val="800080"/>
        </w:rPr>
        <w:t>Predklasično obdobje</w:t>
      </w:r>
    </w:p>
    <w:p w:rsidR="00D3245D" w:rsidRDefault="000B2561">
      <w:r>
        <w:rPr>
          <w:color w:val="FF0000"/>
        </w:rPr>
        <w:t>80 BC – 14 AD</w:t>
      </w:r>
      <w:r>
        <w:t xml:space="preserve">   Pride do razcveta lirike (</w:t>
      </w:r>
      <w:r>
        <w:rPr>
          <w:color w:val="993366"/>
        </w:rPr>
        <w:t>Katul</w:t>
      </w:r>
      <w:r>
        <w:t xml:space="preserve">, </w:t>
      </w:r>
      <w:r>
        <w:rPr>
          <w:color w:val="993366"/>
        </w:rPr>
        <w:t>Horac</w:t>
      </w:r>
      <w:r>
        <w:t xml:space="preserve">, </w:t>
      </w:r>
      <w:r>
        <w:rPr>
          <w:color w:val="993366"/>
        </w:rPr>
        <w:t>Ovid</w:t>
      </w:r>
      <w:r>
        <w:t xml:space="preserve">, </w:t>
      </w:r>
      <w:r>
        <w:rPr>
          <w:color w:val="993366"/>
        </w:rPr>
        <w:t>Vergil</w:t>
      </w:r>
      <w:r>
        <w:t xml:space="preserve">, </w:t>
      </w:r>
      <w:r>
        <w:rPr>
          <w:color w:val="993366"/>
        </w:rPr>
        <w:t>Properc</w:t>
      </w:r>
      <w:r>
        <w:t>)</w:t>
      </w:r>
    </w:p>
    <w:p w:rsidR="00D3245D" w:rsidRDefault="000B2561">
      <w:pPr>
        <w:ind w:firstLine="708"/>
        <w:rPr>
          <w:b/>
          <w:color w:val="800080"/>
        </w:rPr>
      </w:pPr>
      <w:r>
        <w:rPr>
          <w:color w:val="800080"/>
        </w:rPr>
        <w:t xml:space="preserve">3. </w:t>
      </w:r>
      <w:r>
        <w:rPr>
          <w:b/>
          <w:color w:val="800080"/>
        </w:rPr>
        <w:t>Klasično obdobje</w:t>
      </w:r>
    </w:p>
    <w:p w:rsidR="00D3245D" w:rsidRDefault="000B2561">
      <w:r>
        <w:rPr>
          <w:color w:val="FF0000"/>
        </w:rPr>
        <w:t>14 AD – 117 AD</w:t>
      </w:r>
      <w:r>
        <w:t xml:space="preserve">   Razvije se dramatika (</w:t>
      </w:r>
      <w:r>
        <w:rPr>
          <w:color w:val="993366"/>
        </w:rPr>
        <w:t>Seneka</w:t>
      </w:r>
      <w:r>
        <w:t xml:space="preserve">). </w:t>
      </w:r>
      <w:r>
        <w:rPr>
          <w:color w:val="993366"/>
        </w:rPr>
        <w:t>Petronij</w:t>
      </w:r>
      <w:r>
        <w:t xml:space="preserve"> napiše </w:t>
      </w:r>
      <w:r>
        <w:rPr>
          <w:u w:val="single"/>
        </w:rPr>
        <w:t>Satirikon</w:t>
      </w:r>
      <w:r>
        <w:t xml:space="preserve">. </w:t>
      </w:r>
    </w:p>
    <w:p w:rsidR="00D3245D" w:rsidRDefault="000B2561">
      <w:pPr>
        <w:ind w:firstLine="708"/>
        <w:rPr>
          <w:b/>
          <w:color w:val="800080"/>
        </w:rPr>
      </w:pPr>
      <w:r>
        <w:rPr>
          <w:color w:val="800080"/>
        </w:rPr>
        <w:t xml:space="preserve">4. </w:t>
      </w:r>
      <w:r>
        <w:rPr>
          <w:b/>
          <w:color w:val="800080"/>
        </w:rPr>
        <w:t>Doba upada rimske književnosti</w:t>
      </w:r>
    </w:p>
    <w:p w:rsidR="00D3245D" w:rsidRDefault="000B2561">
      <w:r>
        <w:t xml:space="preserve">Traja do leta </w:t>
      </w:r>
      <w:r>
        <w:rPr>
          <w:color w:val="FF0000"/>
        </w:rPr>
        <w:t>476 AD</w:t>
      </w:r>
      <w:r>
        <w:t>.</w:t>
      </w:r>
    </w:p>
    <w:p w:rsidR="00D3245D" w:rsidRDefault="00D3245D"/>
    <w:p w:rsidR="00D3245D" w:rsidRDefault="000B2561">
      <w:pPr>
        <w:pStyle w:val="Heading3"/>
        <w:numPr>
          <w:ilvl w:val="2"/>
          <w:numId w:val="9"/>
        </w:numPr>
        <w:tabs>
          <w:tab w:val="left" w:pos="0"/>
        </w:tabs>
        <w:rPr>
          <w:iCs/>
          <w:color w:val="008080"/>
          <w:sz w:val="24"/>
        </w:rPr>
      </w:pPr>
      <w:r>
        <w:rPr>
          <w:iCs/>
          <w:color w:val="008080"/>
          <w:sz w:val="24"/>
        </w:rPr>
        <w:t>KATUL</w:t>
      </w:r>
    </w:p>
    <w:p w:rsidR="00D3245D" w:rsidRDefault="00D3245D"/>
    <w:p w:rsidR="00D3245D" w:rsidRDefault="000B2561">
      <w:r>
        <w:t xml:space="preserve">   Živel nad bi od </w:t>
      </w:r>
      <w:r>
        <w:rPr>
          <w:color w:val="FF0000"/>
        </w:rPr>
        <w:t>84 – 54 BC</w:t>
      </w:r>
      <w:r>
        <w:t>.</w:t>
      </w:r>
    </w:p>
    <w:p w:rsidR="00D3245D" w:rsidRDefault="000B2561">
      <w:r>
        <w:t xml:space="preserve">   Katul je pripadal krogu </w:t>
      </w:r>
      <w:r>
        <w:rPr>
          <w:color w:val="993366"/>
        </w:rPr>
        <w:t>mlajših</w:t>
      </w:r>
      <w:r>
        <w:t xml:space="preserve"> pesnikov, tako imenovanih </w:t>
      </w:r>
      <w:r>
        <w:rPr>
          <w:color w:val="993366"/>
        </w:rPr>
        <w:t>neoterikov</w:t>
      </w:r>
      <w:r>
        <w:t xml:space="preserve"> ali novih pesnikov, ki so se zgledovali po grških </w:t>
      </w:r>
      <w:r>
        <w:rPr>
          <w:color w:val="993366"/>
        </w:rPr>
        <w:t>helenističnih</w:t>
      </w:r>
      <w:r>
        <w:t xml:space="preserve"> avtorjih, pa tudi po grških </w:t>
      </w:r>
      <w:r>
        <w:rPr>
          <w:color w:val="993366"/>
        </w:rPr>
        <w:t>lirskih</w:t>
      </w:r>
      <w:r>
        <w:t xml:space="preserve"> klasikih, kot sta pesnica </w:t>
      </w:r>
      <w:r>
        <w:rPr>
          <w:color w:val="993366"/>
        </w:rPr>
        <w:t>Sapfo</w:t>
      </w:r>
      <w:r>
        <w:t xml:space="preserve"> in </w:t>
      </w:r>
      <w:r>
        <w:rPr>
          <w:color w:val="993366"/>
        </w:rPr>
        <w:t>Anakreon</w:t>
      </w:r>
      <w:r>
        <w:t xml:space="preserve">. Glavna značilnost Katulove poezije je neposredna nazornost – </w:t>
      </w:r>
      <w:r>
        <w:rPr>
          <w:color w:val="993366"/>
        </w:rPr>
        <w:t>individualizem</w:t>
      </w:r>
      <w:r>
        <w:t xml:space="preserve">, </w:t>
      </w:r>
      <w:r>
        <w:rPr>
          <w:color w:val="993366"/>
        </w:rPr>
        <w:t>hedonizem</w:t>
      </w:r>
      <w:r>
        <w:t xml:space="preserve"> (veda v filozofiji, ki poziva k čezmernemu uživanju), odpor zoper veljavne, moralne in socialne </w:t>
      </w:r>
      <w:r>
        <w:rPr>
          <w:color w:val="993366"/>
        </w:rPr>
        <w:t>norme</w:t>
      </w:r>
      <w:r>
        <w:t xml:space="preserve">, nazadnje pa tudi </w:t>
      </w:r>
      <w:r>
        <w:rPr>
          <w:color w:val="993366"/>
        </w:rPr>
        <w:t>obup</w:t>
      </w:r>
      <w:r>
        <w:t xml:space="preserve"> in </w:t>
      </w:r>
      <w:r>
        <w:rPr>
          <w:color w:val="993366"/>
        </w:rPr>
        <w:t>resignacija</w:t>
      </w:r>
      <w:r>
        <w:t xml:space="preserve"> (vdanost v usodo).</w:t>
      </w:r>
    </w:p>
    <w:p w:rsidR="00D3245D" w:rsidRDefault="000B2561">
      <w:r>
        <w:t xml:space="preserve">   Katul velja za prvega izrazito </w:t>
      </w:r>
      <w:r>
        <w:rPr>
          <w:color w:val="993366"/>
        </w:rPr>
        <w:t>osebnega</w:t>
      </w:r>
      <w:r>
        <w:t xml:space="preserve"> lirika. S svojimi </w:t>
      </w:r>
      <w:r>
        <w:rPr>
          <w:color w:val="993366"/>
        </w:rPr>
        <w:t>ljubezenskimi</w:t>
      </w:r>
      <w:r>
        <w:t xml:space="preserve"> pesmimi je namreč ustvaril nekakšen dnevnik ljubezni, ki sega od čiste </w:t>
      </w:r>
      <w:r>
        <w:rPr>
          <w:color w:val="993366"/>
        </w:rPr>
        <w:t>erotike</w:t>
      </w:r>
      <w:r>
        <w:t xml:space="preserve"> do </w:t>
      </w:r>
      <w:r>
        <w:rPr>
          <w:color w:val="993366"/>
        </w:rPr>
        <w:t>sovraštva</w:t>
      </w:r>
      <w:r>
        <w:t xml:space="preserve"> in ljubezenske resignacije. To je bila v tistih časih šokantna novost.</w:t>
      </w:r>
    </w:p>
    <w:p w:rsidR="00D3245D" w:rsidRDefault="00D3245D"/>
    <w:p w:rsidR="00D3245D" w:rsidRDefault="000B2561">
      <w:r>
        <w:t>Str. 118 / odgovori</w:t>
      </w:r>
    </w:p>
    <w:p w:rsidR="00D3245D" w:rsidRDefault="00D3245D"/>
    <w:p w:rsidR="00D3245D" w:rsidRDefault="000B2561">
      <w:r>
        <w:t>1. To ime je izbral, ker je pesnica po kateri se je zgledoval živela na otoku Lesbos. Iz te besede je to ime tudi izpeljal. Na tem otoku so živela tudi lepa dekleta.</w:t>
      </w:r>
    </w:p>
    <w:p w:rsidR="00D3245D" w:rsidRDefault="000B2561">
      <w:r>
        <w:t>2. Lirski subjekt v prvi pesmi izpoveduje ljubezen. Lahko sklepamo, da je pesem nastala v času, ko je pesnik užival v ljubezenski sreči.</w:t>
      </w:r>
    </w:p>
    <w:p w:rsidR="00D3245D" w:rsidRDefault="000B2561">
      <w:r>
        <w:t>3. Lirski subjekt poziva svojo ljubljeno, da živita, se ljubita in se ne ozirata na mnenja drugih. Svoj poziv utemeljuje s tem, da je življenje kratko.</w:t>
      </w:r>
    </w:p>
    <w:p w:rsidR="00D3245D" w:rsidRDefault="000B2561">
      <w:r>
        <w:t>5. Še vedno jo ljubi. V njegovem odnosu se je vendarle spremenilo to, da ne more več nanjo misliti z blagimi besedami.</w:t>
      </w:r>
    </w:p>
    <w:p w:rsidR="00D3245D" w:rsidRDefault="000B2561">
      <w:r>
        <w:t>7. Lirski subjekt doživlja prepletanje nasprotujočih si čustev tako, da je zmeden, čuti sovraštvo, obenem pa ljubezen.</w:t>
      </w:r>
    </w:p>
    <w:p w:rsidR="00D3245D" w:rsidRDefault="00D3245D"/>
    <w:p w:rsidR="00D3245D" w:rsidRDefault="000B2561">
      <w:pPr>
        <w:pStyle w:val="Heading3"/>
        <w:numPr>
          <w:ilvl w:val="2"/>
          <w:numId w:val="9"/>
        </w:numPr>
        <w:tabs>
          <w:tab w:val="left" w:pos="0"/>
        </w:tabs>
        <w:rPr>
          <w:iCs/>
          <w:color w:val="008080"/>
          <w:sz w:val="24"/>
        </w:rPr>
      </w:pPr>
      <w:r>
        <w:rPr>
          <w:iCs/>
          <w:color w:val="008080"/>
          <w:sz w:val="24"/>
        </w:rPr>
        <w:t>HORAC: Epoda</w:t>
      </w:r>
    </w:p>
    <w:p w:rsidR="00D3245D" w:rsidRDefault="00D3245D"/>
    <w:p w:rsidR="00D3245D" w:rsidRDefault="000B2561">
      <w:r>
        <w:t xml:space="preserve">   Verzni pristop ali </w:t>
      </w:r>
      <w:r>
        <w:rPr>
          <w:color w:val="993366"/>
        </w:rPr>
        <w:t>enjamebent</w:t>
      </w:r>
      <w:r>
        <w:t xml:space="preserve"> je to, da se misel v prvih dveh verzih ne dokonča, ampak se </w:t>
      </w:r>
      <w:r>
        <w:rPr>
          <w:color w:val="993366"/>
        </w:rPr>
        <w:t>nadaljuje</w:t>
      </w:r>
      <w:r>
        <w:t>.</w:t>
      </w:r>
    </w:p>
    <w:p w:rsidR="00D3245D" w:rsidRDefault="00D3245D"/>
    <w:p w:rsidR="00D3245D" w:rsidRDefault="000B2561">
      <w:r>
        <w:t>Str. 121 / odgovori</w:t>
      </w:r>
    </w:p>
    <w:p w:rsidR="00D3245D" w:rsidRDefault="00D3245D"/>
    <w:p w:rsidR="00D3245D" w:rsidRDefault="000B2561">
      <w:r>
        <w:t>1. Naslov prve pesmi se nanaša na njeno obliko. Tema te epode je nesrečna ljubezen.</w:t>
      </w:r>
    </w:p>
    <w:p w:rsidR="00D3245D" w:rsidRDefault="000B2561">
      <w:r>
        <w:t>2. Lirski subjekt je zelo prizadet, ker mu ljubljena ni bila zvesta. Prevzema ga sovraštvo. Pesem nam govori o usodnem ljubezenskem doživetju.</w:t>
      </w:r>
    </w:p>
    <w:p w:rsidR="00D3245D" w:rsidRDefault="00D3245D"/>
    <w:p w:rsidR="00D3245D" w:rsidRDefault="000B2561">
      <w:r>
        <w:rPr>
          <w:b/>
          <w:color w:val="0000FF"/>
        </w:rPr>
        <w:t>EPODA</w:t>
      </w:r>
      <w:r>
        <w:t xml:space="preserve"> je pesniška oblika, katere kitice so sestavljene iz po </w:t>
      </w:r>
      <w:r>
        <w:rPr>
          <w:color w:val="993366"/>
        </w:rPr>
        <w:t>dveh</w:t>
      </w:r>
      <w:r>
        <w:t xml:space="preserve"> verzov. Najpomembnejša dela, ki jih je Horac napisal so </w:t>
      </w:r>
      <w:r>
        <w:rPr>
          <w:color w:val="993366"/>
        </w:rPr>
        <w:t>Ode</w:t>
      </w:r>
      <w:r>
        <w:t xml:space="preserve"> in </w:t>
      </w:r>
      <w:r>
        <w:rPr>
          <w:color w:val="993366"/>
        </w:rPr>
        <w:t>Pismo o pesništvu</w:t>
      </w:r>
      <w:r>
        <w:t xml:space="preserve">. </w:t>
      </w:r>
      <w:r>
        <w:rPr>
          <w:color w:val="993366"/>
        </w:rPr>
        <w:t>Mecen</w:t>
      </w:r>
      <w:r>
        <w:t xml:space="preserve"> je podpiral umetnike. Med njimi je bil tudi Horac.</w:t>
      </w:r>
    </w:p>
    <w:p w:rsidR="00D3245D" w:rsidRDefault="00D3245D"/>
    <w:p w:rsidR="00D3245D" w:rsidRDefault="000B2561">
      <w:r>
        <w:rPr>
          <w:b/>
          <w:color w:val="0000FF"/>
        </w:rPr>
        <w:t>EPIKUREJSTVO</w:t>
      </w:r>
      <w:r>
        <w:t xml:space="preserve"> je glavno </w:t>
      </w:r>
      <w:r>
        <w:rPr>
          <w:color w:val="993366"/>
        </w:rPr>
        <w:t>načelo</w:t>
      </w:r>
      <w:r>
        <w:t xml:space="preserve">, ki se ga drži Horac. Pravi, da je treba življenje </w:t>
      </w:r>
      <w:r>
        <w:rPr>
          <w:color w:val="993366"/>
        </w:rPr>
        <w:t>zmerno</w:t>
      </w:r>
      <w:r>
        <w:t xml:space="preserve"> uživati.</w:t>
      </w:r>
    </w:p>
    <w:p w:rsidR="00D3245D" w:rsidRDefault="00D3245D"/>
    <w:p w:rsidR="00D3245D" w:rsidRDefault="00D3245D"/>
    <w:p w:rsidR="00D3245D" w:rsidRDefault="000B2561">
      <w:pPr>
        <w:pStyle w:val="Heading2"/>
        <w:numPr>
          <w:ilvl w:val="1"/>
          <w:numId w:val="9"/>
        </w:numPr>
        <w:tabs>
          <w:tab w:val="left" w:pos="0"/>
        </w:tabs>
      </w:pPr>
      <w:r>
        <w:t>ORIENTALSKE KNJIŽEVNOSTI</w:t>
      </w:r>
    </w:p>
    <w:p w:rsidR="00D3245D" w:rsidRDefault="00D3245D"/>
    <w:p w:rsidR="00D3245D" w:rsidRDefault="000B2561">
      <w:pPr>
        <w:pStyle w:val="Heading3"/>
        <w:numPr>
          <w:ilvl w:val="2"/>
          <w:numId w:val="9"/>
        </w:numPr>
        <w:tabs>
          <w:tab w:val="left" w:pos="0"/>
        </w:tabs>
      </w:pPr>
      <w:r>
        <w:t>1. EGIPČANSKA</w:t>
      </w:r>
    </w:p>
    <w:p w:rsidR="00D3245D" w:rsidRDefault="000B2561">
      <w:pPr>
        <w:numPr>
          <w:ilvl w:val="0"/>
          <w:numId w:val="4"/>
        </w:numPr>
        <w:tabs>
          <w:tab w:val="left" w:pos="720"/>
        </w:tabs>
      </w:pPr>
      <w:r>
        <w:t>Pesem nosačev žita (</w:t>
      </w:r>
      <w:r>
        <w:rPr>
          <w:color w:val="FF0000"/>
        </w:rPr>
        <w:t>3. tisoč. BC</w:t>
      </w:r>
      <w:r>
        <w:t>)</w:t>
      </w:r>
    </w:p>
    <w:p w:rsidR="00D3245D" w:rsidRDefault="000B2561">
      <w:pPr>
        <w:numPr>
          <w:ilvl w:val="0"/>
          <w:numId w:val="4"/>
        </w:numPr>
        <w:tabs>
          <w:tab w:val="left" w:pos="720"/>
        </w:tabs>
      </w:pPr>
      <w:r>
        <w:t>Knjige mrtvih (molitve namenjene mrtvim)</w:t>
      </w:r>
    </w:p>
    <w:p w:rsidR="00D3245D" w:rsidRDefault="000B2561">
      <w:pPr>
        <w:pStyle w:val="Heading3"/>
        <w:numPr>
          <w:ilvl w:val="2"/>
          <w:numId w:val="9"/>
        </w:numPr>
        <w:tabs>
          <w:tab w:val="left" w:pos="0"/>
        </w:tabs>
      </w:pPr>
      <w:r>
        <w:t>2. ARABSKA</w:t>
      </w:r>
    </w:p>
    <w:p w:rsidR="00D3245D" w:rsidRDefault="000B2561">
      <w:pPr>
        <w:numPr>
          <w:ilvl w:val="0"/>
          <w:numId w:val="5"/>
        </w:numPr>
        <w:tabs>
          <w:tab w:val="left" w:pos="720"/>
        </w:tabs>
      </w:pPr>
      <w:r>
        <w:t>Tisoč in ena noč (</w:t>
      </w:r>
      <w:r>
        <w:rPr>
          <w:color w:val="FF0000"/>
        </w:rPr>
        <w:t>6. stol. AD</w:t>
      </w:r>
      <w:r>
        <w:t>)</w:t>
      </w:r>
    </w:p>
    <w:p w:rsidR="00D3245D" w:rsidRDefault="000B2561">
      <w:pPr>
        <w:numPr>
          <w:ilvl w:val="0"/>
          <w:numId w:val="5"/>
        </w:numPr>
        <w:tabs>
          <w:tab w:val="left" w:pos="720"/>
        </w:tabs>
      </w:pPr>
      <w:r>
        <w:t>Koran</w:t>
      </w:r>
    </w:p>
    <w:p w:rsidR="00D3245D" w:rsidRDefault="000B2561">
      <w:r>
        <w:t xml:space="preserve">Pesniška oblika </w:t>
      </w:r>
      <w:r>
        <w:rPr>
          <w:color w:val="993366"/>
        </w:rPr>
        <w:t>divan</w:t>
      </w:r>
      <w:r>
        <w:t xml:space="preserve">, Najprej je beduinska, nato knjižna. </w:t>
      </w:r>
    </w:p>
    <w:p w:rsidR="00D3245D" w:rsidRDefault="000B2561">
      <w:pPr>
        <w:pStyle w:val="Heading3"/>
        <w:numPr>
          <w:ilvl w:val="2"/>
          <w:numId w:val="9"/>
        </w:numPr>
        <w:tabs>
          <w:tab w:val="left" w:pos="0"/>
        </w:tabs>
      </w:pPr>
      <w:r>
        <w:t>3. INDIJSKA</w:t>
      </w:r>
    </w:p>
    <w:p w:rsidR="00D3245D" w:rsidRDefault="000B2561">
      <w:pPr>
        <w:numPr>
          <w:ilvl w:val="0"/>
          <w:numId w:val="5"/>
        </w:numPr>
        <w:tabs>
          <w:tab w:val="left" w:pos="720"/>
        </w:tabs>
      </w:pPr>
      <w:r>
        <w:t>Ramajana</w:t>
      </w:r>
    </w:p>
    <w:p w:rsidR="00D3245D" w:rsidRDefault="000B2561">
      <w:pPr>
        <w:numPr>
          <w:ilvl w:val="0"/>
          <w:numId w:val="6"/>
        </w:numPr>
        <w:tabs>
          <w:tab w:val="left" w:pos="720"/>
        </w:tabs>
      </w:pPr>
      <w:r>
        <w:t>Mahabharata (</w:t>
      </w:r>
      <w:r>
        <w:rPr>
          <w:color w:val="FF0000"/>
        </w:rPr>
        <w:t>2. tisoč. BC</w:t>
      </w:r>
      <w:r>
        <w:t>)</w:t>
      </w:r>
    </w:p>
    <w:p w:rsidR="00D3245D" w:rsidRDefault="000B2561">
      <w:r>
        <w:t>Vere: brahmaizem, hinduizem, džainizem.</w:t>
      </w:r>
    </w:p>
    <w:p w:rsidR="00D3245D" w:rsidRDefault="000B2561">
      <w:pPr>
        <w:pStyle w:val="Heading3"/>
        <w:numPr>
          <w:ilvl w:val="2"/>
          <w:numId w:val="9"/>
        </w:numPr>
        <w:tabs>
          <w:tab w:val="left" w:pos="0"/>
        </w:tabs>
      </w:pPr>
      <w:r>
        <w:t>4. KITAJSKA</w:t>
      </w:r>
    </w:p>
    <w:p w:rsidR="00D3245D" w:rsidRDefault="000B2561">
      <w:pPr>
        <w:rPr>
          <w:color w:val="993366"/>
        </w:rPr>
      </w:pPr>
      <w:r>
        <w:rPr>
          <w:color w:val="FF0000"/>
        </w:rPr>
        <w:t>6. stol. BC</w:t>
      </w:r>
      <w:r>
        <w:t xml:space="preserve"> ; Ši King, Dao Te King; </w:t>
      </w:r>
      <w:r>
        <w:rPr>
          <w:color w:val="993366"/>
        </w:rPr>
        <w:t>konfucionizem</w:t>
      </w:r>
    </w:p>
    <w:p w:rsidR="00D3245D" w:rsidRDefault="000B2561">
      <w:pPr>
        <w:pStyle w:val="Heading3"/>
        <w:numPr>
          <w:ilvl w:val="2"/>
          <w:numId w:val="9"/>
        </w:numPr>
        <w:tabs>
          <w:tab w:val="left" w:pos="0"/>
        </w:tabs>
      </w:pPr>
      <w:r>
        <w:t>5. JAPONSKA</w:t>
      </w:r>
    </w:p>
    <w:p w:rsidR="00D3245D" w:rsidRDefault="000B2561">
      <w:r>
        <w:t xml:space="preserve">Radi imajo kratke pesniške oblike – </w:t>
      </w:r>
      <w:r>
        <w:rPr>
          <w:color w:val="993366"/>
        </w:rPr>
        <w:t>hajku</w:t>
      </w:r>
      <w:r>
        <w:t xml:space="preserve"> (</w:t>
      </w:r>
      <w:r>
        <w:rPr>
          <w:color w:val="FF0000"/>
        </w:rPr>
        <w:t>7. stol.</w:t>
      </w:r>
      <w:r>
        <w:t>); vera: zen, budizem</w:t>
      </w:r>
    </w:p>
    <w:p w:rsidR="00D3245D" w:rsidRDefault="000B2561">
      <w:pPr>
        <w:pStyle w:val="Heading3"/>
        <w:numPr>
          <w:ilvl w:val="2"/>
          <w:numId w:val="9"/>
        </w:numPr>
        <w:tabs>
          <w:tab w:val="left" w:pos="0"/>
        </w:tabs>
      </w:pPr>
      <w:r>
        <w:t>6. PERZIJSKA</w:t>
      </w:r>
    </w:p>
    <w:p w:rsidR="00D3245D" w:rsidRDefault="000B2561">
      <w:pPr>
        <w:rPr>
          <w:color w:val="993366"/>
        </w:rPr>
      </w:pPr>
      <w:r>
        <w:rPr>
          <w:color w:val="FF0000"/>
        </w:rPr>
        <w:t>7. stol. BC</w:t>
      </w:r>
      <w:r>
        <w:t xml:space="preserve"> ; Veri: mazdaizem, islam; temeljna sveta knjiga je </w:t>
      </w:r>
      <w:r>
        <w:rPr>
          <w:color w:val="993366"/>
        </w:rPr>
        <w:t>Avesta</w:t>
      </w:r>
      <w:r>
        <w:t xml:space="preserve">; poznajo </w:t>
      </w:r>
      <w:r>
        <w:rPr>
          <w:color w:val="993366"/>
        </w:rPr>
        <w:t>divan</w:t>
      </w:r>
    </w:p>
    <w:p w:rsidR="00D3245D" w:rsidRDefault="000B2561">
      <w:pPr>
        <w:pStyle w:val="Heading3"/>
        <w:numPr>
          <w:ilvl w:val="2"/>
          <w:numId w:val="9"/>
        </w:numPr>
        <w:tabs>
          <w:tab w:val="left" w:pos="0"/>
        </w:tabs>
      </w:pPr>
      <w:r>
        <w:t>7. STAROŽIDOVSKA</w:t>
      </w:r>
    </w:p>
    <w:p w:rsidR="00D3245D" w:rsidRDefault="000B2561">
      <w:r>
        <w:t>Biblija (</w:t>
      </w:r>
      <w:r>
        <w:rPr>
          <w:color w:val="FF0000"/>
        </w:rPr>
        <w:t>7. stol. BC</w:t>
      </w:r>
      <w:r>
        <w:t xml:space="preserve">); poznajo samo </w:t>
      </w:r>
      <w:r>
        <w:rPr>
          <w:color w:val="993366"/>
        </w:rPr>
        <w:t>Staro</w:t>
      </w:r>
      <w:r>
        <w:t xml:space="preserve"> zavezo.</w:t>
      </w:r>
    </w:p>
    <w:p w:rsidR="00D3245D" w:rsidRDefault="000B2561">
      <w:pPr>
        <w:pStyle w:val="Heading3"/>
        <w:numPr>
          <w:ilvl w:val="2"/>
          <w:numId w:val="9"/>
        </w:numPr>
        <w:tabs>
          <w:tab w:val="left" w:pos="0"/>
        </w:tabs>
      </w:pPr>
      <w:r>
        <w:t>8. MEZOPOTAMSKA</w:t>
      </w:r>
    </w:p>
    <w:p w:rsidR="00D3245D" w:rsidRDefault="000B2561">
      <w:pPr>
        <w:numPr>
          <w:ilvl w:val="0"/>
          <w:numId w:val="6"/>
        </w:numPr>
        <w:tabs>
          <w:tab w:val="left" w:pos="720"/>
        </w:tabs>
      </w:pPr>
      <w:r>
        <w:t>Ep o Gilgamešu</w:t>
      </w:r>
    </w:p>
    <w:p w:rsidR="00D3245D" w:rsidRDefault="000B2561">
      <w:pPr>
        <w:numPr>
          <w:ilvl w:val="0"/>
          <w:numId w:val="6"/>
        </w:numPr>
        <w:tabs>
          <w:tab w:val="left" w:pos="720"/>
        </w:tabs>
      </w:pPr>
      <w:r>
        <w:t>Ep o stvarjenju sveta (</w:t>
      </w:r>
      <w:r>
        <w:rPr>
          <w:color w:val="FF0000"/>
        </w:rPr>
        <w:t>3. tisoč. BC</w:t>
      </w:r>
      <w:r>
        <w:t xml:space="preserve">) </w:t>
      </w:r>
    </w:p>
    <w:p w:rsidR="00D3245D" w:rsidRDefault="00D3245D"/>
    <w:p w:rsidR="00D3245D" w:rsidRDefault="000B2561">
      <w:r>
        <w:t xml:space="preserve">   Te književnosti so segale od Afrike do Tihega oceana v času starega in srednjega veka.</w:t>
      </w:r>
    </w:p>
    <w:p w:rsidR="00D3245D" w:rsidRDefault="000B2561">
      <w:r>
        <w:t xml:space="preserve">   </w:t>
      </w:r>
      <w:r>
        <w:rPr>
          <w:color w:val="993366"/>
        </w:rPr>
        <w:t>Ep o Gilgamešu</w:t>
      </w:r>
      <w:r>
        <w:t xml:space="preserve"> je </w:t>
      </w:r>
      <w:r>
        <w:rPr>
          <w:color w:val="993366"/>
        </w:rPr>
        <w:t>prvi</w:t>
      </w:r>
      <w:r>
        <w:t xml:space="preserve"> junaški ep v zgodovini svetovne literature in je zato močno vplival tudi na nastanek drugih epov.</w:t>
      </w:r>
    </w:p>
    <w:p w:rsidR="00D3245D" w:rsidRDefault="00D3245D"/>
    <w:p w:rsidR="00D3245D" w:rsidRDefault="00D3245D"/>
    <w:p w:rsidR="00D3245D" w:rsidRDefault="000B2561">
      <w:pPr>
        <w:pStyle w:val="Heading2"/>
        <w:numPr>
          <w:ilvl w:val="1"/>
          <w:numId w:val="9"/>
        </w:numPr>
        <w:tabs>
          <w:tab w:val="left" w:pos="0"/>
        </w:tabs>
      </w:pPr>
      <w:r>
        <w:t>ARABSKA KNJIŽEVNOST: Tisoč in ena noč</w:t>
      </w:r>
    </w:p>
    <w:p w:rsidR="00D3245D" w:rsidRDefault="00D3245D"/>
    <w:p w:rsidR="00D3245D" w:rsidRDefault="000B2561">
      <w:r>
        <w:t xml:space="preserve">   Tisoč in ena noč je zbirka različnih besedil: zgodb, basni, prilik, pravljic, anekdot in povesti.</w:t>
      </w:r>
    </w:p>
    <w:p w:rsidR="00D3245D" w:rsidRDefault="000B2561">
      <w:r>
        <w:t xml:space="preserve">   Okvirna zgodba govori o </w:t>
      </w:r>
      <w:r>
        <w:rPr>
          <w:color w:val="993366"/>
        </w:rPr>
        <w:t>Šeherezadi</w:t>
      </w:r>
      <w:r>
        <w:t xml:space="preserve"> in njenem možu </w:t>
      </w:r>
      <w:r>
        <w:rPr>
          <w:color w:val="993366"/>
        </w:rPr>
        <w:t>Šahriju</w:t>
      </w:r>
      <w:r>
        <w:t xml:space="preserve">. To je okvir, ki povezuje vse zgodbe v neko </w:t>
      </w:r>
      <w:r>
        <w:rPr>
          <w:color w:val="993366"/>
        </w:rPr>
        <w:t>celoto</w:t>
      </w:r>
      <w:r>
        <w:t xml:space="preserve">. Šeherezada tvori </w:t>
      </w:r>
      <w:r>
        <w:rPr>
          <w:color w:val="993366"/>
        </w:rPr>
        <w:t>okvir</w:t>
      </w:r>
      <w:r>
        <w:t xml:space="preserve"> zgodbe.</w:t>
      </w:r>
      <w:r>
        <w:br w:type="page"/>
      </w:r>
    </w:p>
    <w:p w:rsidR="00D3245D" w:rsidRDefault="000B2561">
      <w:pPr>
        <w:pStyle w:val="Heading4"/>
        <w:numPr>
          <w:ilvl w:val="3"/>
          <w:numId w:val="9"/>
        </w:numPr>
        <w:tabs>
          <w:tab w:val="left" w:pos="0"/>
        </w:tabs>
      </w:pPr>
      <w:r>
        <w:t>Zgodba o grbavem pritlikavcu</w:t>
      </w:r>
    </w:p>
    <w:p w:rsidR="00D3245D" w:rsidRDefault="000B2561">
      <w:r>
        <w:t xml:space="preserve">    Zgodba se začne z grbavim pritlikavcem in krojačem ter njegovo ženo. Vse skupaj se zaplete, ko grbavi pritlikavec po krivdi krojača in njegove žene umre, vendar pa se zgodba še bolj zapleta, ko krivca pritlikavčeve smrti poskušata naprtiti umor zdravniku, ta nevede visokemu kuharju in nazadnje on še ponesreči koptskemu trgovcu. Besedilo doživi vrh, ko stražnika ujameta Kopta in ga poskušajo obesiti. Vendar pa se počasi razkriva kaj vse se je zgodilo in to predstavlja v zgodbi razplet. S pomočjo brivca pa ugotovijo, da grbavi pritlikavec sploh ni mrtev in tako nikogar ne obesijo. To zgodbo potem napišejo z zlatimi črkami in jo skrbno shranijo v državni arhiv.</w:t>
      </w:r>
    </w:p>
    <w:p w:rsidR="00D3245D" w:rsidRDefault="00D3245D"/>
    <w:p w:rsidR="00D3245D" w:rsidRDefault="000B2561">
      <w:r>
        <w:t xml:space="preserve">   </w:t>
      </w:r>
      <w:r>
        <w:rPr>
          <w:b/>
          <w:color w:val="993366"/>
        </w:rPr>
        <w:t>Zgodba</w:t>
      </w:r>
      <w:r>
        <w:t xml:space="preserve"> ali fabula je oznaka za celoten </w:t>
      </w:r>
      <w:r>
        <w:rPr>
          <w:color w:val="993366"/>
        </w:rPr>
        <w:t>sklop</w:t>
      </w:r>
      <w:r>
        <w:t xml:space="preserve"> dogodkov, pripetljajev, dogajanj, ki jih zajema </w:t>
      </w:r>
      <w:r>
        <w:rPr>
          <w:color w:val="993366"/>
        </w:rPr>
        <w:t>epsko</w:t>
      </w:r>
      <w:r>
        <w:t xml:space="preserve"> in </w:t>
      </w:r>
      <w:r>
        <w:rPr>
          <w:color w:val="993366"/>
        </w:rPr>
        <w:t>dramsko</w:t>
      </w:r>
      <w:r>
        <w:t xml:space="preserve"> delo.</w:t>
      </w:r>
    </w:p>
    <w:p w:rsidR="00D3245D" w:rsidRDefault="000B2561">
      <w:r>
        <w:t xml:space="preserve">   Zgodba pride nazaj v svoje </w:t>
      </w:r>
      <w:r>
        <w:rPr>
          <w:color w:val="993366"/>
        </w:rPr>
        <w:t>izhodišče</w:t>
      </w:r>
      <w:r>
        <w:t>.</w:t>
      </w:r>
    </w:p>
    <w:p w:rsidR="00D3245D" w:rsidRDefault="00D3245D"/>
    <w:p w:rsidR="00D3245D" w:rsidRDefault="000B2561">
      <w:pPr>
        <w:pStyle w:val="Heading3"/>
        <w:numPr>
          <w:ilvl w:val="2"/>
          <w:numId w:val="9"/>
        </w:numPr>
        <w:tabs>
          <w:tab w:val="left" w:pos="0"/>
        </w:tabs>
      </w:pPr>
      <w:r>
        <w:t>Prilika o izgubljenem sinu</w:t>
      </w:r>
    </w:p>
    <w:p w:rsidR="00D3245D" w:rsidRDefault="000B2561">
      <w:r>
        <w:t xml:space="preserve"> </w:t>
      </w:r>
    </w:p>
    <w:p w:rsidR="00D3245D" w:rsidRDefault="000B2561">
      <w:pPr>
        <w:rPr>
          <w:b/>
          <w:u w:val="single"/>
        </w:rPr>
      </w:pPr>
      <w:r>
        <w:rPr>
          <w:b/>
          <w:u w:val="single"/>
        </w:rPr>
        <w:t>STIL</w:t>
      </w:r>
    </w:p>
    <w:p w:rsidR="00D3245D" w:rsidRDefault="000B2561">
      <w:pPr>
        <w:numPr>
          <w:ilvl w:val="0"/>
          <w:numId w:val="7"/>
        </w:numPr>
        <w:tabs>
          <w:tab w:val="left" w:pos="720"/>
        </w:tabs>
      </w:pPr>
      <w:r>
        <w:rPr>
          <w:b/>
          <w:color w:val="003366"/>
        </w:rPr>
        <w:t xml:space="preserve">Stalne svetopisemske zveze: </w:t>
      </w:r>
      <w:r>
        <w:t>In rekel je; neki človek; šel je vase…</w:t>
      </w:r>
    </w:p>
    <w:p w:rsidR="00D3245D" w:rsidRDefault="000B2561">
      <w:pPr>
        <w:numPr>
          <w:ilvl w:val="0"/>
          <w:numId w:val="7"/>
        </w:numPr>
        <w:tabs>
          <w:tab w:val="left" w:pos="720"/>
        </w:tabs>
      </w:pPr>
      <w:r>
        <w:rPr>
          <w:b/>
          <w:color w:val="003366"/>
        </w:rPr>
        <w:t xml:space="preserve">Antiteze ali nasprotja: </w:t>
      </w:r>
      <w:r>
        <w:t>Ima kruha v izobilju, jaz pa tukaj od lakote ginem; je bil mrtev in je oživel, je bil zgubljen in je najden…</w:t>
      </w:r>
    </w:p>
    <w:p w:rsidR="00D3245D" w:rsidRDefault="000B2561">
      <w:pPr>
        <w:ind w:left="360"/>
      </w:pPr>
      <w:r>
        <w:t xml:space="preserve">Antiteze se pojavljajo tudi kot </w:t>
      </w:r>
      <w:r>
        <w:rPr>
          <w:color w:val="993366"/>
        </w:rPr>
        <w:t>zgradbeni</w:t>
      </w:r>
      <w:r>
        <w:t xml:space="preserve"> del besedila. In sicer prestopek mlajšega sina na eni strani, ter očetova dobrota in ljubezen na drugi strani. Kot nasprotje očetove dobrote pa lahko postavimo tudi zgodbo starejšega sina. Antiteza v besedilu poudarja </w:t>
      </w:r>
      <w:r>
        <w:rPr>
          <w:color w:val="993366"/>
        </w:rPr>
        <w:t>dve</w:t>
      </w:r>
      <w:r>
        <w:t xml:space="preserve"> plati človekove narave, </w:t>
      </w:r>
      <w:r>
        <w:rPr>
          <w:color w:val="993366"/>
        </w:rPr>
        <w:t>dobro</w:t>
      </w:r>
      <w:r>
        <w:t xml:space="preserve"> in </w:t>
      </w:r>
      <w:r>
        <w:rPr>
          <w:color w:val="993366"/>
        </w:rPr>
        <w:t>slabo</w:t>
      </w:r>
      <w:r>
        <w:t>.</w:t>
      </w:r>
    </w:p>
    <w:p w:rsidR="00D3245D" w:rsidRDefault="000B2561">
      <w:pPr>
        <w:numPr>
          <w:ilvl w:val="0"/>
          <w:numId w:val="7"/>
        </w:numPr>
        <w:tabs>
          <w:tab w:val="left" w:pos="720"/>
        </w:tabs>
      </w:pPr>
      <w:r>
        <w:rPr>
          <w:b/>
          <w:color w:val="003366"/>
        </w:rPr>
        <w:t xml:space="preserve">Stopnjevanje: </w:t>
      </w:r>
      <w:r>
        <w:t>Brž prinesite najboljše oblačilo…in se veselimo!</w:t>
      </w:r>
    </w:p>
    <w:p w:rsidR="00D3245D" w:rsidRDefault="000B2561">
      <w:pPr>
        <w:numPr>
          <w:ilvl w:val="0"/>
          <w:numId w:val="7"/>
        </w:numPr>
        <w:tabs>
          <w:tab w:val="left" w:pos="720"/>
        </w:tabs>
        <w:rPr>
          <w:b/>
          <w:color w:val="003366"/>
        </w:rPr>
      </w:pPr>
      <w:r>
        <w:rPr>
          <w:b/>
          <w:color w:val="003366"/>
        </w:rPr>
        <w:t>Mnogovezje</w:t>
      </w:r>
    </w:p>
    <w:p w:rsidR="00D3245D" w:rsidRDefault="00D3245D"/>
    <w:p w:rsidR="00D3245D" w:rsidRDefault="000B2561">
      <w:r>
        <w:t xml:space="preserve">   </w:t>
      </w:r>
      <w:r>
        <w:rPr>
          <w:b/>
          <w:color w:val="993366"/>
        </w:rPr>
        <w:t>Prilika</w:t>
      </w:r>
      <w:r>
        <w:t xml:space="preserve"> je vedno sestavljena iz </w:t>
      </w:r>
      <w:r>
        <w:rPr>
          <w:color w:val="993366"/>
        </w:rPr>
        <w:t>dveh</w:t>
      </w:r>
      <w:r>
        <w:t xml:space="preserve"> delov, ki sta postavljena drug poleg drugega. Imamo dve resničnosti:</w:t>
      </w:r>
    </w:p>
    <w:p w:rsidR="00D3245D" w:rsidRDefault="000B2561">
      <w:pPr>
        <w:numPr>
          <w:ilvl w:val="0"/>
          <w:numId w:val="7"/>
        </w:numPr>
        <w:tabs>
          <w:tab w:val="left" w:pos="720"/>
        </w:tabs>
      </w:pPr>
      <w:r>
        <w:rPr>
          <w:b/>
          <w:color w:val="3366FF"/>
        </w:rPr>
        <w:t>Versko</w:t>
      </w:r>
      <w:r>
        <w:t>: nosi sporočilo</w:t>
      </w:r>
    </w:p>
    <w:p w:rsidR="00D3245D" w:rsidRDefault="000B2561">
      <w:pPr>
        <w:numPr>
          <w:ilvl w:val="0"/>
          <w:numId w:val="7"/>
        </w:numPr>
        <w:tabs>
          <w:tab w:val="left" w:pos="720"/>
        </w:tabs>
      </w:pPr>
      <w:r>
        <w:rPr>
          <w:b/>
          <w:color w:val="3366FF"/>
        </w:rPr>
        <w:t>Življenjsko</w:t>
      </w:r>
      <w:r>
        <w:t>: sporočilo slikovito ponazarja</w:t>
      </w:r>
    </w:p>
    <w:p w:rsidR="00D3245D" w:rsidRDefault="000B2561">
      <w:r>
        <w:t xml:space="preserve">Bralec spozna sporočilo s pomočjo </w:t>
      </w:r>
      <w:r>
        <w:rPr>
          <w:color w:val="993366"/>
        </w:rPr>
        <w:t>drugega</w:t>
      </w:r>
      <w:r>
        <w:t xml:space="preserve"> dela.</w:t>
      </w:r>
    </w:p>
    <w:p w:rsidR="00D3245D" w:rsidRDefault="00D3245D"/>
    <w:p w:rsidR="00D3245D" w:rsidRDefault="000B2561">
      <w:r>
        <w:t>Str. 71 / odgovori</w:t>
      </w:r>
    </w:p>
    <w:p w:rsidR="00D3245D" w:rsidRDefault="00D3245D"/>
    <w:p w:rsidR="00D3245D" w:rsidRDefault="000B2561">
      <w:r>
        <w:t>1. Sporočilo Jezusove pripovedi razumem tako, da je treba sprejeti vsakogar, ne glede na to, kaj je storil, in da smo pred bogom vsi enaki. Sporočilo lahko razumemo na več načinov. Glede na to, da jo je Jezus povedal kot odgovor na očitke pobožnih Judov, češ da se druži z grešniki, prestopniki in izobčenci, pa lahko rečemo, da je sporočilo v tem, da so pred bogom vsi enaki in da je ta oče vesel vsakega, ki se spreobrne.</w:t>
      </w:r>
    </w:p>
    <w:p w:rsidR="00D3245D" w:rsidRDefault="000B2561">
      <w:r>
        <w:t xml:space="preserve">2. Oče je odpustil grešnemu sinu, ker je bil sin mrtev in je oživel, ker je bil zgubljen in najden. Pri tem ni pomemben vzrok zaradi katerega je sin zapravil premoženje. Oče mu je odpustil predvsem zaradi njegove očetovske ljubezni. </w:t>
      </w:r>
    </w:p>
    <w:p w:rsidR="00D3245D" w:rsidRDefault="000B2561">
      <w:r>
        <w:t>5. V vedenju starejšega sina odkrivam ljubosumje, jezo, nevoščljivost. Je pozitivna oseba s slabostmi.</w:t>
      </w:r>
    </w:p>
    <w:p w:rsidR="00D3245D" w:rsidRDefault="00D3245D"/>
    <w:p w:rsidR="00D3245D" w:rsidRDefault="000B2561">
      <w:pPr>
        <w:pStyle w:val="Heading3"/>
        <w:numPr>
          <w:ilvl w:val="2"/>
          <w:numId w:val="9"/>
        </w:numPr>
        <w:tabs>
          <w:tab w:val="left" w:pos="0"/>
        </w:tabs>
      </w:pPr>
      <w:r>
        <w:t>PSALM 130 (129)</w:t>
      </w:r>
    </w:p>
    <w:p w:rsidR="00D3245D" w:rsidRDefault="000B2561">
      <w:r>
        <w:t xml:space="preserve"> </w:t>
      </w:r>
    </w:p>
    <w:p w:rsidR="00D3245D" w:rsidRDefault="000B2561">
      <w:r>
        <w:rPr>
          <w:b/>
          <w:color w:val="0000FF"/>
        </w:rPr>
        <w:t xml:space="preserve">   Paralelizem členov</w:t>
      </w:r>
      <w:r>
        <w:t xml:space="preserve"> je </w:t>
      </w:r>
      <w:r>
        <w:rPr>
          <w:color w:val="993366"/>
        </w:rPr>
        <w:t>ponavljanje</w:t>
      </w:r>
      <w:r>
        <w:t xml:space="preserve"> stavkov oz. stavčnih delov. Lahko gre za ponavljanje samih stavčnih vzorcev. Ti stavki niso popolnoma enaki, lahko so si le </w:t>
      </w:r>
      <w:r>
        <w:rPr>
          <w:color w:val="993366"/>
        </w:rPr>
        <w:t>podobni</w:t>
      </w:r>
      <w:r>
        <w:t>.</w:t>
      </w:r>
    </w:p>
    <w:p w:rsidR="00D3245D" w:rsidRDefault="000B2561">
      <w:r>
        <w:t xml:space="preserve">   Knjiga psalmov se imenuje </w:t>
      </w:r>
      <w:r>
        <w:rPr>
          <w:color w:val="0000FF"/>
        </w:rPr>
        <w:t>psalter</w:t>
      </w:r>
      <w:r>
        <w:t xml:space="preserve"> in ima </w:t>
      </w:r>
      <w:r>
        <w:rPr>
          <w:color w:val="993366"/>
        </w:rPr>
        <w:t>150</w:t>
      </w:r>
      <w:r>
        <w:t xml:space="preserve"> psalmov. Nastajali so od </w:t>
      </w:r>
      <w:r>
        <w:rPr>
          <w:color w:val="FF0000"/>
        </w:rPr>
        <w:t>10. – 2. stol. BC</w:t>
      </w:r>
      <w:r>
        <w:t xml:space="preserve">. Psalmi so po </w:t>
      </w:r>
      <w:r>
        <w:rPr>
          <w:color w:val="993366"/>
        </w:rPr>
        <w:t>vsebini</w:t>
      </w:r>
      <w:r>
        <w:t xml:space="preserve"> </w:t>
      </w:r>
      <w:r>
        <w:rPr>
          <w:u w:val="single"/>
        </w:rPr>
        <w:t>spokorniški</w:t>
      </w:r>
      <w:r>
        <w:t xml:space="preserve">, </w:t>
      </w:r>
      <w:r>
        <w:rPr>
          <w:u w:val="single"/>
        </w:rPr>
        <w:t>kraljevski</w:t>
      </w:r>
      <w:r>
        <w:t xml:space="preserve">, </w:t>
      </w:r>
      <w:r>
        <w:rPr>
          <w:u w:val="single"/>
        </w:rPr>
        <w:t>zgodovinski</w:t>
      </w:r>
      <w:r>
        <w:t xml:space="preserve">, psalmi </w:t>
      </w:r>
      <w:r>
        <w:rPr>
          <w:u w:val="single"/>
        </w:rPr>
        <w:t>nedolžnosti</w:t>
      </w:r>
      <w:r>
        <w:t xml:space="preserve">, </w:t>
      </w:r>
      <w:r>
        <w:rPr>
          <w:u w:val="single"/>
        </w:rPr>
        <w:t>zahvale</w:t>
      </w:r>
      <w:r>
        <w:t xml:space="preserve"> in </w:t>
      </w:r>
      <w:r>
        <w:rPr>
          <w:u w:val="single"/>
        </w:rPr>
        <w:t>modrosti</w:t>
      </w:r>
      <w:r>
        <w:t xml:space="preserve">. Glede na razmerje med </w:t>
      </w:r>
      <w:r>
        <w:rPr>
          <w:color w:val="993366"/>
        </w:rPr>
        <w:t>človekom</w:t>
      </w:r>
      <w:r>
        <w:t xml:space="preserve"> in </w:t>
      </w:r>
      <w:r>
        <w:rPr>
          <w:color w:val="993366"/>
        </w:rPr>
        <w:t>bogom</w:t>
      </w:r>
      <w:r>
        <w:t xml:space="preserve"> pa poznamo </w:t>
      </w:r>
      <w:r>
        <w:rPr>
          <w:u w:val="single"/>
        </w:rPr>
        <w:t>tožbo</w:t>
      </w:r>
      <w:r>
        <w:t xml:space="preserve">, </w:t>
      </w:r>
      <w:r>
        <w:rPr>
          <w:u w:val="single"/>
        </w:rPr>
        <w:t>prošnje</w:t>
      </w:r>
      <w:r>
        <w:t xml:space="preserve">, </w:t>
      </w:r>
      <w:r>
        <w:rPr>
          <w:u w:val="single"/>
        </w:rPr>
        <w:t>zahvale</w:t>
      </w:r>
      <w:r>
        <w:t xml:space="preserve">, </w:t>
      </w:r>
      <w:r>
        <w:rPr>
          <w:u w:val="single"/>
        </w:rPr>
        <w:t>hvaljenje</w:t>
      </w:r>
      <w:r>
        <w:t xml:space="preserve">, </w:t>
      </w:r>
      <w:r>
        <w:rPr>
          <w:u w:val="single"/>
        </w:rPr>
        <w:t>pokoro</w:t>
      </w:r>
      <w:r>
        <w:t xml:space="preserve">, </w:t>
      </w:r>
      <w:r>
        <w:rPr>
          <w:u w:val="single"/>
        </w:rPr>
        <w:t>zaupanje</w:t>
      </w:r>
      <w:r>
        <w:t xml:space="preserve"> in </w:t>
      </w:r>
      <w:r>
        <w:rPr>
          <w:u w:val="single"/>
        </w:rPr>
        <w:t>čaščenje</w:t>
      </w:r>
      <w:r>
        <w:t xml:space="preserve">. </w:t>
      </w:r>
    </w:p>
    <w:p w:rsidR="00D3245D" w:rsidRDefault="000B2561">
      <w:r>
        <w:t xml:space="preserve">   </w:t>
      </w:r>
      <w:r>
        <w:rPr>
          <w:b/>
          <w:color w:val="0000FF"/>
        </w:rPr>
        <w:t>Psalm</w:t>
      </w:r>
      <w:r>
        <w:t xml:space="preserve"> je značilna </w:t>
      </w:r>
      <w:r>
        <w:rPr>
          <w:color w:val="993366"/>
        </w:rPr>
        <w:t>biblijska</w:t>
      </w:r>
      <w:r>
        <w:t xml:space="preserve"> pesniška vrsta </w:t>
      </w:r>
      <w:r>
        <w:rPr>
          <w:color w:val="993366"/>
        </w:rPr>
        <w:t>verskega</w:t>
      </w:r>
      <w:r>
        <w:t xml:space="preserve">, včasih pa tudi </w:t>
      </w:r>
      <w:r>
        <w:rPr>
          <w:color w:val="993366"/>
        </w:rPr>
        <w:t>domovinskega</w:t>
      </w:r>
      <w:r>
        <w:t xml:space="preserve"> značaja. Sama beseda v grščini pomeni igranje na strunski instrument podoben harfi. Psalmi so na splošno bogati s </w:t>
      </w:r>
      <w:r>
        <w:rPr>
          <w:color w:val="993366"/>
        </w:rPr>
        <w:t>stilnimi</w:t>
      </w:r>
      <w:r>
        <w:t xml:space="preserve"> figurami, tudi z </w:t>
      </w:r>
      <w:r>
        <w:rPr>
          <w:color w:val="993366"/>
        </w:rPr>
        <w:t>metaforami</w:t>
      </w:r>
      <w:r>
        <w:t xml:space="preserve"> in </w:t>
      </w:r>
      <w:r>
        <w:rPr>
          <w:color w:val="993366"/>
        </w:rPr>
        <w:t>metonimijami</w:t>
      </w:r>
      <w:r>
        <w:t xml:space="preserve">. Najbolj izrazito sredstvo pa je </w:t>
      </w:r>
      <w:r>
        <w:rPr>
          <w:color w:val="993366"/>
        </w:rPr>
        <w:t>paralelizem</w:t>
      </w:r>
      <w:r>
        <w:t xml:space="preserve"> členov.</w:t>
      </w:r>
    </w:p>
    <w:p w:rsidR="00D3245D" w:rsidRDefault="000B2561">
      <w:r>
        <w:t xml:space="preserve">   Lirski subjekt ima </w:t>
      </w:r>
      <w:r>
        <w:rPr>
          <w:color w:val="993366"/>
        </w:rPr>
        <w:t>strah</w:t>
      </w:r>
      <w:r>
        <w:t xml:space="preserve">, </w:t>
      </w:r>
      <w:r>
        <w:rPr>
          <w:color w:val="993366"/>
        </w:rPr>
        <w:t>spoštovanje</w:t>
      </w:r>
      <w:r>
        <w:t xml:space="preserve"> do boga, ker se boji zaradi svojih grehov.</w:t>
      </w:r>
      <w:r>
        <w:br w:type="page"/>
        <w:t>Visoka pesem</w:t>
      </w:r>
    </w:p>
    <w:p w:rsidR="00D3245D" w:rsidRDefault="00D3245D"/>
    <w:p w:rsidR="00D3245D" w:rsidRDefault="000B2561">
      <w:r>
        <w:t>Str. 68 / odgovori</w:t>
      </w:r>
    </w:p>
    <w:p w:rsidR="00D3245D" w:rsidRDefault="00D3245D"/>
    <w:p w:rsidR="00D3245D" w:rsidRDefault="000B2561">
      <w:r>
        <w:t>3. S paralelizmom dosežeš neko melodijo, ki te povsem posrka vase, in tako podkrepi že vse izrečeno.</w:t>
      </w:r>
    </w:p>
    <w:p w:rsidR="00D3245D" w:rsidRDefault="000B2561">
      <w:r>
        <w:t>4. Metafora: gospodov plamen. To je metafora, ker vsebuje ta besedna zveza prenesen pomen in je ne smemo razumeti dobesedno. Za temi besedami se skriva nekaj drugega.</w:t>
      </w:r>
    </w:p>
    <w:p w:rsidR="00D3245D" w:rsidRDefault="000B2561">
      <w:r>
        <w:t>5. Zdi se mi ustrezna razlaga, ki pravi, da je to 'od boga hotena zakonska skupnost', saj gre za nekakšno izpovedovanje med moškim in žensko.</w:t>
      </w:r>
    </w:p>
    <w:p w:rsidR="00D3245D" w:rsidRDefault="00D3245D"/>
    <w:p w:rsidR="00D3245D" w:rsidRDefault="000B2561">
      <w:r>
        <w:rPr>
          <w:b/>
          <w:color w:val="3366FF"/>
        </w:rPr>
        <w:t>Tema</w:t>
      </w:r>
      <w:r>
        <w:t xml:space="preserve">: </w:t>
      </w:r>
      <w:r>
        <w:rPr>
          <w:color w:val="993366"/>
        </w:rPr>
        <w:t>abstraktna</w:t>
      </w:r>
      <w:r>
        <w:t xml:space="preserve"> </w:t>
      </w:r>
      <w:r>
        <w:rPr>
          <w:rFonts w:ascii="Wingdings" w:hAnsi="Wingdings"/>
        </w:rPr>
        <w:t></w:t>
      </w:r>
      <w:r>
        <w:t xml:space="preserve"> ljubezen</w:t>
      </w:r>
    </w:p>
    <w:p w:rsidR="00D3245D" w:rsidRDefault="000B2561">
      <w:r>
        <w:rPr>
          <w:b/>
          <w:color w:val="3366FF"/>
        </w:rPr>
        <w:t>Motiv</w:t>
      </w:r>
      <w:r>
        <w:t xml:space="preserve">: </w:t>
      </w:r>
      <w:r>
        <w:rPr>
          <w:color w:val="993366"/>
        </w:rPr>
        <w:t>konkreten</w:t>
      </w:r>
      <w:r>
        <w:t xml:space="preserve"> </w:t>
      </w:r>
      <w:r>
        <w:rPr>
          <w:rFonts w:ascii="Wingdings" w:hAnsi="Wingdings"/>
        </w:rPr>
        <w:t></w:t>
      </w:r>
      <w:r>
        <w:t xml:space="preserve"> </w:t>
      </w:r>
      <w:r>
        <w:rPr>
          <w:color w:val="993366"/>
        </w:rPr>
        <w:t>1. del</w:t>
      </w:r>
      <w:r>
        <w:t>: čaščenje, opevanje dekletove lepote</w:t>
      </w:r>
    </w:p>
    <w:p w:rsidR="00D3245D" w:rsidRDefault="000B2561">
      <w:r>
        <w:tab/>
      </w:r>
      <w:r>
        <w:tab/>
        <w:t xml:space="preserve">   </w:t>
      </w:r>
      <w:r>
        <w:rPr>
          <w:rFonts w:ascii="Wingdings" w:hAnsi="Wingdings"/>
        </w:rPr>
        <w:t></w:t>
      </w:r>
      <w:r>
        <w:t xml:space="preserve"> </w:t>
      </w:r>
      <w:r>
        <w:rPr>
          <w:color w:val="993366"/>
        </w:rPr>
        <w:t>2. del</w:t>
      </w:r>
      <w:r>
        <w:t>: opevanje ljubezni</w:t>
      </w:r>
    </w:p>
    <w:p w:rsidR="00D3245D" w:rsidRDefault="00D3245D"/>
    <w:p w:rsidR="00D3245D" w:rsidRDefault="000B2561">
      <w:r>
        <w:t xml:space="preserve">   Realno ozadje za nastanek Visoke pesmi je dekle </w:t>
      </w:r>
      <w:r>
        <w:rPr>
          <w:color w:val="993366"/>
        </w:rPr>
        <w:t>Sulamit</w:t>
      </w:r>
      <w:r>
        <w:t xml:space="preserve">, ki je morala k kralju Salomonu, vendar je ta ostala </w:t>
      </w:r>
      <w:r>
        <w:rPr>
          <w:color w:val="993366"/>
        </w:rPr>
        <w:t>zvesta</w:t>
      </w:r>
      <w:r>
        <w:t xml:space="preserve"> svojemu zaročencu.</w:t>
      </w:r>
      <w:r>
        <w:br w:type="page"/>
      </w:r>
      <w:r>
        <w:rPr>
          <w:rFonts w:cs="Arial"/>
          <w:b/>
          <w:sz w:val="22"/>
          <w:szCs w:val="22"/>
          <w:u w:val="single"/>
        </w:rPr>
        <w:t>GRŠKA ANTIČNA KNJIŽEVNOST</w:t>
      </w:r>
    </w:p>
    <w:p w:rsidR="00D3245D" w:rsidRDefault="000B2561">
      <w:pPr>
        <w:rPr>
          <w:rFonts w:cs="Arial"/>
        </w:rPr>
      </w:pPr>
      <w:r>
        <w:rPr>
          <w:rFonts w:cs="Arial"/>
        </w:rPr>
        <w:t>HOMER: Iliada, Odiseja</w:t>
      </w:r>
    </w:p>
    <w:p w:rsidR="00D3245D" w:rsidRDefault="000B2561">
      <w:pPr>
        <w:rPr>
          <w:rFonts w:cs="Arial"/>
        </w:rPr>
      </w:pPr>
      <w:r>
        <w:rPr>
          <w:rFonts w:cs="Arial"/>
        </w:rPr>
        <w:t>SAPFO: Svatovska ljubezen</w:t>
      </w:r>
    </w:p>
    <w:p w:rsidR="00D3245D" w:rsidRDefault="000B2561">
      <w:pPr>
        <w:rPr>
          <w:rFonts w:cs="Arial"/>
        </w:rPr>
      </w:pPr>
      <w:r>
        <w:rPr>
          <w:rFonts w:cs="Arial"/>
        </w:rPr>
        <w:t>ANAKREON</w:t>
      </w:r>
    </w:p>
    <w:p w:rsidR="00D3245D" w:rsidRDefault="000B2561">
      <w:pPr>
        <w:rPr>
          <w:rFonts w:cs="Arial"/>
        </w:rPr>
      </w:pPr>
      <w:r>
        <w:rPr>
          <w:rFonts w:cs="Arial"/>
        </w:rPr>
        <w:t>SOFOKLES: Kralj Ojdip, Antigona</w:t>
      </w:r>
    </w:p>
    <w:p w:rsidR="00D3245D" w:rsidRDefault="000B2561">
      <w:pPr>
        <w:rPr>
          <w:rFonts w:cs="Arial"/>
        </w:rPr>
      </w:pPr>
      <w:r>
        <w:rPr>
          <w:rFonts w:cs="Arial"/>
        </w:rPr>
        <w:t>EVRIDIPES: Medeja</w:t>
      </w:r>
    </w:p>
    <w:p w:rsidR="00D3245D" w:rsidRDefault="000B2561">
      <w:pPr>
        <w:rPr>
          <w:rFonts w:cs="Arial"/>
        </w:rPr>
      </w:pPr>
      <w:r>
        <w:rPr>
          <w:rFonts w:cs="Arial"/>
        </w:rPr>
        <w:t>PLATON</w:t>
      </w:r>
    </w:p>
    <w:p w:rsidR="00D3245D" w:rsidRDefault="000B2561">
      <w:pPr>
        <w:rPr>
          <w:rFonts w:cs="Arial"/>
        </w:rPr>
      </w:pPr>
      <w:r>
        <w:rPr>
          <w:rFonts w:cs="Arial"/>
        </w:rPr>
        <w:t>ARISTOTEL: Poetika</w:t>
      </w:r>
    </w:p>
    <w:p w:rsidR="00D3245D" w:rsidRDefault="000B2561">
      <w:pPr>
        <w:rPr>
          <w:rFonts w:cs="Arial"/>
        </w:rPr>
      </w:pPr>
      <w:r>
        <w:rPr>
          <w:rFonts w:cs="Arial"/>
        </w:rPr>
        <w:t>PLUTARH</w:t>
      </w:r>
    </w:p>
    <w:p w:rsidR="00D3245D" w:rsidRDefault="00D3245D">
      <w:pPr>
        <w:rPr>
          <w:rFonts w:cs="Arial"/>
        </w:rPr>
      </w:pPr>
    </w:p>
    <w:p w:rsidR="00D3245D" w:rsidRDefault="000B2561">
      <w:pPr>
        <w:spacing w:after="120"/>
        <w:rPr>
          <w:rFonts w:cs="Arial"/>
          <w:b/>
          <w:sz w:val="22"/>
          <w:szCs w:val="22"/>
          <w:u w:val="single"/>
        </w:rPr>
      </w:pPr>
      <w:r>
        <w:rPr>
          <w:rFonts w:cs="Arial"/>
          <w:b/>
          <w:sz w:val="22"/>
          <w:szCs w:val="22"/>
          <w:u w:val="single"/>
        </w:rPr>
        <w:t>RIMSKA ANTIČNA KNJIŽEVNOST</w:t>
      </w:r>
    </w:p>
    <w:p w:rsidR="00D3245D" w:rsidRDefault="000B2561">
      <w:pPr>
        <w:rPr>
          <w:rFonts w:cs="Arial"/>
        </w:rPr>
      </w:pPr>
      <w:r>
        <w:rPr>
          <w:rFonts w:cs="Arial"/>
        </w:rPr>
        <w:t>PLAVT: Menehmi (Dvojčka)</w:t>
      </w:r>
    </w:p>
    <w:p w:rsidR="00D3245D" w:rsidRDefault="000B2561">
      <w:pPr>
        <w:rPr>
          <w:rFonts w:cs="Arial"/>
        </w:rPr>
      </w:pPr>
      <w:r>
        <w:rPr>
          <w:rFonts w:cs="Arial"/>
        </w:rPr>
        <w:t>VERGIL: Eneida</w:t>
      </w:r>
    </w:p>
    <w:p w:rsidR="00D3245D" w:rsidRDefault="000B2561">
      <w:pPr>
        <w:rPr>
          <w:rFonts w:cs="Arial"/>
        </w:rPr>
      </w:pPr>
      <w:r>
        <w:rPr>
          <w:rFonts w:cs="Arial"/>
        </w:rPr>
        <w:t>KATUL: Blagoslov ljubezni</w:t>
      </w:r>
    </w:p>
    <w:p w:rsidR="00D3245D" w:rsidRDefault="000B2561">
      <w:pPr>
        <w:rPr>
          <w:rFonts w:cs="Arial"/>
        </w:rPr>
      </w:pPr>
      <w:r>
        <w:rPr>
          <w:rFonts w:cs="Arial"/>
        </w:rPr>
        <w:t>HORAC: Epoda</w:t>
      </w:r>
    </w:p>
    <w:p w:rsidR="00D3245D" w:rsidRDefault="000B2561">
      <w:pPr>
        <w:rPr>
          <w:rFonts w:cs="Arial"/>
        </w:rPr>
      </w:pPr>
      <w:r>
        <w:rPr>
          <w:rFonts w:cs="Arial"/>
        </w:rPr>
        <w:t>OVID: Metamorfoze</w:t>
      </w:r>
    </w:p>
    <w:p w:rsidR="00D3245D" w:rsidRDefault="000B2561">
      <w:pPr>
        <w:rPr>
          <w:rFonts w:cs="Arial"/>
        </w:rPr>
      </w:pPr>
      <w:r>
        <w:rPr>
          <w:rFonts w:cs="Arial"/>
        </w:rPr>
        <w:t>PETRONIJ: Satirikon</w:t>
      </w:r>
    </w:p>
    <w:p w:rsidR="00D3245D" w:rsidRDefault="00D3245D">
      <w:pPr>
        <w:rPr>
          <w:rFonts w:cs="Arial"/>
        </w:rPr>
      </w:pPr>
    </w:p>
    <w:p w:rsidR="00D3245D" w:rsidRDefault="00D3245D">
      <w:pPr>
        <w:rPr>
          <w:rFonts w:cs="Arial"/>
        </w:rPr>
      </w:pPr>
    </w:p>
    <w:p w:rsidR="00D3245D" w:rsidRDefault="000B2561">
      <w:pPr>
        <w:numPr>
          <w:ilvl w:val="0"/>
          <w:numId w:val="11"/>
        </w:numPr>
        <w:tabs>
          <w:tab w:val="left" w:pos="720"/>
        </w:tabs>
        <w:rPr>
          <w:rFonts w:cs="Arial"/>
        </w:rPr>
      </w:pPr>
      <w:r>
        <w:rPr>
          <w:rFonts w:cs="Arial"/>
        </w:rPr>
        <w:t>Egipčanska književnost – 3. tisoč. BC</w:t>
      </w:r>
    </w:p>
    <w:p w:rsidR="00D3245D" w:rsidRDefault="000B2561">
      <w:pPr>
        <w:numPr>
          <w:ilvl w:val="0"/>
          <w:numId w:val="11"/>
        </w:numPr>
        <w:tabs>
          <w:tab w:val="left" w:pos="720"/>
        </w:tabs>
        <w:rPr>
          <w:rFonts w:cs="Arial"/>
        </w:rPr>
      </w:pPr>
      <w:r>
        <w:rPr>
          <w:rFonts w:cs="Arial"/>
        </w:rPr>
        <w:t>Indijska književnost – 2. tisoč. BC</w:t>
      </w:r>
    </w:p>
    <w:p w:rsidR="00D3245D" w:rsidRDefault="000B2561">
      <w:pPr>
        <w:numPr>
          <w:ilvl w:val="0"/>
          <w:numId w:val="11"/>
        </w:numPr>
        <w:tabs>
          <w:tab w:val="left" w:pos="720"/>
        </w:tabs>
        <w:rPr>
          <w:rFonts w:cs="Arial"/>
        </w:rPr>
      </w:pPr>
      <w:r>
        <w:rPr>
          <w:rFonts w:cs="Arial"/>
        </w:rPr>
        <w:t>Starojudovska književnost – 7. stol. BC</w:t>
      </w:r>
    </w:p>
    <w:p w:rsidR="00D3245D" w:rsidRDefault="000B2561">
      <w:pPr>
        <w:ind w:firstLine="360"/>
        <w:rPr>
          <w:rFonts w:cs="Arial"/>
        </w:rPr>
      </w:pPr>
      <w:r>
        <w:rPr>
          <w:rFonts w:cs="Arial"/>
        </w:rPr>
        <w:t>3.   Perzijska književnost – 7. stol. BC</w:t>
      </w:r>
    </w:p>
    <w:p w:rsidR="00D3245D" w:rsidRDefault="000B2561">
      <w:pPr>
        <w:numPr>
          <w:ilvl w:val="0"/>
          <w:numId w:val="11"/>
        </w:numPr>
        <w:tabs>
          <w:tab w:val="left" w:pos="720"/>
        </w:tabs>
        <w:rPr>
          <w:rFonts w:cs="Arial"/>
        </w:rPr>
      </w:pPr>
      <w:r>
        <w:rPr>
          <w:rFonts w:cs="Arial"/>
        </w:rPr>
        <w:t>Kitajska književnost – 6. stol. BC</w:t>
      </w:r>
    </w:p>
    <w:p w:rsidR="00D3245D" w:rsidRDefault="000B2561">
      <w:pPr>
        <w:numPr>
          <w:ilvl w:val="0"/>
          <w:numId w:val="11"/>
        </w:numPr>
        <w:tabs>
          <w:tab w:val="left" w:pos="720"/>
        </w:tabs>
        <w:rPr>
          <w:rFonts w:cs="Arial"/>
        </w:rPr>
      </w:pPr>
      <w:r>
        <w:rPr>
          <w:rFonts w:cs="Arial"/>
        </w:rPr>
        <w:t>Arabska književnost – 6. stol. AD</w:t>
      </w:r>
    </w:p>
    <w:p w:rsidR="00D3245D" w:rsidRDefault="000B2561">
      <w:pPr>
        <w:numPr>
          <w:ilvl w:val="0"/>
          <w:numId w:val="11"/>
        </w:numPr>
        <w:tabs>
          <w:tab w:val="left" w:pos="720"/>
        </w:tabs>
        <w:rPr>
          <w:rFonts w:cs="Arial"/>
        </w:rPr>
      </w:pPr>
      <w:r>
        <w:rPr>
          <w:rFonts w:cs="Arial"/>
        </w:rPr>
        <w:t>Japonska književnost – 7. stol. AD</w:t>
      </w:r>
    </w:p>
    <w:p w:rsidR="00D3245D" w:rsidRDefault="00D3245D"/>
    <w:sectPr w:rsidR="00D3245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7"/>
    <w:lvl w:ilvl="0">
      <w:start w:val="1"/>
      <w:numFmt w:val="decimal"/>
      <w:lvlText w:val="%1."/>
      <w:lvlJc w:val="left"/>
      <w:pPr>
        <w:tabs>
          <w:tab w:val="num" w:pos="720"/>
        </w:tabs>
        <w:ind w:left="720" w:hanging="360"/>
      </w:pPr>
      <w:rPr>
        <w:color w:val="000000"/>
      </w:rPr>
    </w:lvl>
  </w:abstractNum>
  <w:abstractNum w:abstractNumId="2" w15:restartNumberingAfterBreak="0">
    <w:nsid w:val="00000003"/>
    <w:multiLevelType w:val="singleLevel"/>
    <w:tmpl w:val="00000003"/>
    <w:name w:val="WW8Num41"/>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6"/>
    <w:lvl w:ilvl="0">
      <w:numFmt w:val="bullet"/>
      <w:lvlText w:val="-"/>
      <w:lvlJc w:val="left"/>
      <w:pPr>
        <w:tabs>
          <w:tab w:val="num" w:pos="720"/>
        </w:tabs>
        <w:ind w:left="720" w:hanging="360"/>
      </w:pPr>
      <w:rPr>
        <w:rFonts w:ascii="Arial" w:hAnsi="Arial" w:cs="Arial"/>
      </w:rPr>
    </w:lvl>
  </w:abstractNum>
  <w:abstractNum w:abstractNumId="4" w15:restartNumberingAfterBreak="0">
    <w:nsid w:val="00000005"/>
    <w:multiLevelType w:val="singleLevel"/>
    <w:tmpl w:val="00000005"/>
    <w:name w:val="WW8Num11"/>
    <w:lvl w:ilvl="0">
      <w:numFmt w:val="bullet"/>
      <w:lvlText w:val="-"/>
      <w:lvlJc w:val="left"/>
      <w:pPr>
        <w:tabs>
          <w:tab w:val="num" w:pos="720"/>
        </w:tabs>
        <w:ind w:left="720" w:hanging="360"/>
      </w:pPr>
      <w:rPr>
        <w:rFonts w:ascii="Arial" w:hAnsi="Arial" w:cs="Arial"/>
      </w:rPr>
    </w:lvl>
  </w:abstractNum>
  <w:abstractNum w:abstractNumId="5" w15:restartNumberingAfterBreak="0">
    <w:nsid w:val="00000006"/>
    <w:multiLevelType w:val="singleLevel"/>
    <w:tmpl w:val="00000006"/>
    <w:name w:val="WW8Num10"/>
    <w:lvl w:ilvl="0">
      <w:numFmt w:val="bullet"/>
      <w:lvlText w:val="-"/>
      <w:lvlJc w:val="left"/>
      <w:pPr>
        <w:tabs>
          <w:tab w:val="num" w:pos="720"/>
        </w:tabs>
        <w:ind w:left="720" w:hanging="360"/>
      </w:pPr>
      <w:rPr>
        <w:rFonts w:ascii="Arial" w:hAnsi="Arial" w:cs="Arial"/>
      </w:rPr>
    </w:lvl>
  </w:abstractNum>
  <w:abstractNum w:abstractNumId="6" w15:restartNumberingAfterBreak="0">
    <w:nsid w:val="00000007"/>
    <w:multiLevelType w:val="singleLevel"/>
    <w:tmpl w:val="00000007"/>
    <w:name w:val="WW8Num2"/>
    <w:lvl w:ilvl="0">
      <w:numFmt w:val="bullet"/>
      <w:lvlText w:val="-"/>
      <w:lvlJc w:val="left"/>
      <w:pPr>
        <w:tabs>
          <w:tab w:val="num" w:pos="720"/>
        </w:tabs>
        <w:ind w:left="720" w:hanging="360"/>
      </w:pPr>
      <w:rPr>
        <w:rFonts w:ascii="Arial" w:hAnsi="Arial" w:cs="Arial"/>
      </w:rPr>
    </w:lvl>
  </w:abstractNum>
  <w:abstractNum w:abstractNumId="7" w15:restartNumberingAfterBreak="0">
    <w:nsid w:val="00000008"/>
    <w:multiLevelType w:val="singleLevel"/>
    <w:tmpl w:val="00000008"/>
    <w:name w:val="WW8Num3"/>
    <w:lvl w:ilvl="0">
      <w:start w:val="1"/>
      <w:numFmt w:val="decimal"/>
      <w:lvlText w:val="%1."/>
      <w:lvlJc w:val="left"/>
      <w:pPr>
        <w:tabs>
          <w:tab w:val="num" w:pos="720"/>
        </w:tabs>
        <w:ind w:left="720" w:hanging="360"/>
      </w:p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561"/>
    <w:rsid w:val="000B2561"/>
    <w:rsid w:val="002E131D"/>
    <w:rsid w:val="00D324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spacing w:before="240"/>
      <w:outlineLvl w:val="0"/>
    </w:pPr>
    <w:rPr>
      <w:rFonts w:cs="Arial"/>
      <w:b/>
      <w:bCs/>
      <w:emboss/>
      <w:color w:val="FF0000"/>
      <w:kern w:val="1"/>
      <w:sz w:val="30"/>
      <w:szCs w:val="30"/>
      <w:u w:val="single"/>
    </w:rPr>
  </w:style>
  <w:style w:type="paragraph" w:styleId="Heading2">
    <w:name w:val="heading 2"/>
    <w:basedOn w:val="Normal"/>
    <w:next w:val="Normal"/>
    <w:qFormat/>
    <w:pPr>
      <w:keepNext/>
      <w:numPr>
        <w:ilvl w:val="1"/>
        <w:numId w:val="1"/>
      </w:numPr>
      <w:outlineLvl w:val="1"/>
    </w:pPr>
    <w:rPr>
      <w:rFonts w:cs="Arial"/>
      <w:b/>
      <w:bCs/>
      <w:i/>
      <w:iCs/>
      <w:color w:val="FF00FF"/>
      <w:szCs w:val="28"/>
    </w:rPr>
  </w:style>
  <w:style w:type="paragraph" w:styleId="Heading3">
    <w:name w:val="heading 3"/>
    <w:basedOn w:val="Normal"/>
    <w:next w:val="Normal"/>
    <w:qFormat/>
    <w:pPr>
      <w:keepNext/>
      <w:numPr>
        <w:ilvl w:val="2"/>
        <w:numId w:val="1"/>
      </w:numPr>
      <w:spacing w:before="80" w:after="60"/>
      <w:outlineLvl w:val="2"/>
    </w:pPr>
    <w:rPr>
      <w:rFonts w:cs="Arial"/>
      <w:b/>
      <w:bCs/>
      <w:i/>
      <w:color w:val="339966"/>
      <w:sz w:val="22"/>
      <w:szCs w:val="26"/>
      <w:u w:val="single"/>
    </w:rPr>
  </w:style>
  <w:style w:type="paragraph" w:styleId="Heading4">
    <w:name w:val="heading 4"/>
    <w:basedOn w:val="Normal"/>
    <w:next w:val="Normal"/>
    <w:qFormat/>
    <w:pPr>
      <w:keepNext/>
      <w:numPr>
        <w:ilvl w:val="3"/>
        <w:numId w:val="1"/>
      </w:numPr>
      <w:spacing w:before="80" w:after="120"/>
      <w:outlineLvl w:val="3"/>
    </w:pPr>
    <w:rPr>
      <w:b/>
      <w:bCs/>
      <w:i/>
      <w:color w:val="3366FF"/>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7z0">
    <w:name w:val="WW8Num17z0"/>
    <w:rPr>
      <w:color w:val="000000"/>
    </w:rPr>
  </w:style>
  <w:style w:type="character" w:customStyle="1" w:styleId="WW8Num46z0">
    <w:name w:val="WW8Num46z0"/>
    <w:rPr>
      <w:rFonts w:ascii="Arial" w:eastAsia="Times New Roman" w:hAnsi="Arial" w:cs="Aria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