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37D71" w:rsidRDefault="00240630">
      <w:pPr>
        <w:jc w:val="center"/>
        <w:rPr>
          <w:rFonts w:ascii="Century Gothic" w:hAnsi="Century Gothic"/>
          <w:b/>
          <w:color w:val="000000"/>
          <w:sz w:val="28"/>
          <w:szCs w:val="28"/>
        </w:rPr>
      </w:pPr>
      <w:bookmarkStart w:id="0" w:name="_GoBack"/>
      <w:bookmarkEnd w:id="0"/>
      <w:r>
        <w:rPr>
          <w:rFonts w:ascii="Century Gothic" w:hAnsi="Century Gothic"/>
          <w:b/>
          <w:color w:val="000000"/>
          <w:sz w:val="28"/>
          <w:szCs w:val="28"/>
        </w:rPr>
        <w:t>UVOD V LITERARNO TEORIJO</w:t>
      </w:r>
    </w:p>
    <w:p w:rsidR="00837D71" w:rsidRDefault="00837D71">
      <w:pPr>
        <w:rPr>
          <w:rFonts w:ascii="Century Gothic" w:hAnsi="Century Gothic"/>
          <w:b/>
          <w:color w:val="000000"/>
          <w:sz w:val="28"/>
          <w:szCs w:val="28"/>
        </w:rPr>
      </w:pPr>
    </w:p>
    <w:p w:rsidR="00837D71" w:rsidRDefault="00240630">
      <w:pPr>
        <w:rPr>
          <w:rFonts w:ascii="Century Gothic" w:hAnsi="Century Gothic"/>
          <w:b/>
          <w:color w:val="000000"/>
        </w:rPr>
      </w:pPr>
      <w:r>
        <w:rPr>
          <w:rFonts w:ascii="Century Gothic" w:hAnsi="Century Gothic"/>
          <w:b/>
          <w:color w:val="000000"/>
        </w:rPr>
        <w:t>Beseda književnost</w:t>
      </w:r>
    </w:p>
    <w:p w:rsidR="00837D71" w:rsidRDefault="00240630">
      <w:pPr>
        <w:rPr>
          <w:rFonts w:ascii="Comic Sans MS" w:hAnsi="Comic Sans MS" w:cs="Arial"/>
          <w:color w:val="000000"/>
          <w:sz w:val="20"/>
        </w:rPr>
      </w:pPr>
      <w:r>
        <w:rPr>
          <w:rFonts w:ascii="Comic Sans MS" w:hAnsi="Comic Sans MS" w:cs="Arial"/>
          <w:color w:val="000000"/>
          <w:sz w:val="20"/>
        </w:rPr>
        <w:t>Besedna književnost</w:t>
      </w:r>
      <w:r>
        <w:rPr>
          <w:rFonts w:ascii="Comic Sans MS" w:hAnsi="Comic Sans MS" w:cs="Arial"/>
          <w:color w:val="000000"/>
          <w:sz w:val="28"/>
          <w:szCs w:val="28"/>
        </w:rPr>
        <w:t xml:space="preserve"> </w:t>
      </w:r>
      <w:r>
        <w:rPr>
          <w:rFonts w:ascii="Comic Sans MS" w:hAnsi="Comic Sans MS" w:cs="Arial"/>
          <w:color w:val="000000"/>
          <w:sz w:val="20"/>
        </w:rPr>
        <w:t>se v  vsakdanji in tudi strogo znanstveni rabi pogosto nadomešča z besedama slovstvo in literatura</w:t>
      </w:r>
    </w:p>
    <w:p w:rsidR="00837D71" w:rsidRDefault="00240630">
      <w:pPr>
        <w:rPr>
          <w:rFonts w:ascii="Comic Sans MS" w:hAnsi="Comic Sans MS" w:cs="Arial"/>
          <w:color w:val="000000"/>
          <w:sz w:val="20"/>
        </w:rPr>
      </w:pPr>
      <w:r>
        <w:rPr>
          <w:rFonts w:ascii="Comic Sans MS" w:hAnsi="Comic Sans MS" w:cs="Arial"/>
          <w:color w:val="000000"/>
          <w:sz w:val="20"/>
        </w:rPr>
        <w:t xml:space="preserve">slova (slovansko)-beseda </w:t>
      </w:r>
    </w:p>
    <w:p w:rsidR="00837D71" w:rsidRDefault="00240630">
      <w:pPr>
        <w:rPr>
          <w:rFonts w:ascii="Comic Sans MS" w:hAnsi="Comic Sans MS" w:cs="Arial"/>
          <w:color w:val="000000"/>
          <w:sz w:val="20"/>
        </w:rPr>
      </w:pPr>
      <w:r>
        <w:rPr>
          <w:rFonts w:ascii="Comic Sans MS" w:hAnsi="Comic Sans MS" w:cs="Arial"/>
          <w:color w:val="000000"/>
          <w:sz w:val="20"/>
        </w:rPr>
        <w:t>literatura (lat. littera)-črka</w:t>
      </w:r>
    </w:p>
    <w:p w:rsidR="00837D71" w:rsidRDefault="00240630">
      <w:pPr>
        <w:rPr>
          <w:rFonts w:ascii="Comic Sans MS" w:hAnsi="Comic Sans MS" w:cs="Arial"/>
          <w:color w:val="000000"/>
          <w:sz w:val="20"/>
        </w:rPr>
      </w:pPr>
      <w:r>
        <w:rPr>
          <w:rFonts w:ascii="Comic Sans MS" w:hAnsi="Comic Sans MS" w:cs="Arial"/>
          <w:color w:val="000000"/>
          <w:sz w:val="20"/>
        </w:rPr>
        <w:t>Kot mnoge druge besede ima tudi književnost dva različna pomena, ožjega in širšega.</w:t>
      </w:r>
    </w:p>
    <w:p w:rsidR="00837D71" w:rsidRDefault="00240630">
      <w:pPr>
        <w:numPr>
          <w:ilvl w:val="0"/>
          <w:numId w:val="1"/>
        </w:numPr>
        <w:tabs>
          <w:tab w:val="left" w:pos="1065"/>
        </w:tabs>
        <w:rPr>
          <w:rFonts w:ascii="Comic Sans MS" w:hAnsi="Comic Sans MS" w:cs="Arial"/>
          <w:color w:val="000000"/>
          <w:sz w:val="20"/>
        </w:rPr>
      </w:pPr>
      <w:r>
        <w:rPr>
          <w:rFonts w:ascii="Comic Sans MS" w:hAnsi="Comic Sans MS" w:cs="Arial"/>
          <w:color w:val="000000"/>
          <w:sz w:val="20"/>
        </w:rPr>
        <w:t xml:space="preserve">v ožjem pomenu obsega samo dela t.i. besedne umetnosti, kar je isto kot umetniška   </w:t>
      </w:r>
      <w:r>
        <w:rPr>
          <w:rFonts w:ascii="Comic Sans MS" w:hAnsi="Comic Sans MS" w:cs="Arial"/>
          <w:color w:val="000000"/>
          <w:sz w:val="20"/>
        </w:rPr>
        <w:tab/>
        <w:t xml:space="preserve">    književnost (pesmi, romani,…..)</w:t>
      </w:r>
    </w:p>
    <w:p w:rsidR="00837D71" w:rsidRDefault="00240630">
      <w:pPr>
        <w:numPr>
          <w:ilvl w:val="0"/>
          <w:numId w:val="1"/>
        </w:numPr>
        <w:tabs>
          <w:tab w:val="left" w:pos="1065"/>
        </w:tabs>
        <w:rPr>
          <w:rFonts w:ascii="Comic Sans MS" w:hAnsi="Comic Sans MS" w:cs="Arial"/>
          <w:color w:val="000000"/>
          <w:sz w:val="20"/>
        </w:rPr>
      </w:pPr>
      <w:r>
        <w:rPr>
          <w:rFonts w:ascii="Comic Sans MS" w:hAnsi="Comic Sans MS" w:cs="Arial"/>
          <w:color w:val="000000"/>
          <w:sz w:val="20"/>
        </w:rPr>
        <w:t>v širšem pomenu pa poleg takšnih del zajema še vse ostale spise, ki pa niso umetniški</w:t>
      </w:r>
    </w:p>
    <w:p w:rsidR="00837D71" w:rsidRDefault="00240630">
      <w:pPr>
        <w:ind w:left="705"/>
        <w:rPr>
          <w:rFonts w:ascii="Comic Sans MS" w:hAnsi="Comic Sans MS" w:cs="Arial"/>
          <w:color w:val="000000"/>
          <w:sz w:val="20"/>
        </w:rPr>
      </w:pPr>
      <w:r>
        <w:rPr>
          <w:rFonts w:ascii="Comic Sans MS" w:hAnsi="Comic Sans MS" w:cs="Arial"/>
          <w:color w:val="000000"/>
          <w:sz w:val="20"/>
        </w:rPr>
        <w:t xml:space="preserve">            </w:t>
      </w:r>
    </w:p>
    <w:p w:rsidR="00837D71" w:rsidRDefault="00240630">
      <w:pPr>
        <w:rPr>
          <w:rFonts w:ascii="Century Gothic" w:hAnsi="Century Gothic" w:cs="Arial"/>
          <w:b/>
          <w:color w:val="000000"/>
        </w:rPr>
      </w:pPr>
      <w:r>
        <w:rPr>
          <w:rFonts w:ascii="Century Gothic" w:hAnsi="Century Gothic" w:cs="Arial"/>
          <w:b/>
          <w:color w:val="000000"/>
        </w:rPr>
        <w:t>Kaj je besedna umetnost ?</w:t>
      </w:r>
      <w:r>
        <w:rPr>
          <w:rFonts w:ascii="Century Gothic" w:hAnsi="Century Gothic" w:cs="Arial"/>
          <w:b/>
          <w:color w:val="000000"/>
        </w:rPr>
        <w:tab/>
      </w:r>
    </w:p>
    <w:p w:rsidR="00837D71" w:rsidRDefault="00240630">
      <w:pPr>
        <w:rPr>
          <w:rFonts w:ascii="Comic Sans MS" w:hAnsi="Comic Sans MS" w:cs="Arial"/>
          <w:color w:val="000000"/>
          <w:sz w:val="20"/>
        </w:rPr>
      </w:pPr>
      <w:r>
        <w:rPr>
          <w:rFonts w:ascii="Comic Sans MS" w:hAnsi="Comic Sans MS" w:cs="Arial"/>
          <w:color w:val="000000"/>
          <w:sz w:val="20"/>
        </w:rPr>
        <w:t>Drugo ime za dela, ki sestavljajo umetniško književnost je besedna ali jezikovna umetnost.Deli se na dva dela:</w:t>
      </w:r>
    </w:p>
    <w:p w:rsidR="00837D71" w:rsidRDefault="00240630">
      <w:pPr>
        <w:numPr>
          <w:ilvl w:val="0"/>
          <w:numId w:val="2"/>
        </w:numPr>
        <w:tabs>
          <w:tab w:val="left" w:pos="1068"/>
        </w:tabs>
        <w:rPr>
          <w:rFonts w:ascii="Comic Sans MS" w:hAnsi="Comic Sans MS" w:cs="Arial"/>
          <w:color w:val="000000"/>
          <w:sz w:val="20"/>
        </w:rPr>
      </w:pPr>
      <w:r>
        <w:rPr>
          <w:rFonts w:ascii="Comic Sans MS" w:hAnsi="Comic Sans MS" w:cs="Arial"/>
          <w:color w:val="000000"/>
          <w:sz w:val="20"/>
        </w:rPr>
        <w:t xml:space="preserve">da takšna književnost spada med umetnosti, torej je ena od umetnosti, kot so npr.       </w:t>
      </w:r>
    </w:p>
    <w:p w:rsidR="00837D71" w:rsidRDefault="00240630">
      <w:pPr>
        <w:rPr>
          <w:rFonts w:ascii="Comic Sans MS" w:hAnsi="Comic Sans MS" w:cs="Arial"/>
          <w:color w:val="000000"/>
          <w:sz w:val="20"/>
        </w:rPr>
      </w:pPr>
      <w:r>
        <w:rPr>
          <w:rFonts w:ascii="Comic Sans MS" w:hAnsi="Comic Sans MS" w:cs="Arial"/>
          <w:color w:val="000000"/>
          <w:sz w:val="20"/>
        </w:rPr>
        <w:t xml:space="preserve">                  slikarstvo, kiparstvo,…</w:t>
      </w:r>
    </w:p>
    <w:p w:rsidR="00837D71" w:rsidRDefault="00240630">
      <w:pPr>
        <w:rPr>
          <w:rFonts w:ascii="Comic Sans MS" w:hAnsi="Comic Sans MS" w:cs="Arial"/>
          <w:color w:val="000000"/>
          <w:sz w:val="20"/>
        </w:rPr>
      </w:pPr>
      <w:r>
        <w:rPr>
          <w:rFonts w:ascii="Comic Sans MS" w:hAnsi="Comic Sans MS" w:cs="Arial"/>
          <w:color w:val="000000"/>
          <w:sz w:val="20"/>
        </w:rPr>
        <w:tab/>
        <w:t>b)  da je sredstvo s katerim se izvaja beseda oz. jezik</w:t>
      </w:r>
    </w:p>
    <w:p w:rsidR="00837D71" w:rsidRDefault="00837D71">
      <w:pPr>
        <w:rPr>
          <w:rFonts w:ascii="Comic Sans MS" w:hAnsi="Comic Sans MS" w:cs="Arial"/>
          <w:b/>
          <w:color w:val="000000"/>
          <w:sz w:val="20"/>
        </w:rPr>
      </w:pPr>
    </w:p>
    <w:p w:rsidR="00837D71" w:rsidRDefault="00240630">
      <w:pPr>
        <w:rPr>
          <w:rFonts w:ascii="Century Gothic" w:hAnsi="Century Gothic" w:cs="Arial"/>
          <w:color w:val="000000"/>
        </w:rPr>
      </w:pPr>
      <w:r>
        <w:rPr>
          <w:rFonts w:ascii="Century Gothic" w:hAnsi="Century Gothic" w:cs="Arial"/>
          <w:b/>
          <w:color w:val="000000"/>
        </w:rPr>
        <w:t>Razlika med besedno in neumetniško književnostjo</w:t>
      </w:r>
      <w:r>
        <w:rPr>
          <w:rFonts w:ascii="Century Gothic" w:hAnsi="Century Gothic" w:cs="Arial"/>
          <w:color w:val="000000"/>
        </w:rPr>
        <w:tab/>
      </w:r>
    </w:p>
    <w:p w:rsidR="00837D71" w:rsidRDefault="00240630">
      <w:pPr>
        <w:rPr>
          <w:rFonts w:ascii="Comic Sans MS" w:hAnsi="Comic Sans MS" w:cs="Arial"/>
          <w:color w:val="000000"/>
          <w:sz w:val="20"/>
        </w:rPr>
      </w:pPr>
      <w:r>
        <w:rPr>
          <w:rFonts w:ascii="Comic Sans MS" w:hAnsi="Comic Sans MS" w:cs="Arial"/>
          <w:color w:val="000000"/>
          <w:sz w:val="20"/>
        </w:rPr>
        <w:t>Za besedno umetnost je bistveno vprašanje, kaj je umetniško in kaj neumetniško, oz. kaj je umetnost in kaj ni. V neumetniško književnost spadajo tista jezikovna sporočila,ki jim beseda rabi samo za informativne (obvestilne), praktične, politične, moralne, verske, znanstvene in filozofske namene. Sem spadajo časopisne vesti, članki, poučni spisi, razprave, pisma itd. . Nasprotni pa spadajo v umetniško književnost samo dela, v katerih se uresničuje predvsem umetniški nameni podobno, kot v ostalih umetnostnih. Razlika med umetniško in neumetniško književnostjo je podobna tej, ki obstajajo v slikarstvu, arhitekturi in kiparstvu, npr. takšna razlika med umetniško sliko Mona-Lisa (to je neprecenljiva slika) in pa risba človeka v učbeniku za biologijo. V prvem primeru je na prvem mestu umetniški namen, v drugem pa nazorni namen.</w:t>
      </w:r>
    </w:p>
    <w:p w:rsidR="00837D71" w:rsidRDefault="00837D71">
      <w:pPr>
        <w:rPr>
          <w:rFonts w:ascii="Comic Sans MS" w:hAnsi="Comic Sans MS" w:cs="Arial"/>
          <w:color w:val="000000"/>
          <w:sz w:val="20"/>
        </w:rPr>
      </w:pPr>
    </w:p>
    <w:p w:rsidR="00837D71" w:rsidRDefault="00240630">
      <w:pPr>
        <w:rPr>
          <w:rFonts w:ascii="Century Gothic" w:hAnsi="Century Gothic" w:cs="Arial"/>
          <w:b/>
          <w:color w:val="000000"/>
        </w:rPr>
      </w:pPr>
      <w:r>
        <w:rPr>
          <w:rFonts w:ascii="Century Gothic" w:hAnsi="Century Gothic" w:cs="Arial"/>
          <w:b/>
          <w:color w:val="000000"/>
        </w:rPr>
        <w:t>Opredelitev bistva umetnosti in umetniške književnosti</w:t>
      </w:r>
    </w:p>
    <w:p w:rsidR="00837D71" w:rsidRDefault="00240630">
      <w:pPr>
        <w:rPr>
          <w:rFonts w:ascii="Comic Sans MS" w:hAnsi="Comic Sans MS" w:cs="Arial"/>
          <w:color w:val="000000"/>
          <w:sz w:val="20"/>
          <w:u w:val="single"/>
        </w:rPr>
      </w:pPr>
      <w:r>
        <w:rPr>
          <w:rFonts w:ascii="Comic Sans MS" w:hAnsi="Comic Sans MS" w:cs="Arial"/>
          <w:color w:val="000000"/>
          <w:sz w:val="20"/>
        </w:rPr>
        <w:t xml:space="preserve">Umetniška dela sicer lahko opravljajo spoznavne (informativne), moralne včasih celo praktične, vendar se ji mora kot bistvena pridružiti t.i. estetska funkcija. To pomeni, da iz posameznih učinkov nastane skupni učinek, ki ga označujemo z besedo umetnost. Tega učinka se v glavnem ne da opisati z jasnimi pojmi ampak ga je treba doživeti. Prav to pa je bistvo umetniške književnosti in posebnost, ki ju loči od neumetniške književnosti. Beseda </w:t>
      </w:r>
      <w:r>
        <w:rPr>
          <w:rFonts w:ascii="Comic Sans MS" w:hAnsi="Comic Sans MS" w:cs="Arial"/>
          <w:color w:val="000000"/>
          <w:sz w:val="20"/>
          <w:u w:val="single"/>
        </w:rPr>
        <w:t>estetsko</w:t>
      </w:r>
      <w:r>
        <w:rPr>
          <w:rFonts w:ascii="Comic Sans MS" w:hAnsi="Comic Sans MS" w:cs="Arial"/>
          <w:color w:val="000000"/>
          <w:sz w:val="20"/>
        </w:rPr>
        <w:t xml:space="preserve"> pride iz stare grščine (AISTHESIS). To po naše pomeni občutek ali zaznava. To je čutno nazorna stran pojavov, občutljivo za njihovo obliko, privlačnost, mikavnost ali lepoto. Nasproti temu pa je neestetsko, odbojno ali grdo.</w:t>
      </w:r>
      <w:r>
        <w:rPr>
          <w:rFonts w:ascii="Comic Sans MS" w:hAnsi="Comic Sans MS" w:cs="Arial"/>
          <w:color w:val="000000"/>
          <w:sz w:val="20"/>
          <w:u w:val="single"/>
        </w:rPr>
        <w:t xml:space="preserve"> </w:t>
      </w:r>
    </w:p>
    <w:p w:rsidR="00837D71" w:rsidRDefault="00837D71">
      <w:pPr>
        <w:rPr>
          <w:rFonts w:ascii="Comic Sans MS" w:hAnsi="Comic Sans MS" w:cs="Arial"/>
          <w:color w:val="000000"/>
          <w:sz w:val="20"/>
          <w:u w:val="single"/>
        </w:rPr>
      </w:pPr>
    </w:p>
    <w:p w:rsidR="00837D71" w:rsidRDefault="00240630">
      <w:pPr>
        <w:rPr>
          <w:rFonts w:ascii="Century Gothic" w:hAnsi="Century Gothic" w:cs="Arial"/>
          <w:b/>
          <w:color w:val="000000"/>
        </w:rPr>
      </w:pPr>
      <w:r>
        <w:rPr>
          <w:rFonts w:ascii="Century Gothic" w:hAnsi="Century Gothic" w:cs="Arial"/>
          <w:b/>
          <w:color w:val="000000"/>
        </w:rPr>
        <w:t>Polumetniška ali polliterarna umetnost</w:t>
      </w:r>
    </w:p>
    <w:p w:rsidR="00837D71" w:rsidRDefault="00240630">
      <w:pPr>
        <w:rPr>
          <w:rFonts w:ascii="Comic Sans MS" w:hAnsi="Comic Sans MS" w:cs="Arial"/>
          <w:color w:val="000000"/>
          <w:sz w:val="20"/>
        </w:rPr>
      </w:pPr>
      <w:r>
        <w:rPr>
          <w:rFonts w:ascii="Comic Sans MS" w:hAnsi="Comic Sans MS" w:cs="Arial"/>
          <w:color w:val="000000"/>
          <w:sz w:val="20"/>
        </w:rPr>
        <w:t xml:space="preserve">Med deli umetniške in neumetniške književnosti obstaja velika razlika in tudi prehod med njimi. V to vmesno področje spadajo besedila, ki so po svojem poglavitnem neumetnostna, imajo pa v sebi tudi nekaj estetskih potez zlasti v stilu, ritmu in kompoziciji. Dela, ki so na meji umetnostne književnosti imenujemo polliterarna ali polumetniška. Največkrat so ta dela poučna ali </w:t>
      </w:r>
      <w:r>
        <w:rPr>
          <w:rFonts w:ascii="Comic Sans MS" w:hAnsi="Comic Sans MS" w:cs="Arial"/>
          <w:color w:val="000000"/>
          <w:sz w:val="20"/>
          <w:u w:val="single"/>
        </w:rPr>
        <w:t>didaktična</w:t>
      </w:r>
      <w:r>
        <w:rPr>
          <w:rFonts w:ascii="Comic Sans MS" w:hAnsi="Comic Sans MS" w:cs="Arial"/>
          <w:color w:val="000000"/>
          <w:sz w:val="20"/>
        </w:rPr>
        <w:t xml:space="preserve">. To so dela, ki v estetski obliki poučujejo ali nudijo določena znanja. Sem spadajo zvrsti, kot so npr. pridiga, esej, poučna pesništva, filozofski spisi, dialogi, poglobljeni spisi ali meditacije. Seveda za te zvrsti ni nujno, da imajo v sebi estetsko prvino, vendar pa jih pogosto imajo. </w:t>
      </w:r>
    </w:p>
    <w:p w:rsidR="00837D71" w:rsidRDefault="00837D71">
      <w:pPr>
        <w:rPr>
          <w:rFonts w:ascii="Comic Sans MS" w:hAnsi="Comic Sans MS" w:cs="Arial"/>
          <w:color w:val="000000"/>
          <w:sz w:val="20"/>
        </w:rPr>
      </w:pPr>
    </w:p>
    <w:p w:rsidR="00837D71" w:rsidRDefault="00240630">
      <w:pPr>
        <w:rPr>
          <w:rFonts w:ascii="Century Gothic" w:hAnsi="Century Gothic" w:cs="Arial"/>
          <w:b/>
          <w:color w:val="000000"/>
        </w:rPr>
      </w:pPr>
      <w:r>
        <w:rPr>
          <w:rFonts w:ascii="Century Gothic" w:hAnsi="Century Gothic" w:cs="Arial"/>
          <w:b/>
          <w:color w:val="000000"/>
        </w:rPr>
        <w:t>Stil</w:t>
      </w:r>
    </w:p>
    <w:p w:rsidR="00837D71" w:rsidRDefault="00240630">
      <w:pPr>
        <w:rPr>
          <w:rFonts w:ascii="Comic Sans MS" w:hAnsi="Comic Sans MS" w:cs="Arial"/>
          <w:color w:val="000000"/>
          <w:sz w:val="20"/>
        </w:rPr>
      </w:pPr>
      <w:r>
        <w:rPr>
          <w:rFonts w:ascii="Comic Sans MS" w:hAnsi="Comic Sans MS" w:cs="Arial"/>
          <w:color w:val="000000"/>
          <w:sz w:val="20"/>
        </w:rPr>
        <w:t xml:space="preserve">Beseda stil prihaja iz latinščine stilus (pisava, rimljani so z njimi pisali na povoščene ploščice),  kar pomeni način pisanja, ki se kaže v izbiri in povezanosti, upoštevamo pa zvočno podobo, dolžino besed in </w:t>
      </w:r>
      <w:r>
        <w:rPr>
          <w:rFonts w:ascii="Comic Sans MS" w:hAnsi="Comic Sans MS" w:cs="Arial"/>
          <w:color w:val="000000"/>
          <w:sz w:val="20"/>
        </w:rPr>
        <w:lastRenderedPageBreak/>
        <w:t xml:space="preserve">njihovih pomenskih odstavkov in pomenskih stavkov.V določenih obdobjih prevladuje določen stil, rečemo pa tudi, da ima vsak kvalitetni avtor svoj stil. Slovensko je temu enak slog. </w:t>
      </w:r>
    </w:p>
    <w:p w:rsidR="00837D71" w:rsidRDefault="00837D71">
      <w:pPr>
        <w:rPr>
          <w:rFonts w:ascii="Comic Sans MS" w:hAnsi="Comic Sans MS" w:cs="Arial"/>
          <w:color w:val="000000"/>
          <w:sz w:val="20"/>
        </w:rPr>
      </w:pPr>
    </w:p>
    <w:p w:rsidR="00837D71" w:rsidRDefault="00240630">
      <w:pPr>
        <w:rPr>
          <w:rFonts w:ascii="Century Gothic" w:hAnsi="Century Gothic" w:cs="Arial"/>
          <w:b/>
          <w:color w:val="000000"/>
        </w:rPr>
      </w:pPr>
      <w:r>
        <w:rPr>
          <w:rFonts w:ascii="Century Gothic" w:hAnsi="Century Gothic" w:cs="Arial"/>
          <w:b/>
          <w:color w:val="000000"/>
        </w:rPr>
        <w:t>Ritem</w:t>
      </w:r>
    </w:p>
    <w:p w:rsidR="00837D71" w:rsidRDefault="00240630">
      <w:pPr>
        <w:rPr>
          <w:rFonts w:ascii="Comic Sans MS" w:hAnsi="Comic Sans MS" w:cs="Arial"/>
          <w:color w:val="000000"/>
          <w:sz w:val="20"/>
        </w:rPr>
      </w:pPr>
      <w:r>
        <w:rPr>
          <w:rFonts w:ascii="Comic Sans MS" w:hAnsi="Comic Sans MS" w:cs="Arial"/>
          <w:color w:val="000000"/>
          <w:sz w:val="20"/>
        </w:rPr>
        <w:t>Beseda ritem pride iz grščine (ritmus), pomeni pa tok ali gibanje. To je bolj ali manj zaporedno gibanje enot. V antiki so poznali dolge in kratke zloge, en zlog je enak dvema kratkem. Novejše pisave pa ločijo poudarjene in nepoudarjene zloge.</w:t>
      </w:r>
    </w:p>
    <w:p w:rsidR="00837D71" w:rsidRDefault="00837D71">
      <w:pPr>
        <w:rPr>
          <w:rFonts w:ascii="Comic Sans MS" w:hAnsi="Comic Sans MS" w:cs="Arial"/>
          <w:color w:val="000000"/>
          <w:sz w:val="20"/>
        </w:rPr>
      </w:pPr>
    </w:p>
    <w:p w:rsidR="00837D71" w:rsidRDefault="00240630">
      <w:pPr>
        <w:rPr>
          <w:rFonts w:ascii="Century Gothic" w:hAnsi="Century Gothic" w:cs="Arial"/>
          <w:b/>
          <w:color w:val="000000"/>
        </w:rPr>
      </w:pPr>
      <w:r>
        <w:rPr>
          <w:rFonts w:ascii="Century Gothic" w:hAnsi="Century Gothic" w:cs="Arial"/>
          <w:b/>
          <w:color w:val="000000"/>
        </w:rPr>
        <w:t xml:space="preserve">Kompozicija </w:t>
      </w:r>
    </w:p>
    <w:p w:rsidR="00837D71" w:rsidRDefault="00240630">
      <w:pPr>
        <w:rPr>
          <w:rFonts w:ascii="Comic Sans MS" w:hAnsi="Comic Sans MS" w:cs="Arial"/>
          <w:color w:val="000000"/>
          <w:sz w:val="20"/>
        </w:rPr>
      </w:pPr>
      <w:r>
        <w:rPr>
          <w:rFonts w:ascii="Comic Sans MS" w:hAnsi="Comic Sans MS" w:cs="Arial"/>
          <w:color w:val="000000"/>
          <w:sz w:val="20"/>
        </w:rPr>
        <w:t xml:space="preserve">Beseda pride iz latinščine (componere), sestaviti ali zgraditi nekaj. To nam pomeni zgradbo neke celote, oz. razvrstitev delov v večje enote. Ločimo notranjo in zunanjo zgradbo. Zunanja je vidna, to se vidi pri romanu (poglavja), pri dramskem delu (dejanja in prizori), pri pesmih so pa kitice. Notranje zgradbe pa na pogled ne vidimo. Ta namreč seže v globino literarnega dela. </w:t>
      </w:r>
    </w:p>
    <w:p w:rsidR="00837D71" w:rsidRDefault="00837D71">
      <w:pPr>
        <w:rPr>
          <w:rFonts w:ascii="Comic Sans MS" w:hAnsi="Comic Sans MS" w:cs="Arial"/>
          <w:color w:val="000000"/>
          <w:sz w:val="20"/>
        </w:rPr>
      </w:pPr>
    </w:p>
    <w:p w:rsidR="00837D71" w:rsidRDefault="00240630">
      <w:pPr>
        <w:rPr>
          <w:rFonts w:ascii="Century Gothic" w:hAnsi="Century Gothic" w:cs="Arial"/>
          <w:b/>
          <w:color w:val="000000"/>
        </w:rPr>
      </w:pPr>
      <w:r>
        <w:rPr>
          <w:rFonts w:ascii="Century Gothic" w:hAnsi="Century Gothic" w:cs="Arial"/>
          <w:b/>
          <w:color w:val="000000"/>
        </w:rPr>
        <w:t>Literarne vrste</w:t>
      </w:r>
    </w:p>
    <w:p w:rsidR="00837D71" w:rsidRDefault="00240630">
      <w:pPr>
        <w:rPr>
          <w:rFonts w:ascii="Comic Sans MS" w:hAnsi="Comic Sans MS" w:cs="Arial"/>
          <w:color w:val="000000"/>
          <w:sz w:val="20"/>
        </w:rPr>
      </w:pPr>
      <w:r>
        <w:rPr>
          <w:rFonts w:ascii="Comic Sans MS" w:hAnsi="Comic Sans MS" w:cs="Arial"/>
          <w:color w:val="000000"/>
          <w:sz w:val="20"/>
        </w:rPr>
        <w:t xml:space="preserve">Delimo jih na liriko, epiko in dramatiko. Vsa literarna dela razvrščamo v te tri poglavitne skupine, polliterarne zvrsti pa vanje ne moremo uvrstiti brez težav. </w:t>
      </w:r>
    </w:p>
    <w:p w:rsidR="00837D71" w:rsidRDefault="00240630">
      <w:pPr>
        <w:rPr>
          <w:rFonts w:ascii="Comic Sans MS" w:hAnsi="Comic Sans MS" w:cs="Arial"/>
          <w:color w:val="000000"/>
          <w:sz w:val="20"/>
        </w:rPr>
      </w:pPr>
      <w:r>
        <w:rPr>
          <w:rFonts w:ascii="Comic Sans MS" w:hAnsi="Comic Sans MS" w:cs="Arial"/>
          <w:color w:val="000000"/>
          <w:sz w:val="20"/>
        </w:rPr>
        <w:t xml:space="preserve">LIRIKA-(gr. Lyra, glasbilo). Oznaka za literarno vrsto, v kateri nastopa t.i. lirski subjekt. To je tisto, v čigar imenu je tisto delo govorjeno ali napisano. Ne smemo ga enačiti s pesnikom, kajti pesnik se lahko vživi v drugo vlogo in takšni pesmi rečemo vložnica. Res pa, da največkrat pesnik obdarja svoja občutja. Lirska dela se obračajo k poslušalcu ali bralcu tako, kot da v njih ena oseba ali pa več oseb v obliki zbora govori neposredno o sebi, sporoča svoje misli, podaja svoje razpoloženje in čustva. Zunanji oz. objektivni svet je v liriki zgolj nakazan. Bralec oz. poslušalec, ki je v stiku z liriko ima  občutek, kot da nam lirski subjekt govori v zunanjem svetu ali pa govori o preteklosti. Bralec oz. poslušalec se v besede vživi, kot da on to sam doživlja.  </w:t>
      </w:r>
    </w:p>
    <w:p w:rsidR="00837D71" w:rsidRDefault="00240630">
      <w:pPr>
        <w:rPr>
          <w:rFonts w:ascii="Comic Sans MS" w:hAnsi="Comic Sans MS" w:cs="Arial"/>
          <w:color w:val="000000"/>
          <w:sz w:val="20"/>
        </w:rPr>
      </w:pPr>
      <w:r>
        <w:rPr>
          <w:rFonts w:ascii="Comic Sans MS" w:hAnsi="Comic Sans MS" w:cs="Arial"/>
          <w:color w:val="000000"/>
          <w:sz w:val="20"/>
        </w:rPr>
        <w:t>EPIKA-(gr. Epos, beseda ali pripoved). Ta vrsta nastaja takrat, kadar epski pripovedovalec poroča o dogodkih, ki so se zgodile v preteklosti ali se dogaja v sedanjosti, lahko pa pripoveduje neko preteklo dogajanje v prihodnost. Ti dogodki so del zunanjega sveta in so ločeni od pripovedovalca v sedanjosti, v kateri se ta obrača bralcu oz. poslušalcu. V pripovedništvu se največkrat uporablja pretekli čas. Poznamo več vrst pripovedovalca. Najbolj pogost je avktorialni ali vsevedni. Variant je cela vrsta, do personalnega ali osebnega, ki se izenači z eno osebo v delu in ve toliko kot ta oseba. Tako besedilo je pisano v prvi osebi.</w:t>
      </w:r>
    </w:p>
    <w:p w:rsidR="00837D71" w:rsidRDefault="00240630">
      <w:pPr>
        <w:rPr>
          <w:rFonts w:ascii="Comic Sans MS" w:hAnsi="Comic Sans MS" w:cs="Arial"/>
          <w:color w:val="000000"/>
          <w:sz w:val="20"/>
        </w:rPr>
      </w:pPr>
      <w:r>
        <w:rPr>
          <w:rFonts w:ascii="Comic Sans MS" w:hAnsi="Comic Sans MS" w:cs="Arial"/>
          <w:color w:val="000000"/>
          <w:sz w:val="20"/>
        </w:rPr>
        <w:t>DRAMATIKA-(gr. Drama, pomeni dejanje ali dogajanje). Vanjo spadajo tista besedila, v katerih govori ena ali dvoje oseb, ki so postavljeni pred gledalce oz. poslušalce. V neko zunanje dogajanje ali stanje  v zunanjem času in prostoru. Za govoreče osebe je čas v takem besedilu vedno sedanji, obenem pa imajo gledalci vtis, kakor da se dogaja pred njimi. To velja tudi v primeru, če je dogajanje že preteklo. Dramska dela v celoti zaživijo šele na odru. Potrebna je gledališka uprizoritev, zato ker je branje dramskih del le prva informacija. V monologu nastopa ena oseba, ki uporablja samogovor (monodrama), pri dialogu  najmanj dve osebi in pri polilogu  več oseb.</w:t>
      </w:r>
    </w:p>
    <w:p w:rsidR="00837D71" w:rsidRDefault="00837D71">
      <w:pPr>
        <w:rPr>
          <w:rFonts w:ascii="Comic Sans MS" w:hAnsi="Comic Sans MS" w:cs="Arial"/>
          <w:color w:val="000000"/>
          <w:sz w:val="20"/>
        </w:rPr>
      </w:pPr>
    </w:p>
    <w:p w:rsidR="00837D71" w:rsidRDefault="00240630">
      <w:pPr>
        <w:rPr>
          <w:rFonts w:ascii="Century Gothic" w:hAnsi="Century Gothic" w:cs="Arial"/>
          <w:b/>
          <w:color w:val="000000"/>
        </w:rPr>
      </w:pPr>
      <w:r>
        <w:rPr>
          <w:rFonts w:ascii="Century Gothic" w:hAnsi="Century Gothic" w:cs="Arial"/>
          <w:b/>
          <w:color w:val="000000"/>
        </w:rPr>
        <w:t xml:space="preserve">Literarne zvrsti </w:t>
      </w:r>
    </w:p>
    <w:p w:rsidR="00837D71" w:rsidRDefault="00240630">
      <w:pPr>
        <w:rPr>
          <w:rFonts w:ascii="Comic Sans MS" w:hAnsi="Comic Sans MS" w:cs="Arial"/>
          <w:color w:val="000000"/>
          <w:sz w:val="20"/>
        </w:rPr>
      </w:pPr>
      <w:r>
        <w:rPr>
          <w:rFonts w:ascii="Comic Sans MS" w:hAnsi="Comic Sans MS" w:cs="Arial"/>
          <w:color w:val="000000"/>
          <w:sz w:val="20"/>
        </w:rPr>
        <w:t>(fr. Genre)</w:t>
      </w:r>
    </w:p>
    <w:p w:rsidR="00837D71" w:rsidRDefault="00240630">
      <w:pPr>
        <w:rPr>
          <w:rFonts w:ascii="Comic Sans MS" w:hAnsi="Comic Sans MS" w:cs="Arial"/>
          <w:color w:val="000000"/>
          <w:sz w:val="20"/>
        </w:rPr>
      </w:pPr>
      <w:r>
        <w:rPr>
          <w:rFonts w:ascii="Comic Sans MS" w:hAnsi="Comic Sans MS" w:cs="Arial"/>
          <w:color w:val="000000"/>
          <w:sz w:val="20"/>
        </w:rPr>
        <w:t xml:space="preserve">Literarna dela po vsebinskih in oblikovnih delih združujemo v večje skupine. Dostikrat je že v podnaslovu označena zvrst, v katero spada npr. (J. Jurčič,Deseti brat- izvirni slovenski roman;  F. Prešeren, Krst pri Savici-povest v verzih). Najbolj pogoste zvrsti delimo nato ali so napisani v pesniški ali prozni poeziji. </w:t>
      </w:r>
    </w:p>
    <w:p w:rsidR="00837D71" w:rsidRDefault="00240630">
      <w:pPr>
        <w:rPr>
          <w:rFonts w:ascii="Comic Sans MS" w:hAnsi="Comic Sans MS" w:cs="Arial"/>
          <w:color w:val="000000"/>
          <w:sz w:val="20"/>
        </w:rPr>
      </w:pPr>
      <w:r>
        <w:rPr>
          <w:rFonts w:ascii="Comic Sans MS" w:hAnsi="Comic Sans MS" w:cs="Arial"/>
          <w:color w:val="000000"/>
          <w:sz w:val="20"/>
        </w:rPr>
        <w:t>POEZIJA-(gr. Poiesis, pomeni ustvarjanje ali proizvajanje, izdelovanje). Pri starih Grkih je poisis pomenilo vse v umetništvu.</w:t>
      </w:r>
    </w:p>
    <w:p w:rsidR="00837D71" w:rsidRDefault="00240630">
      <w:pPr>
        <w:rPr>
          <w:rFonts w:ascii="Comic Sans MS" w:hAnsi="Comic Sans MS" w:cs="Arial"/>
          <w:color w:val="000000"/>
          <w:sz w:val="20"/>
        </w:rPr>
      </w:pPr>
      <w:r>
        <w:rPr>
          <w:rFonts w:ascii="Comic Sans MS" w:hAnsi="Comic Sans MS" w:cs="Arial"/>
          <w:color w:val="000000"/>
          <w:sz w:val="20"/>
        </w:rPr>
        <w:t xml:space="preserve">PROZA-(lat. prorsa oratio, naravni, neolepinarni ali nevezani govor). To je v antiki pomenilo vse tisto, kar je brez poetične lepote oz. vrednosti. V sedanjem času za poezijo uporablja dva pomena. En pomen je, da nam poezija pomeni, kar je umetniško. Drugi pomen pa je predvsem oblikoven. Pod poezijo razumemo besedila napisana v verzih, pod prozo pa tista  besedila , ki niso razčlenjena na verzne enote, </w:t>
      </w:r>
      <w:r>
        <w:rPr>
          <w:rFonts w:ascii="Comic Sans MS" w:hAnsi="Comic Sans MS" w:cs="Arial"/>
          <w:color w:val="000000"/>
          <w:sz w:val="20"/>
        </w:rPr>
        <w:lastRenderedPageBreak/>
        <w:t xml:space="preserve">ampak besedilo teče neprekinjeno. </w:t>
      </w:r>
    </w:p>
    <w:p w:rsidR="00837D71" w:rsidRDefault="00240630">
      <w:pPr>
        <w:rPr>
          <w:rFonts w:ascii="Comic Sans MS" w:hAnsi="Comic Sans MS" w:cs="Arial"/>
          <w:color w:val="000000"/>
          <w:sz w:val="20"/>
        </w:rPr>
      </w:pPr>
      <w:r>
        <w:rPr>
          <w:rFonts w:ascii="Comic Sans MS" w:hAnsi="Comic Sans MS" w:cs="Arial"/>
          <w:color w:val="000000"/>
          <w:sz w:val="20"/>
        </w:rPr>
        <w:t xml:space="preserve">Verz (lat. versus, pomeni obrat ali stih). To je zaključena ritmična  enota govora. Od naslednjega verza jo loči premor, lahko pa tudi rima ali asonanca. Ločimo žensko in moško rimo. Ženska je bolj tekoča, kajti gre za ujemanje dveh zlogov z drugim dvema. Moška je pa bolj trda, saj en zlog zamenja drugi en zlog. Asonanca je pa še manj kot moška rima, običajno se ujema samo en glas. </w:t>
      </w:r>
    </w:p>
    <w:p w:rsidR="00837D71" w:rsidRDefault="00837D71">
      <w:pPr>
        <w:rPr>
          <w:rFonts w:ascii="Comic Sans MS" w:hAnsi="Comic Sans MS" w:cs="Arial"/>
          <w:color w:val="000000"/>
          <w:sz w:val="20"/>
        </w:rPr>
      </w:pPr>
    </w:p>
    <w:p w:rsidR="00837D71" w:rsidRDefault="00240630">
      <w:pPr>
        <w:rPr>
          <w:rFonts w:ascii="Century Gothic" w:hAnsi="Century Gothic"/>
          <w:b/>
          <w:color w:val="000000"/>
        </w:rPr>
      </w:pPr>
      <w:r>
        <w:rPr>
          <w:rFonts w:ascii="Century Gothic" w:hAnsi="Century Gothic"/>
          <w:b/>
          <w:color w:val="000000"/>
        </w:rPr>
        <w:t>Delitev književnosti po vrstah, zvrsteh in oblikah</w:t>
      </w:r>
    </w:p>
    <w:p w:rsidR="00837D71" w:rsidRDefault="0085682D">
      <w:pPr>
        <w:rPr>
          <w:color w:val="000000"/>
        </w:rPr>
      </w:pPr>
      <w:r>
        <w:pict>
          <v:shapetype id="_x0000_t202" coordsize="21600,21600" o:spt="202" path="m,l,21600r21600,l21600,xe">
            <v:stroke joinstyle="miter"/>
            <v:path gradientshapeok="t" o:connecttype="rect"/>
          </v:shapetype>
          <v:shape id="_x0000_s1026" type="#_x0000_t202" style="position:absolute;margin-left:-5.65pt;margin-top:2.7pt;width:439.2pt;height:230.2pt;z-index:251657728;mso-wrap-distance-left:0;mso-wrap-distance-right:7.05pt;mso-position-horizontal:absolute;mso-position-horizontal-relative:margin;mso-position-vertical:absolute;mso-position-vertical-relative:text" stroked="f">
            <v:fill opacity="0" color2="black"/>
            <v:textbox inset="0,0,0,0">
              <w:txbxContent>
                <w:tbl>
                  <w:tblPr>
                    <w:tblW w:w="0" w:type="auto"/>
                    <w:tblInd w:w="108" w:type="dxa"/>
                    <w:tblLayout w:type="fixed"/>
                    <w:tblLook w:val="0000" w:firstRow="0" w:lastRow="0" w:firstColumn="0" w:lastColumn="0" w:noHBand="0" w:noVBand="0"/>
                  </w:tblPr>
                  <w:tblGrid>
                    <w:gridCol w:w="2010"/>
                    <w:gridCol w:w="2255"/>
                    <w:gridCol w:w="2255"/>
                    <w:gridCol w:w="2265"/>
                  </w:tblGrid>
                  <w:tr w:rsidR="00837D71">
                    <w:trPr>
                      <w:trHeight w:val="509"/>
                    </w:trPr>
                    <w:tc>
                      <w:tcPr>
                        <w:tcW w:w="2010" w:type="dxa"/>
                        <w:tcBorders>
                          <w:top w:val="single" w:sz="4" w:space="0" w:color="000000"/>
                          <w:left w:val="single" w:sz="4" w:space="0" w:color="000000"/>
                          <w:bottom w:val="single" w:sz="4" w:space="0" w:color="000000"/>
                        </w:tcBorders>
                      </w:tcPr>
                      <w:p w:rsidR="00837D71" w:rsidRDefault="00837D71">
                        <w:pPr>
                          <w:pStyle w:val="Napis"/>
                          <w:keepNext/>
                          <w:snapToGrid w:val="0"/>
                          <w:rPr>
                            <w:rFonts w:ascii="Comic Sans MS" w:hAnsi="Comic Sans MS"/>
                            <w:color w:val="000000"/>
                          </w:rPr>
                        </w:pPr>
                      </w:p>
                    </w:tc>
                    <w:tc>
                      <w:tcPr>
                        <w:tcW w:w="2255" w:type="dxa"/>
                        <w:tcBorders>
                          <w:top w:val="single" w:sz="4" w:space="0" w:color="000000"/>
                          <w:left w:val="single" w:sz="4" w:space="0" w:color="000000"/>
                          <w:bottom w:val="single" w:sz="4" w:space="0" w:color="000000"/>
                        </w:tcBorders>
                      </w:tcPr>
                      <w:p w:rsidR="00837D71" w:rsidRDefault="00240630">
                        <w:pPr>
                          <w:pStyle w:val="Napis"/>
                          <w:keepNext/>
                          <w:snapToGrid w:val="0"/>
                          <w:rPr>
                            <w:rFonts w:ascii="Comic Sans MS" w:hAnsi="Comic Sans MS"/>
                            <w:b w:val="0"/>
                            <w:color w:val="000000"/>
                            <w:sz w:val="22"/>
                            <w:szCs w:val="22"/>
                          </w:rPr>
                        </w:pPr>
                        <w:r>
                          <w:rPr>
                            <w:rFonts w:ascii="Comic Sans MS" w:hAnsi="Comic Sans MS"/>
                            <w:b w:val="0"/>
                            <w:color w:val="000000"/>
                            <w:sz w:val="22"/>
                            <w:szCs w:val="22"/>
                          </w:rPr>
                          <w:t>LIRIKA</w:t>
                        </w:r>
                      </w:p>
                    </w:tc>
                    <w:tc>
                      <w:tcPr>
                        <w:tcW w:w="2255" w:type="dxa"/>
                        <w:tcBorders>
                          <w:top w:val="single" w:sz="4" w:space="0" w:color="000000"/>
                          <w:left w:val="single" w:sz="4" w:space="0" w:color="000000"/>
                          <w:bottom w:val="single" w:sz="4" w:space="0" w:color="000000"/>
                        </w:tcBorders>
                      </w:tcPr>
                      <w:p w:rsidR="00837D71" w:rsidRDefault="00240630">
                        <w:pPr>
                          <w:pStyle w:val="Napis"/>
                          <w:keepNext/>
                          <w:snapToGrid w:val="0"/>
                          <w:rPr>
                            <w:rFonts w:ascii="Comic Sans MS" w:hAnsi="Comic Sans MS"/>
                            <w:b w:val="0"/>
                            <w:color w:val="000000"/>
                            <w:sz w:val="22"/>
                            <w:szCs w:val="22"/>
                          </w:rPr>
                        </w:pPr>
                        <w:r>
                          <w:rPr>
                            <w:rFonts w:ascii="Comic Sans MS" w:hAnsi="Comic Sans MS"/>
                            <w:b w:val="0"/>
                            <w:color w:val="000000"/>
                            <w:sz w:val="22"/>
                            <w:szCs w:val="22"/>
                          </w:rPr>
                          <w:t>EPIKA</w:t>
                        </w:r>
                      </w:p>
                    </w:tc>
                    <w:tc>
                      <w:tcPr>
                        <w:tcW w:w="2265" w:type="dxa"/>
                        <w:tcBorders>
                          <w:top w:val="single" w:sz="4" w:space="0" w:color="000000"/>
                          <w:left w:val="single" w:sz="4" w:space="0" w:color="000000"/>
                          <w:bottom w:val="single" w:sz="4" w:space="0" w:color="000000"/>
                          <w:right w:val="single" w:sz="4" w:space="0" w:color="000000"/>
                        </w:tcBorders>
                      </w:tcPr>
                      <w:p w:rsidR="00837D71" w:rsidRDefault="00240630">
                        <w:pPr>
                          <w:pStyle w:val="Napis"/>
                          <w:keepNext/>
                          <w:snapToGrid w:val="0"/>
                          <w:rPr>
                            <w:rFonts w:ascii="Comic Sans MS" w:hAnsi="Comic Sans MS"/>
                            <w:b w:val="0"/>
                            <w:color w:val="000000"/>
                            <w:sz w:val="22"/>
                            <w:szCs w:val="22"/>
                          </w:rPr>
                        </w:pPr>
                        <w:r>
                          <w:rPr>
                            <w:rFonts w:ascii="Comic Sans MS" w:hAnsi="Comic Sans MS"/>
                            <w:b w:val="0"/>
                            <w:color w:val="000000"/>
                            <w:sz w:val="22"/>
                            <w:szCs w:val="22"/>
                          </w:rPr>
                          <w:t>DRAMATIKA</w:t>
                        </w:r>
                      </w:p>
                    </w:tc>
                  </w:tr>
                  <w:tr w:rsidR="00837D71">
                    <w:trPr>
                      <w:trHeight w:val="2182"/>
                    </w:trPr>
                    <w:tc>
                      <w:tcPr>
                        <w:tcW w:w="2010" w:type="dxa"/>
                        <w:tcBorders>
                          <w:left w:val="single" w:sz="4" w:space="0" w:color="000000"/>
                          <w:bottom w:val="single" w:sz="4" w:space="0" w:color="000000"/>
                        </w:tcBorders>
                      </w:tcPr>
                      <w:p w:rsidR="00837D71" w:rsidRDefault="00837D71">
                        <w:pPr>
                          <w:pStyle w:val="Napis"/>
                          <w:keepNext/>
                          <w:snapToGrid w:val="0"/>
                          <w:rPr>
                            <w:rFonts w:ascii="Comic Sans MS" w:hAnsi="Comic Sans MS"/>
                            <w:color w:val="000000"/>
                            <w:sz w:val="22"/>
                            <w:szCs w:val="22"/>
                          </w:rPr>
                        </w:pPr>
                      </w:p>
                      <w:p w:rsidR="00837D71" w:rsidRDefault="00837D71">
                        <w:pPr>
                          <w:rPr>
                            <w:rFonts w:ascii="Comic Sans MS" w:hAnsi="Comic Sans MS"/>
                            <w:color w:val="000000"/>
                            <w:sz w:val="22"/>
                            <w:szCs w:val="22"/>
                          </w:rPr>
                        </w:pPr>
                      </w:p>
                      <w:p w:rsidR="00837D71" w:rsidRDefault="00837D71">
                        <w:pPr>
                          <w:rPr>
                            <w:rFonts w:ascii="Comic Sans MS" w:hAnsi="Comic Sans MS"/>
                            <w:color w:val="000000"/>
                            <w:sz w:val="22"/>
                            <w:szCs w:val="22"/>
                          </w:rPr>
                        </w:pPr>
                      </w:p>
                      <w:p w:rsidR="00837D71" w:rsidRDefault="00240630">
                        <w:pPr>
                          <w:rPr>
                            <w:rFonts w:ascii="Comic Sans MS" w:hAnsi="Comic Sans MS"/>
                            <w:color w:val="000000"/>
                            <w:sz w:val="22"/>
                            <w:szCs w:val="22"/>
                          </w:rPr>
                        </w:pPr>
                        <w:r>
                          <w:rPr>
                            <w:rFonts w:ascii="Comic Sans MS" w:hAnsi="Comic Sans MS"/>
                            <w:color w:val="000000"/>
                            <w:sz w:val="22"/>
                            <w:szCs w:val="22"/>
                          </w:rPr>
                          <w:t>POEZIJA</w:t>
                        </w:r>
                      </w:p>
                    </w:tc>
                    <w:tc>
                      <w:tcPr>
                        <w:tcW w:w="2255" w:type="dxa"/>
                        <w:tcBorders>
                          <w:left w:val="single" w:sz="4" w:space="0" w:color="000000"/>
                          <w:bottom w:val="single" w:sz="4" w:space="0" w:color="000000"/>
                        </w:tcBorders>
                      </w:tcPr>
                      <w:p w:rsidR="00837D71" w:rsidRDefault="00240630">
                        <w:pPr>
                          <w:pStyle w:val="Napis"/>
                          <w:keepNext/>
                          <w:snapToGrid w:val="0"/>
                          <w:rPr>
                            <w:rFonts w:ascii="Comic Sans MS" w:hAnsi="Comic Sans MS"/>
                            <w:b w:val="0"/>
                            <w:color w:val="000000"/>
                          </w:rPr>
                        </w:pPr>
                        <w:r>
                          <w:rPr>
                            <w:rFonts w:ascii="Comic Sans MS" w:hAnsi="Comic Sans MS"/>
                            <w:b w:val="0"/>
                            <w:color w:val="000000"/>
                          </w:rPr>
                          <w:t>himna(hvalnica)</w:t>
                        </w:r>
                      </w:p>
                      <w:p w:rsidR="00837D71" w:rsidRDefault="00240630">
                        <w:pPr>
                          <w:pStyle w:val="Napis"/>
                          <w:keepNext/>
                          <w:rPr>
                            <w:rFonts w:ascii="Comic Sans MS" w:hAnsi="Comic Sans MS"/>
                            <w:b w:val="0"/>
                            <w:color w:val="000000"/>
                          </w:rPr>
                        </w:pPr>
                        <w:r>
                          <w:rPr>
                            <w:rFonts w:ascii="Comic Sans MS" w:hAnsi="Comic Sans MS"/>
                            <w:b w:val="0"/>
                            <w:color w:val="000000"/>
                          </w:rPr>
                          <w:t>oda</w:t>
                        </w:r>
                      </w:p>
                      <w:p w:rsidR="00837D71" w:rsidRDefault="00240630">
                        <w:pPr>
                          <w:rPr>
                            <w:rFonts w:ascii="Comic Sans MS" w:hAnsi="Comic Sans MS"/>
                            <w:color w:val="000000"/>
                            <w:sz w:val="20"/>
                          </w:rPr>
                        </w:pPr>
                        <w:r>
                          <w:rPr>
                            <w:rFonts w:ascii="Comic Sans MS" w:hAnsi="Comic Sans MS"/>
                            <w:color w:val="000000"/>
                            <w:sz w:val="20"/>
                          </w:rPr>
                          <w:t>elegija ali žalostinka</w:t>
                        </w:r>
                      </w:p>
                      <w:p w:rsidR="00837D71" w:rsidRDefault="00240630">
                        <w:pPr>
                          <w:rPr>
                            <w:rFonts w:ascii="Comic Sans MS" w:hAnsi="Comic Sans MS"/>
                            <w:color w:val="000000"/>
                            <w:sz w:val="20"/>
                          </w:rPr>
                        </w:pPr>
                        <w:r>
                          <w:rPr>
                            <w:rFonts w:ascii="Comic Sans MS" w:hAnsi="Comic Sans MS"/>
                            <w:color w:val="000000"/>
                            <w:sz w:val="20"/>
                          </w:rPr>
                          <w:t>epigram     ljubezenske pesmi</w:t>
                        </w:r>
                      </w:p>
                      <w:p w:rsidR="00837D71" w:rsidRDefault="00240630">
                        <w:pPr>
                          <w:rPr>
                            <w:rFonts w:ascii="Comic Sans MS" w:hAnsi="Comic Sans MS"/>
                            <w:color w:val="000000"/>
                            <w:sz w:val="20"/>
                          </w:rPr>
                        </w:pPr>
                        <w:r>
                          <w:rPr>
                            <w:rFonts w:ascii="Comic Sans MS" w:hAnsi="Comic Sans MS"/>
                            <w:color w:val="000000"/>
                            <w:sz w:val="20"/>
                          </w:rPr>
                          <w:t>sonet</w:t>
                        </w:r>
                      </w:p>
                    </w:tc>
                    <w:tc>
                      <w:tcPr>
                        <w:tcW w:w="2255" w:type="dxa"/>
                        <w:tcBorders>
                          <w:left w:val="single" w:sz="4" w:space="0" w:color="000000"/>
                          <w:bottom w:val="single" w:sz="4" w:space="0" w:color="000000"/>
                        </w:tcBorders>
                      </w:tcPr>
                      <w:p w:rsidR="00837D71" w:rsidRDefault="00240630">
                        <w:pPr>
                          <w:pStyle w:val="Napis"/>
                          <w:keepNext/>
                          <w:snapToGrid w:val="0"/>
                          <w:rPr>
                            <w:rFonts w:ascii="Comic Sans MS" w:hAnsi="Comic Sans MS"/>
                            <w:b w:val="0"/>
                            <w:color w:val="000000"/>
                          </w:rPr>
                        </w:pPr>
                        <w:r>
                          <w:rPr>
                            <w:rFonts w:ascii="Comic Sans MS" w:hAnsi="Comic Sans MS"/>
                            <w:b w:val="0"/>
                            <w:color w:val="000000"/>
                          </w:rPr>
                          <w:t>ep</w:t>
                        </w:r>
                      </w:p>
                      <w:p w:rsidR="00837D71" w:rsidRDefault="00240630">
                        <w:pPr>
                          <w:rPr>
                            <w:rFonts w:ascii="Comic Sans MS" w:hAnsi="Comic Sans MS"/>
                            <w:color w:val="000000"/>
                            <w:sz w:val="20"/>
                          </w:rPr>
                        </w:pPr>
                        <w:r>
                          <w:rPr>
                            <w:rFonts w:ascii="Comic Sans MS" w:hAnsi="Comic Sans MS"/>
                            <w:color w:val="000000"/>
                            <w:sz w:val="20"/>
                          </w:rPr>
                          <w:t>povest v verzih</w:t>
                        </w:r>
                      </w:p>
                      <w:p w:rsidR="00837D71" w:rsidRDefault="00240630">
                        <w:pPr>
                          <w:rPr>
                            <w:rFonts w:ascii="Comic Sans MS" w:hAnsi="Comic Sans MS"/>
                            <w:color w:val="000000"/>
                            <w:sz w:val="20"/>
                          </w:rPr>
                        </w:pPr>
                        <w:r>
                          <w:rPr>
                            <w:rFonts w:ascii="Comic Sans MS" w:hAnsi="Comic Sans MS"/>
                            <w:color w:val="000000"/>
                            <w:sz w:val="20"/>
                          </w:rPr>
                          <w:t>balada</w:t>
                        </w:r>
                      </w:p>
                      <w:p w:rsidR="00837D71" w:rsidRDefault="00240630">
                        <w:pPr>
                          <w:rPr>
                            <w:rFonts w:ascii="Comic Sans MS" w:hAnsi="Comic Sans MS"/>
                            <w:color w:val="000000"/>
                            <w:sz w:val="20"/>
                          </w:rPr>
                        </w:pPr>
                        <w:r>
                          <w:rPr>
                            <w:rFonts w:ascii="Comic Sans MS" w:hAnsi="Comic Sans MS"/>
                            <w:color w:val="000000"/>
                            <w:sz w:val="20"/>
                          </w:rPr>
                          <w:t>romanca</w:t>
                        </w:r>
                      </w:p>
                      <w:p w:rsidR="00837D71" w:rsidRDefault="00240630">
                        <w:pPr>
                          <w:rPr>
                            <w:rFonts w:ascii="Comic Sans MS" w:hAnsi="Comic Sans MS"/>
                            <w:color w:val="000000"/>
                            <w:sz w:val="20"/>
                          </w:rPr>
                        </w:pPr>
                        <w:r>
                          <w:rPr>
                            <w:rFonts w:ascii="Comic Sans MS" w:hAnsi="Comic Sans MS"/>
                            <w:color w:val="000000"/>
                            <w:sz w:val="20"/>
                          </w:rPr>
                          <w:t>basen v verzih</w:t>
                        </w:r>
                      </w:p>
                    </w:tc>
                    <w:tc>
                      <w:tcPr>
                        <w:tcW w:w="2265" w:type="dxa"/>
                        <w:tcBorders>
                          <w:left w:val="single" w:sz="4" w:space="0" w:color="000000"/>
                          <w:bottom w:val="single" w:sz="4" w:space="0" w:color="000000"/>
                          <w:right w:val="single" w:sz="4" w:space="0" w:color="000000"/>
                        </w:tcBorders>
                      </w:tcPr>
                      <w:p w:rsidR="00837D71" w:rsidRDefault="00240630">
                        <w:pPr>
                          <w:pStyle w:val="Napis"/>
                          <w:keepNext/>
                          <w:snapToGrid w:val="0"/>
                          <w:rPr>
                            <w:rFonts w:ascii="Comic Sans MS" w:hAnsi="Comic Sans MS"/>
                            <w:b w:val="0"/>
                            <w:color w:val="000000"/>
                          </w:rPr>
                        </w:pPr>
                        <w:r>
                          <w:rPr>
                            <w:rFonts w:ascii="Comic Sans MS" w:hAnsi="Comic Sans MS"/>
                            <w:b w:val="0"/>
                            <w:color w:val="000000"/>
                          </w:rPr>
                          <w:t>tragedija v verzih</w:t>
                        </w:r>
                      </w:p>
                      <w:p w:rsidR="00837D71" w:rsidRDefault="00240630">
                        <w:pPr>
                          <w:rPr>
                            <w:rFonts w:ascii="Comic Sans MS" w:hAnsi="Comic Sans MS"/>
                            <w:color w:val="000000"/>
                            <w:sz w:val="20"/>
                          </w:rPr>
                        </w:pPr>
                        <w:r>
                          <w:rPr>
                            <w:rFonts w:ascii="Comic Sans MS" w:hAnsi="Comic Sans MS"/>
                            <w:color w:val="000000"/>
                            <w:sz w:val="20"/>
                          </w:rPr>
                          <w:t>komedija v verzih</w:t>
                        </w:r>
                      </w:p>
                    </w:tc>
                  </w:tr>
                  <w:tr w:rsidR="00837D71">
                    <w:trPr>
                      <w:trHeight w:val="1856"/>
                    </w:trPr>
                    <w:tc>
                      <w:tcPr>
                        <w:tcW w:w="2010" w:type="dxa"/>
                        <w:tcBorders>
                          <w:left w:val="single" w:sz="4" w:space="0" w:color="000000"/>
                          <w:bottom w:val="single" w:sz="4" w:space="0" w:color="000000"/>
                        </w:tcBorders>
                      </w:tcPr>
                      <w:p w:rsidR="00837D71" w:rsidRDefault="00837D71">
                        <w:pPr>
                          <w:pStyle w:val="Napis"/>
                          <w:keepNext/>
                          <w:snapToGrid w:val="0"/>
                          <w:rPr>
                            <w:rFonts w:ascii="Comic Sans MS" w:hAnsi="Comic Sans MS"/>
                            <w:color w:val="000000"/>
                            <w:sz w:val="22"/>
                            <w:szCs w:val="22"/>
                          </w:rPr>
                        </w:pPr>
                      </w:p>
                      <w:p w:rsidR="00837D71" w:rsidRDefault="00837D71">
                        <w:pPr>
                          <w:rPr>
                            <w:rFonts w:ascii="Comic Sans MS" w:hAnsi="Comic Sans MS"/>
                            <w:color w:val="000000"/>
                            <w:sz w:val="22"/>
                            <w:szCs w:val="22"/>
                          </w:rPr>
                        </w:pPr>
                      </w:p>
                      <w:p w:rsidR="00837D71" w:rsidRDefault="00240630">
                        <w:pPr>
                          <w:rPr>
                            <w:rFonts w:ascii="Comic Sans MS" w:hAnsi="Comic Sans MS"/>
                            <w:color w:val="000000"/>
                            <w:sz w:val="22"/>
                            <w:szCs w:val="22"/>
                          </w:rPr>
                        </w:pPr>
                        <w:r>
                          <w:rPr>
                            <w:rFonts w:ascii="Comic Sans MS" w:hAnsi="Comic Sans MS"/>
                            <w:color w:val="000000"/>
                            <w:sz w:val="22"/>
                            <w:szCs w:val="22"/>
                          </w:rPr>
                          <w:t>PROZA</w:t>
                        </w:r>
                      </w:p>
                      <w:p w:rsidR="00837D71" w:rsidRDefault="00837D71">
                        <w:pPr>
                          <w:rPr>
                            <w:rFonts w:ascii="Comic Sans MS" w:hAnsi="Comic Sans MS"/>
                            <w:color w:val="000000"/>
                            <w:sz w:val="22"/>
                            <w:szCs w:val="22"/>
                          </w:rPr>
                        </w:pPr>
                      </w:p>
                      <w:p w:rsidR="00837D71" w:rsidRDefault="00837D71">
                        <w:pPr>
                          <w:rPr>
                            <w:rFonts w:ascii="Comic Sans MS" w:hAnsi="Comic Sans MS"/>
                            <w:color w:val="000000"/>
                            <w:sz w:val="22"/>
                            <w:szCs w:val="22"/>
                          </w:rPr>
                        </w:pPr>
                      </w:p>
                    </w:tc>
                    <w:tc>
                      <w:tcPr>
                        <w:tcW w:w="2255" w:type="dxa"/>
                        <w:tcBorders>
                          <w:left w:val="single" w:sz="4" w:space="0" w:color="000000"/>
                          <w:bottom w:val="single" w:sz="4" w:space="0" w:color="000000"/>
                        </w:tcBorders>
                      </w:tcPr>
                      <w:p w:rsidR="00837D71" w:rsidRDefault="00240630">
                        <w:pPr>
                          <w:pStyle w:val="Napis"/>
                          <w:keepNext/>
                          <w:snapToGrid w:val="0"/>
                          <w:rPr>
                            <w:rFonts w:ascii="Comic Sans MS" w:hAnsi="Comic Sans MS"/>
                            <w:b w:val="0"/>
                            <w:color w:val="000000"/>
                          </w:rPr>
                        </w:pPr>
                        <w:r>
                          <w:rPr>
                            <w:rFonts w:ascii="Comic Sans MS" w:hAnsi="Comic Sans MS"/>
                            <w:b w:val="0"/>
                            <w:color w:val="000000"/>
                          </w:rPr>
                          <w:t>pesem v prozi</w:t>
                        </w:r>
                      </w:p>
                    </w:tc>
                    <w:tc>
                      <w:tcPr>
                        <w:tcW w:w="2255" w:type="dxa"/>
                        <w:tcBorders>
                          <w:left w:val="single" w:sz="4" w:space="0" w:color="000000"/>
                          <w:bottom w:val="single" w:sz="4" w:space="0" w:color="000000"/>
                        </w:tcBorders>
                      </w:tcPr>
                      <w:p w:rsidR="00837D71" w:rsidRDefault="00240630">
                        <w:pPr>
                          <w:pStyle w:val="Napis"/>
                          <w:keepNext/>
                          <w:snapToGrid w:val="0"/>
                          <w:rPr>
                            <w:rFonts w:ascii="Comic Sans MS" w:hAnsi="Comic Sans MS"/>
                            <w:b w:val="0"/>
                            <w:color w:val="000000"/>
                          </w:rPr>
                        </w:pPr>
                        <w:r>
                          <w:rPr>
                            <w:rFonts w:ascii="Comic Sans MS" w:hAnsi="Comic Sans MS"/>
                            <w:b w:val="0"/>
                            <w:color w:val="000000"/>
                          </w:rPr>
                          <w:t>anekdota</w:t>
                        </w:r>
                      </w:p>
                      <w:p w:rsidR="00837D71" w:rsidRDefault="00240630">
                        <w:pPr>
                          <w:rPr>
                            <w:rFonts w:ascii="Comic Sans MS" w:hAnsi="Comic Sans MS"/>
                            <w:color w:val="000000"/>
                            <w:sz w:val="20"/>
                          </w:rPr>
                        </w:pPr>
                        <w:r>
                          <w:rPr>
                            <w:rFonts w:ascii="Comic Sans MS" w:hAnsi="Comic Sans MS"/>
                            <w:color w:val="000000"/>
                            <w:sz w:val="20"/>
                          </w:rPr>
                          <w:t>kratka zgodba, pravljica, basen, pripovedka, novela, črtica, roman, povest</w:t>
                        </w:r>
                      </w:p>
                    </w:tc>
                    <w:tc>
                      <w:tcPr>
                        <w:tcW w:w="2265" w:type="dxa"/>
                        <w:tcBorders>
                          <w:left w:val="single" w:sz="4" w:space="0" w:color="000000"/>
                          <w:bottom w:val="single" w:sz="4" w:space="0" w:color="000000"/>
                          <w:right w:val="single" w:sz="4" w:space="0" w:color="000000"/>
                        </w:tcBorders>
                      </w:tcPr>
                      <w:p w:rsidR="00837D71" w:rsidRDefault="00240630">
                        <w:pPr>
                          <w:pStyle w:val="Napis"/>
                          <w:keepNext/>
                          <w:snapToGrid w:val="0"/>
                          <w:rPr>
                            <w:rFonts w:ascii="Comic Sans MS" w:hAnsi="Comic Sans MS"/>
                            <w:b w:val="0"/>
                            <w:color w:val="000000"/>
                          </w:rPr>
                        </w:pPr>
                        <w:r>
                          <w:rPr>
                            <w:rFonts w:ascii="Comic Sans MS" w:hAnsi="Comic Sans MS"/>
                            <w:b w:val="0"/>
                            <w:color w:val="000000"/>
                          </w:rPr>
                          <w:t>tragedija v prozi</w:t>
                        </w:r>
                      </w:p>
                      <w:p w:rsidR="00837D71" w:rsidRDefault="00240630">
                        <w:pPr>
                          <w:rPr>
                            <w:rFonts w:ascii="Comic Sans MS" w:hAnsi="Comic Sans MS"/>
                            <w:color w:val="000000"/>
                            <w:sz w:val="20"/>
                          </w:rPr>
                        </w:pPr>
                        <w:r>
                          <w:rPr>
                            <w:rFonts w:ascii="Comic Sans MS" w:hAnsi="Comic Sans MS"/>
                            <w:color w:val="000000"/>
                            <w:sz w:val="20"/>
                          </w:rPr>
                          <w:t>komedija v prozi</w:t>
                        </w:r>
                      </w:p>
                      <w:p w:rsidR="00837D71" w:rsidRDefault="00240630">
                        <w:pPr>
                          <w:rPr>
                            <w:rFonts w:ascii="Comic Sans MS" w:hAnsi="Comic Sans MS"/>
                            <w:color w:val="000000"/>
                            <w:sz w:val="20"/>
                          </w:rPr>
                        </w:pPr>
                        <w:r>
                          <w:rPr>
                            <w:rFonts w:ascii="Comic Sans MS" w:hAnsi="Comic Sans MS"/>
                            <w:color w:val="000000"/>
                            <w:sz w:val="20"/>
                          </w:rPr>
                          <w:t>drama</w:t>
                        </w:r>
                      </w:p>
                      <w:p w:rsidR="00837D71" w:rsidRDefault="00240630">
                        <w:pPr>
                          <w:rPr>
                            <w:rFonts w:ascii="Comic Sans MS" w:hAnsi="Comic Sans MS"/>
                            <w:color w:val="000000"/>
                            <w:sz w:val="20"/>
                          </w:rPr>
                        </w:pPr>
                        <w:r>
                          <w:rPr>
                            <w:rFonts w:ascii="Comic Sans MS" w:hAnsi="Comic Sans MS"/>
                            <w:color w:val="000000"/>
                            <w:sz w:val="20"/>
                          </w:rPr>
                          <w:t>burka</w:t>
                        </w:r>
                      </w:p>
                      <w:p w:rsidR="00837D71" w:rsidRDefault="00240630">
                        <w:pPr>
                          <w:rPr>
                            <w:rFonts w:ascii="Comic Sans MS" w:hAnsi="Comic Sans MS"/>
                            <w:color w:val="000000"/>
                            <w:sz w:val="20"/>
                          </w:rPr>
                        </w:pPr>
                        <w:r>
                          <w:rPr>
                            <w:rFonts w:ascii="Comic Sans MS" w:hAnsi="Comic Sans MS"/>
                            <w:color w:val="000000"/>
                            <w:sz w:val="20"/>
                          </w:rPr>
                          <w:t>veseloigra</w:t>
                        </w:r>
                      </w:p>
                    </w:tc>
                  </w:tr>
                </w:tbl>
                <w:p w:rsidR="00000000" w:rsidRDefault="0085682D"/>
              </w:txbxContent>
            </v:textbox>
            <w10:wrap type="square" side="largest" anchorx="margin"/>
          </v:shape>
        </w:pict>
      </w:r>
    </w:p>
    <w:p w:rsidR="00837D71" w:rsidRDefault="00837D71">
      <w:pPr>
        <w:rPr>
          <w:rFonts w:ascii="Century Gothic" w:hAnsi="Century Gothic"/>
          <w:b/>
          <w:color w:val="000000"/>
        </w:rPr>
      </w:pPr>
    </w:p>
    <w:p w:rsidR="00837D71" w:rsidRDefault="00837D71">
      <w:pPr>
        <w:rPr>
          <w:rFonts w:ascii="Century Gothic" w:hAnsi="Century Gothic"/>
          <w:b/>
          <w:color w:val="000000"/>
        </w:rPr>
      </w:pPr>
    </w:p>
    <w:p w:rsidR="00837D71" w:rsidRDefault="00240630">
      <w:pPr>
        <w:rPr>
          <w:rFonts w:ascii="Century Gothic" w:hAnsi="Century Gothic"/>
          <w:b/>
          <w:color w:val="000000"/>
        </w:rPr>
      </w:pPr>
      <w:r>
        <w:rPr>
          <w:rFonts w:ascii="Century Gothic" w:hAnsi="Century Gothic"/>
          <w:b/>
          <w:color w:val="000000"/>
        </w:rPr>
        <w:t>Delitev književnosti glede na njeno vrednost</w:t>
      </w:r>
    </w:p>
    <w:p w:rsidR="00837D71" w:rsidRDefault="00240630">
      <w:r>
        <w:rPr>
          <w:rFonts w:ascii="Comic Sans MS" w:hAnsi="Comic Sans MS"/>
          <w:color w:val="000000"/>
          <w:sz w:val="20"/>
        </w:rPr>
        <w:t>Delimo jo na višjo in nižjo. V višjo spadajo klasična ali prvovrstna literarna dela. To so besedila, ki vsebujejo velike spoznavne, moralne in estetske vrednosti. Te vrednosti morajo biti povezane v neko dovršno celoto. Učinek takih del je velik, dolgotrajen in splošno veljaven. Nasprotje temu pa je tako imenovana nižja književnost. Imenujemo jo tudi popularna, množična, tabloidna, trivialna, šund. Ta literatura je namenjena neliterarnemu bralcu. Zgodbe so poenostavljene, junaki so črno-beli, jezik je nezahteven. Dela so napisana v nekakšnih šablonah (preproste detektivske zgodbe, grozljive) in ta literatura je namenjena ciljni publiki.</w:t>
      </w:r>
    </w:p>
    <w:sectPr w:rsidR="00837D71">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5"/>
    <w:lvl w:ilvl="0">
      <w:start w:val="1"/>
      <w:numFmt w:val="lowerLetter"/>
      <w:lvlText w:val="%1)"/>
      <w:lvlJc w:val="left"/>
      <w:pPr>
        <w:tabs>
          <w:tab w:val="num" w:pos="1065"/>
        </w:tabs>
        <w:ind w:left="1065" w:hanging="360"/>
      </w:pPr>
    </w:lvl>
  </w:abstractNum>
  <w:abstractNum w:abstractNumId="1" w15:restartNumberingAfterBreak="0">
    <w:nsid w:val="00000002"/>
    <w:multiLevelType w:val="singleLevel"/>
    <w:tmpl w:val="00000002"/>
    <w:name w:val="WW8Num9"/>
    <w:lvl w:ilvl="0">
      <w:start w:val="1"/>
      <w:numFmt w:val="lowerLetter"/>
      <w:lvlText w:val="%1)"/>
      <w:lvlJc w:val="left"/>
      <w:pPr>
        <w:tabs>
          <w:tab w:val="num" w:pos="1068"/>
        </w:tabs>
        <w:ind w:left="1068"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0630"/>
    <w:rsid w:val="00240630"/>
    <w:rsid w:val="00837D71"/>
    <w:rsid w:val="008568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Napis">
    <w:name w:val="Napis"/>
    <w:basedOn w:val="Normal"/>
    <w:next w:val="Normal"/>
    <w:pPr>
      <w:spacing w:before="120" w:after="120"/>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1274</Words>
  <Characters>7265</Characters>
  <Application>Microsoft Office Word</Application>
  <DocSecurity>0</DocSecurity>
  <Lines>60</Lines>
  <Paragraphs>17</Paragraphs>
  <ScaleCrop>false</ScaleCrop>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