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F4" w:rsidRPr="003E3D46" w:rsidRDefault="003E3D46" w:rsidP="003E3D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E3D46">
        <w:rPr>
          <w:b/>
          <w:sz w:val="24"/>
          <w:szCs w:val="24"/>
        </w:rPr>
        <w:t>LJUDSKO SLOVSTVO</w:t>
      </w:r>
    </w:p>
    <w:p w:rsidR="003E3D46" w:rsidRDefault="003E3D46" w:rsidP="00B46D68">
      <w:pPr>
        <w:pStyle w:val="ListParagraph"/>
        <w:numPr>
          <w:ilvl w:val="0"/>
          <w:numId w:val="1"/>
        </w:numPr>
        <w:ind w:left="360"/>
      </w:pPr>
      <w:r>
        <w:t xml:space="preserve">Se prenaša ustno od predkrščanskih časov do današnjih dni. Od samih začetkov so jo ustvarjali nadarjeni posamezniki, ki so bili povezani z življenjem doma in v tujini ter tako besedno umetnost združevali domače motive s tujimi. </w:t>
      </w:r>
    </w:p>
    <w:p w:rsidR="003E3D46" w:rsidRDefault="003E3D46" w:rsidP="00B46D68">
      <w:pPr>
        <w:pStyle w:val="ListParagraph"/>
        <w:numPr>
          <w:ilvl w:val="0"/>
          <w:numId w:val="1"/>
        </w:numPr>
        <w:ind w:left="360"/>
      </w:pPr>
      <w:r>
        <w:t xml:space="preserve">Avtorji ljudskega izročila so ostali neznani, besedila pa so se z ustnim izročilom širila med ljudi. </w:t>
      </w:r>
    </w:p>
    <w:p w:rsidR="003E3D46" w:rsidRDefault="003E3D46" w:rsidP="00B46D68">
      <w:pPr>
        <w:pStyle w:val="ListParagraph"/>
        <w:numPr>
          <w:ilvl w:val="0"/>
          <w:numId w:val="1"/>
        </w:numPr>
        <w:ind w:left="360"/>
      </w:pPr>
      <w:r>
        <w:t>Med ljudsko slovstvo uvrščamo tudi tiste pesmi znanih avtorjev, ki so v današnjem času ponarodele.</w:t>
      </w:r>
    </w:p>
    <w:p w:rsidR="003E3D46" w:rsidRPr="00B46D68" w:rsidRDefault="00B46D68" w:rsidP="00B46D68">
      <w:pPr>
        <w:spacing w:after="0"/>
        <w:ind w:left="-3"/>
        <w:rPr>
          <w:b/>
        </w:rPr>
      </w:pPr>
      <w:r w:rsidRPr="00B46D68">
        <w:rPr>
          <w:b/>
        </w:rPr>
        <w:t>Razvoj, zapisi in pomen</w:t>
      </w:r>
    </w:p>
    <w:p w:rsidR="00514F7E" w:rsidRDefault="00B46D68" w:rsidP="00514F7E">
      <w:pPr>
        <w:pStyle w:val="ListParagraph"/>
        <w:numPr>
          <w:ilvl w:val="0"/>
          <w:numId w:val="2"/>
        </w:numPr>
        <w:ind w:left="357"/>
      </w:pPr>
      <w:r>
        <w:t xml:space="preserve">Vrsta motivov prihaja iz poganskega, pravoslavnega sveta. To potrjujejo stari zagovori, bajke o Kurentu, rojenicah, vilah in drugih bajeslovnih bitjih. Besedna umetnost se je okrepila že v srednjem veku, po križarskih vojnah, in vrh dosegla v 14. In 15 stol. V 18. stol je zamirala predvsem pripovedna poezija, lirska pesem in pripovedna proza pa sta še živo ohranjeni. </w:t>
      </w:r>
    </w:p>
    <w:p w:rsidR="00B46D68" w:rsidRDefault="00514F7E" w:rsidP="00B46D68">
      <w:pPr>
        <w:pStyle w:val="ListParagraph"/>
        <w:numPr>
          <w:ilvl w:val="0"/>
          <w:numId w:val="3"/>
        </w:numPr>
        <w:rPr>
          <w:i/>
        </w:rPr>
      </w:pPr>
      <w:r>
        <w:t xml:space="preserve">Ljudska pesem je napisana že v 10. stol. In sicer, prvi zapis je bila kitica velikonočne pesmi </w:t>
      </w:r>
      <w:r w:rsidRPr="00514F7E">
        <w:rPr>
          <w:i/>
        </w:rPr>
        <w:t>Naš gospod je od smrti vstal</w:t>
      </w:r>
      <w:r>
        <w:rPr>
          <w:i/>
        </w:rPr>
        <w:t>.</w:t>
      </w:r>
    </w:p>
    <w:p w:rsidR="00514F7E" w:rsidRDefault="00514F7E" w:rsidP="00B46D68">
      <w:pPr>
        <w:pStyle w:val="ListParagraph"/>
        <w:numPr>
          <w:ilvl w:val="0"/>
          <w:numId w:val="3"/>
        </w:numPr>
      </w:pPr>
      <w:r w:rsidRPr="00514F7E">
        <w:t xml:space="preserve">Ljudsko slovstvo nam pomeni kulturno vrednoto, saj nam razkrivajo daljno preteklost, materialno kulturo, šege, čustvovanje, mišljenje naših ljudi ter njihovo odzivnost na različne dogodke. V njem najdemo domneve na tisti del slovenske zgodovine, ki ga zgodovinopisje morda komaj omenja. </w:t>
      </w:r>
    </w:p>
    <w:p w:rsidR="00514F7E" w:rsidRDefault="00514F7E" w:rsidP="00514F7E">
      <w:pPr>
        <w:spacing w:after="0"/>
        <w:rPr>
          <w:b/>
        </w:rPr>
      </w:pPr>
      <w:r>
        <w:rPr>
          <w:b/>
        </w:rPr>
        <w:t>Zvrsti</w:t>
      </w:r>
    </w:p>
    <w:p w:rsidR="00514F7E" w:rsidRDefault="00514F7E" w:rsidP="00514F7E">
      <w:pPr>
        <w:spacing w:after="0"/>
      </w:pPr>
      <w:r w:rsidRPr="00514F7E">
        <w:t>Ljudsko slovstvo zajema pesništvo in pripovedništvo ter kratke oblike, kot so pregovori, reki, uganke, delno tudi začetek dramatike.</w:t>
      </w:r>
    </w:p>
    <w:p w:rsidR="00514F7E" w:rsidRDefault="00514F7E" w:rsidP="00514F7E">
      <w:pPr>
        <w:spacing w:after="0"/>
      </w:pPr>
    </w:p>
    <w:p w:rsidR="00514F7E" w:rsidRDefault="000311F2" w:rsidP="00514F7E">
      <w:pPr>
        <w:spacing w:after="0"/>
        <w:rPr>
          <w:b/>
        </w:rPr>
      </w:pPr>
      <w:r w:rsidRPr="000311F2">
        <w:rPr>
          <w:b/>
        </w:rPr>
        <w:t>Ljudsko pesništvo:</w:t>
      </w:r>
    </w:p>
    <w:p w:rsidR="000311F2" w:rsidRDefault="000311F2" w:rsidP="00514F7E">
      <w:pPr>
        <w:spacing w:after="0"/>
      </w:pPr>
      <w:r w:rsidRPr="000311F2">
        <w:t xml:space="preserve">Ljudska pesem je vsaka pesem, ki jo je ljudstvo po ustnem izročilu »sprejelo za svojo, jo pelo daljšo dobo, jo po svoje spreminjalo in prilagajalo svojemu okusu«. </w:t>
      </w:r>
      <w:r>
        <w:t>Ljudska pesem je peta pesem, zato so besedilo, melodija in ritem neločljivo povezani.</w:t>
      </w:r>
    </w:p>
    <w:p w:rsidR="000311F2" w:rsidRDefault="000311F2" w:rsidP="00514F7E">
      <w:pPr>
        <w:spacing w:after="0"/>
      </w:pPr>
      <w:r>
        <w:t>Zanjo so značilne variante ali različice.</w:t>
      </w:r>
    </w:p>
    <w:p w:rsidR="000311F2" w:rsidRDefault="00C77633" w:rsidP="00514F7E">
      <w:pPr>
        <w:spacing w:after="0"/>
        <w:rPr>
          <w:i/>
        </w:rPr>
      </w:pPr>
      <w:r w:rsidRPr="00C77633">
        <w:rPr>
          <w:i/>
        </w:rPr>
        <w:t>Izrazna sredstva:</w:t>
      </w:r>
    </w:p>
    <w:p w:rsidR="00C77633" w:rsidRPr="00C77633" w:rsidRDefault="00C77633" w:rsidP="00C77633">
      <w:pPr>
        <w:pStyle w:val="ListParagraph"/>
        <w:numPr>
          <w:ilvl w:val="0"/>
          <w:numId w:val="4"/>
        </w:numPr>
        <w:spacing w:after="0"/>
        <w:rPr>
          <w:i/>
        </w:rPr>
      </w:pPr>
    </w:p>
    <w:p w:rsidR="00C77633" w:rsidRPr="000311F2" w:rsidRDefault="00C77633" w:rsidP="00514F7E">
      <w:pPr>
        <w:spacing w:after="0"/>
      </w:pPr>
    </w:p>
    <w:p w:rsidR="00514F7E" w:rsidRPr="00514F7E" w:rsidRDefault="00514F7E" w:rsidP="00514F7E">
      <w:pPr>
        <w:rPr>
          <w:b/>
        </w:rPr>
      </w:pPr>
    </w:p>
    <w:sectPr w:rsidR="00514F7E" w:rsidRPr="00514F7E" w:rsidSect="00DB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301"/>
    <w:multiLevelType w:val="hybridMultilevel"/>
    <w:tmpl w:val="436E51D2"/>
    <w:lvl w:ilvl="0" w:tplc="E1D43C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25523"/>
    <w:multiLevelType w:val="hybridMultilevel"/>
    <w:tmpl w:val="EF2867CC"/>
    <w:lvl w:ilvl="0" w:tplc="E1D43C0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4EE523E"/>
    <w:multiLevelType w:val="hybridMultilevel"/>
    <w:tmpl w:val="AE30D39A"/>
    <w:lvl w:ilvl="0" w:tplc="E1D43C08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871AA5"/>
    <w:multiLevelType w:val="hybridMultilevel"/>
    <w:tmpl w:val="694638EC"/>
    <w:lvl w:ilvl="0" w:tplc="E1D43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D46"/>
    <w:rsid w:val="000311F2"/>
    <w:rsid w:val="00123108"/>
    <w:rsid w:val="0038783D"/>
    <w:rsid w:val="003E3D46"/>
    <w:rsid w:val="00514F7E"/>
    <w:rsid w:val="005E7CF3"/>
    <w:rsid w:val="00661C7A"/>
    <w:rsid w:val="00B46D68"/>
    <w:rsid w:val="00C77633"/>
    <w:rsid w:val="00CA28DF"/>
    <w:rsid w:val="00DB44F4"/>
    <w:rsid w:val="00D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