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D2" w:rsidRPr="00647535" w:rsidRDefault="00871DA5" w:rsidP="009B6DD2">
      <w:pPr>
        <w:jc w:val="center"/>
        <w:rPr>
          <w:b/>
          <w:color w:val="000080"/>
          <w:sz w:val="36"/>
          <w:szCs w:val="36"/>
        </w:rPr>
      </w:pPr>
      <w:bookmarkStart w:id="0" w:name="_GoBack"/>
      <w:bookmarkEnd w:id="0"/>
      <w:r w:rsidRPr="00647535">
        <w:rPr>
          <w:b/>
          <w:color w:val="000080"/>
          <w:sz w:val="36"/>
          <w:szCs w:val="36"/>
        </w:rPr>
        <w:t>Orientalska književnost</w:t>
      </w:r>
    </w:p>
    <w:p w:rsidR="00393D01" w:rsidRDefault="00393D01" w:rsidP="00393D01">
      <w:pPr>
        <w:jc w:val="center"/>
      </w:pPr>
      <w:r>
        <w:t>Od 3000 pr.n.št. do 600 n.št.</w:t>
      </w:r>
    </w:p>
    <w:p w:rsidR="009B6DD2" w:rsidRDefault="009B6DD2" w:rsidP="00393D01">
      <w:pPr>
        <w:jc w:val="center"/>
      </w:pPr>
    </w:p>
    <w:p w:rsidR="009B6DD2" w:rsidRDefault="009B6DD2" w:rsidP="00B07D98">
      <w:pPr>
        <w:jc w:val="both"/>
      </w:pPr>
      <w:r w:rsidRPr="00B07D98">
        <w:t xml:space="preserve">Območje severne </w:t>
      </w:r>
      <w:r w:rsidRPr="00B07D98">
        <w:rPr>
          <w:shd w:val="clear" w:color="auto" w:fill="FFB5DA"/>
        </w:rPr>
        <w:t>Afrike</w:t>
      </w:r>
      <w:r w:rsidR="00F9396D" w:rsidRPr="00B07D98">
        <w:rPr>
          <w:shd w:val="clear" w:color="auto" w:fill="FFB5DA"/>
        </w:rPr>
        <w:t xml:space="preserve"> (predvsem ob Nilu)</w:t>
      </w:r>
      <w:r w:rsidRPr="00B07D98">
        <w:rPr>
          <w:shd w:val="clear" w:color="auto" w:fill="FFB5DA"/>
        </w:rPr>
        <w:t>, Bližnjega in</w:t>
      </w:r>
      <w:r w:rsidR="00F9396D" w:rsidRPr="00B07D98">
        <w:rPr>
          <w:shd w:val="clear" w:color="auto" w:fill="FFB5DA"/>
        </w:rPr>
        <w:t xml:space="preserve"> Daljnega vzhoda, južne in srednje  Azije.</w:t>
      </w:r>
      <w:r w:rsidR="00F9396D" w:rsidRPr="00B07D98">
        <w:t xml:space="preserve"> Najstarejšo kulturo so imeli orientalski narodi - Sumerci, Egipčani, Babilonci, Asirci, Židje, Indijci, Kitajci, Perzijci, Arabci. </w:t>
      </w:r>
      <w:r w:rsidR="00393D01" w:rsidRPr="00B07D98">
        <w:rPr>
          <w:shd w:val="clear" w:color="auto" w:fill="FFB5DA"/>
        </w:rPr>
        <w:t xml:space="preserve">Najpomembnejša poglavja teh </w:t>
      </w:r>
      <w:r w:rsidR="00871DA5" w:rsidRPr="00B07D98">
        <w:rPr>
          <w:shd w:val="clear" w:color="auto" w:fill="FFB5DA"/>
        </w:rPr>
        <w:t>književnosti so zbrana v t.i. svetih knjigah</w:t>
      </w:r>
      <w:r w:rsidR="00871DA5" w:rsidRPr="00B07D98">
        <w:t xml:space="preserve"> - veliko vlogo so igrala posamezna verstva. Razvili so vse literarne zvrsti.</w:t>
      </w:r>
    </w:p>
    <w:p w:rsidR="009B6DD2" w:rsidRDefault="009B6DD2" w:rsidP="009B6DD2"/>
    <w:p w:rsidR="00871DA5" w:rsidRPr="00647535" w:rsidRDefault="009B6DD2" w:rsidP="009B6DD2">
      <w:pPr>
        <w:ind w:left="2520" w:hanging="2520"/>
        <w:rPr>
          <w:sz w:val="32"/>
          <w:szCs w:val="32"/>
        </w:rPr>
      </w:pPr>
      <w:r w:rsidRPr="00647535">
        <w:rPr>
          <w:b/>
          <w:color w:val="000080"/>
          <w:sz w:val="32"/>
          <w:szCs w:val="32"/>
        </w:rPr>
        <w:t>Egipčanska književnost:</w:t>
      </w:r>
      <w:r w:rsidRPr="00647535">
        <w:rPr>
          <w:sz w:val="32"/>
          <w:szCs w:val="32"/>
        </w:rPr>
        <w:t xml:space="preserve"> </w:t>
      </w:r>
    </w:p>
    <w:p w:rsidR="00871DA5" w:rsidRDefault="00871DA5" w:rsidP="00B07D98">
      <w:pPr>
        <w:ind w:left="2520" w:hanging="2520"/>
        <w:jc w:val="both"/>
      </w:pPr>
      <w:r>
        <w:t xml:space="preserve">- </w:t>
      </w:r>
      <w:r w:rsidRPr="00B07D98">
        <w:rPr>
          <w:shd w:val="clear" w:color="auto" w:fill="FFB5DA"/>
        </w:rPr>
        <w:t>3000 p.</w:t>
      </w:r>
      <w:r w:rsidR="001E1629" w:rsidRPr="00B07D98">
        <w:rPr>
          <w:shd w:val="clear" w:color="auto" w:fill="FFB5DA"/>
        </w:rPr>
        <w:t xml:space="preserve"> </w:t>
      </w:r>
      <w:r w:rsidRPr="00B07D98">
        <w:rPr>
          <w:shd w:val="clear" w:color="auto" w:fill="FFB5DA"/>
        </w:rPr>
        <w:t>n.</w:t>
      </w:r>
      <w:r w:rsidR="001E1629" w:rsidRPr="00B07D98">
        <w:rPr>
          <w:shd w:val="clear" w:color="auto" w:fill="FFB5DA"/>
        </w:rPr>
        <w:t xml:space="preserve"> </w:t>
      </w:r>
      <w:r w:rsidRPr="00B07D98">
        <w:rPr>
          <w:shd w:val="clear" w:color="auto" w:fill="FFB5DA"/>
        </w:rPr>
        <w:t>št.</w:t>
      </w:r>
    </w:p>
    <w:p w:rsidR="00871DA5" w:rsidRPr="00B07D98" w:rsidRDefault="00871DA5" w:rsidP="00B07D98">
      <w:pPr>
        <w:ind w:left="180" w:hanging="180"/>
        <w:jc w:val="both"/>
      </w:pPr>
      <w:r w:rsidRPr="00B07D98">
        <w:t xml:space="preserve">- ohranjena na stenah templjev, grobnic, na papirusih ; </w:t>
      </w:r>
      <w:r w:rsidRPr="00B07D98">
        <w:rPr>
          <w:shd w:val="clear" w:color="auto" w:fill="FFB5DA"/>
        </w:rPr>
        <w:t>hieroglifi</w:t>
      </w:r>
      <w:r w:rsidRPr="00B07D98">
        <w:t xml:space="preserve"> (dostopni v 19. stol, ko so razvozlani)</w:t>
      </w:r>
    </w:p>
    <w:p w:rsidR="00871DA5" w:rsidRPr="00B07D98" w:rsidRDefault="00871DA5" w:rsidP="00B07D98">
      <w:pPr>
        <w:jc w:val="both"/>
      </w:pPr>
      <w:r w:rsidRPr="00B07D98">
        <w:t>- razvili poezijo in prozo</w:t>
      </w:r>
    </w:p>
    <w:p w:rsidR="00871DA5" w:rsidRDefault="00871DA5" w:rsidP="00B07D98">
      <w:pPr>
        <w:jc w:val="both"/>
      </w:pPr>
      <w:r w:rsidRPr="00B07D98">
        <w:t xml:space="preserve">- </w:t>
      </w:r>
      <w:r w:rsidRPr="00B07D98">
        <w:rPr>
          <w:shd w:val="clear" w:color="auto" w:fill="FFB5DA"/>
        </w:rPr>
        <w:t>najbolj znano delo Knjiga mrtvih</w:t>
      </w:r>
      <w:r w:rsidRPr="00B07D98">
        <w:t xml:space="preserve"> (himne, molitve, zgodbe, bajke..)</w:t>
      </w:r>
    </w:p>
    <w:p w:rsidR="00871DA5" w:rsidRDefault="00871DA5" w:rsidP="00B07D98">
      <w:pPr>
        <w:jc w:val="both"/>
      </w:pPr>
      <w:r>
        <w:t xml:space="preserve">- </w:t>
      </w:r>
      <w:r w:rsidRPr="00B07D98">
        <w:rPr>
          <w:shd w:val="clear" w:color="auto" w:fill="FFB5DA"/>
        </w:rPr>
        <w:t>znana delovna pesem</w:t>
      </w:r>
      <w:r>
        <w:t xml:space="preserve"> (čustvovanje preprostega človeka) - </w:t>
      </w:r>
      <w:r w:rsidRPr="00B07D98">
        <w:rPr>
          <w:shd w:val="clear" w:color="auto" w:fill="FFB5DA"/>
        </w:rPr>
        <w:t>Pesem nosačev žita</w:t>
      </w:r>
    </w:p>
    <w:p w:rsidR="00871DA5" w:rsidRDefault="00871DA5" w:rsidP="00B07D98">
      <w:pPr>
        <w:jc w:val="both"/>
      </w:pPr>
      <w:r>
        <w:t>- ljubezenska poezija</w:t>
      </w:r>
    </w:p>
    <w:p w:rsidR="00871DA5" w:rsidRPr="00871DA5" w:rsidRDefault="00871DA5" w:rsidP="00B07D98">
      <w:pPr>
        <w:ind w:left="180" w:hanging="180"/>
        <w:jc w:val="both"/>
        <w:rPr>
          <w:b/>
        </w:rPr>
      </w:pPr>
      <w:r w:rsidRPr="00871DA5">
        <w:rPr>
          <w:b/>
        </w:rPr>
        <w:t xml:space="preserve">- </w:t>
      </w:r>
      <w:r w:rsidRPr="00871DA5">
        <w:t>verske himne</w:t>
      </w:r>
      <w:r w:rsidRPr="00871DA5">
        <w:rPr>
          <w:b/>
        </w:rPr>
        <w:t xml:space="preserve"> </w:t>
      </w:r>
      <w:r w:rsidRPr="00871DA5">
        <w:t>(</w:t>
      </w:r>
      <w:r>
        <w:t>Ethatonova h</w:t>
      </w:r>
      <w:r w:rsidRPr="00871DA5">
        <w:t>imna sončnemu božanstvu</w:t>
      </w:r>
      <w:r w:rsidR="001E1629">
        <w:t xml:space="preserve"> - samospev naravi in soncu, ki daje življenje</w:t>
      </w:r>
      <w:r w:rsidR="001C1F2A">
        <w:t>)</w:t>
      </w:r>
    </w:p>
    <w:p w:rsidR="00871DA5" w:rsidRDefault="00871DA5" w:rsidP="009B6DD2">
      <w:pPr>
        <w:ind w:left="2520" w:hanging="2520"/>
        <w:rPr>
          <w:b/>
        </w:rPr>
      </w:pPr>
    </w:p>
    <w:p w:rsidR="001E1629" w:rsidRPr="00647535" w:rsidRDefault="001E1629" w:rsidP="001E1629">
      <w:pPr>
        <w:ind w:left="2520" w:hanging="2520"/>
        <w:rPr>
          <w:b/>
          <w:color w:val="000080"/>
          <w:sz w:val="32"/>
          <w:szCs w:val="32"/>
        </w:rPr>
      </w:pPr>
      <w:r w:rsidRPr="00647535">
        <w:rPr>
          <w:b/>
          <w:color w:val="000080"/>
          <w:sz w:val="32"/>
          <w:szCs w:val="32"/>
        </w:rPr>
        <w:t>Babilonsko – asirska književnost</w:t>
      </w:r>
      <w:r w:rsidR="00647535">
        <w:rPr>
          <w:b/>
          <w:color w:val="000080"/>
          <w:sz w:val="32"/>
          <w:szCs w:val="32"/>
        </w:rPr>
        <w:t>:</w:t>
      </w:r>
    </w:p>
    <w:p w:rsidR="001E1629" w:rsidRDefault="001E1629" w:rsidP="00B07D98">
      <w:pPr>
        <w:ind w:left="2520" w:hanging="2520"/>
        <w:jc w:val="both"/>
      </w:pPr>
      <w:r>
        <w:t xml:space="preserve">- </w:t>
      </w:r>
      <w:r w:rsidRPr="00B07D98">
        <w:rPr>
          <w:shd w:val="clear" w:color="auto" w:fill="FFB5DA"/>
        </w:rPr>
        <w:t>2000 p. n. št.</w:t>
      </w:r>
    </w:p>
    <w:p w:rsidR="001E1629" w:rsidRPr="001E1629" w:rsidRDefault="001E1629" w:rsidP="00B07D98">
      <w:pPr>
        <w:ind w:left="2520" w:hanging="2520"/>
        <w:jc w:val="both"/>
      </w:pPr>
      <w:r>
        <w:t>- književnost različnih ljudstev, držav, obdobij stare Mezopotamije (Irak)</w:t>
      </w:r>
    </w:p>
    <w:p w:rsidR="001E1629" w:rsidRDefault="001E1629" w:rsidP="00B07D98">
      <w:pPr>
        <w:ind w:left="2520" w:hanging="2520"/>
        <w:jc w:val="both"/>
      </w:pPr>
      <w:r w:rsidRPr="001E1629">
        <w:t>- začetniki sumerci</w:t>
      </w:r>
    </w:p>
    <w:p w:rsidR="00DF4A9E" w:rsidRDefault="00DF4A9E" w:rsidP="00B07D98">
      <w:pPr>
        <w:ind w:left="2520" w:hanging="2520"/>
        <w:jc w:val="both"/>
      </w:pPr>
      <w:r>
        <w:t>- skoraj v celoti religiozna</w:t>
      </w:r>
    </w:p>
    <w:p w:rsidR="00DF4A9E" w:rsidRDefault="00DF4A9E" w:rsidP="00B07D98">
      <w:pPr>
        <w:ind w:left="2520" w:hanging="2520"/>
        <w:jc w:val="both"/>
      </w:pPr>
      <w:r>
        <w:t xml:space="preserve">- </w:t>
      </w:r>
      <w:r w:rsidRPr="00B07D98">
        <w:rPr>
          <w:shd w:val="clear" w:color="auto" w:fill="FFB5DA"/>
        </w:rPr>
        <w:t>klinopisna pisava, glinene ploščice</w:t>
      </w:r>
    </w:p>
    <w:p w:rsidR="00DF4A9E" w:rsidRPr="001E1629" w:rsidRDefault="00DF4A9E" w:rsidP="00B07D98">
      <w:pPr>
        <w:ind w:left="2520" w:hanging="2520"/>
        <w:jc w:val="both"/>
      </w:pPr>
      <w:r>
        <w:t>- najpomembnejše - epske pesnitve</w:t>
      </w:r>
    </w:p>
    <w:p w:rsidR="001E1629" w:rsidRPr="001E1629" w:rsidRDefault="00DF4A9E" w:rsidP="00B07D98">
      <w:pPr>
        <w:ind w:left="2520" w:hanging="2520"/>
        <w:jc w:val="both"/>
      </w:pPr>
      <w:r>
        <w:t xml:space="preserve">- </w:t>
      </w:r>
      <w:r w:rsidRPr="00B07D98">
        <w:rPr>
          <w:shd w:val="clear" w:color="auto" w:fill="FFB5DA"/>
        </w:rPr>
        <w:t>najobsežnejše/n</w:t>
      </w:r>
      <w:r w:rsidR="001E1629" w:rsidRPr="00B07D98">
        <w:rPr>
          <w:shd w:val="clear" w:color="auto" w:fill="FFB5DA"/>
        </w:rPr>
        <w:t>ajpomembnejše d</w:t>
      </w:r>
      <w:r w:rsidRPr="00B07D98">
        <w:rPr>
          <w:shd w:val="clear" w:color="auto" w:fill="FFB5DA"/>
        </w:rPr>
        <w:t>elo je Ep o Gilgamešu</w:t>
      </w:r>
      <w:r>
        <w:t xml:space="preserve"> (začetek svetovne epike)</w:t>
      </w:r>
    </w:p>
    <w:p w:rsidR="001E1629" w:rsidRPr="001E1629" w:rsidRDefault="001E1629" w:rsidP="00DF4A9E"/>
    <w:p w:rsidR="001E1629" w:rsidRPr="00647535" w:rsidRDefault="00633386" w:rsidP="001E1629">
      <w:pPr>
        <w:rPr>
          <w:b/>
          <w:color w:val="000080"/>
          <w:sz w:val="32"/>
          <w:szCs w:val="32"/>
        </w:rPr>
      </w:pPr>
      <w:r w:rsidRPr="00647535">
        <w:rPr>
          <w:b/>
          <w:color w:val="000080"/>
          <w:sz w:val="32"/>
          <w:szCs w:val="32"/>
        </w:rPr>
        <w:t>Starojudovska</w:t>
      </w:r>
      <w:r w:rsidR="00EC3F47" w:rsidRPr="00647535">
        <w:rPr>
          <w:b/>
          <w:color w:val="000080"/>
          <w:sz w:val="32"/>
          <w:szCs w:val="32"/>
        </w:rPr>
        <w:t>/hebrejska</w:t>
      </w:r>
      <w:r w:rsidR="009B6DD2" w:rsidRPr="00647535">
        <w:rPr>
          <w:b/>
          <w:color w:val="000080"/>
          <w:sz w:val="32"/>
          <w:szCs w:val="32"/>
        </w:rPr>
        <w:t xml:space="preserve"> književnost</w:t>
      </w:r>
      <w:r w:rsidR="00647535">
        <w:rPr>
          <w:b/>
          <w:color w:val="000080"/>
          <w:sz w:val="32"/>
          <w:szCs w:val="32"/>
        </w:rPr>
        <w:t>:</w:t>
      </w:r>
    </w:p>
    <w:p w:rsidR="001E1629" w:rsidRPr="00B07D98" w:rsidRDefault="001E1629" w:rsidP="00B07D98">
      <w:pPr>
        <w:jc w:val="both"/>
        <w:rPr>
          <w:shd w:val="clear" w:color="auto" w:fill="FFB5DA"/>
        </w:rPr>
      </w:pPr>
      <w:r w:rsidRPr="001E1629">
        <w:t xml:space="preserve">- </w:t>
      </w:r>
      <w:r w:rsidR="00DF4A9E" w:rsidRPr="00B07D98">
        <w:rPr>
          <w:shd w:val="clear" w:color="auto" w:fill="FFB5DA"/>
        </w:rPr>
        <w:t>okrog 1000 p.n.št.</w:t>
      </w:r>
    </w:p>
    <w:p w:rsidR="001E1629" w:rsidRPr="001C1F2A" w:rsidRDefault="001E1629" w:rsidP="00B07D98">
      <w:pPr>
        <w:jc w:val="both"/>
      </w:pPr>
      <w:r w:rsidRPr="001C1F2A">
        <w:t xml:space="preserve">- </w:t>
      </w:r>
      <w:r w:rsidR="00BA0658">
        <w:t>najpomemb</w:t>
      </w:r>
      <w:r w:rsidR="00EC3F47">
        <w:t>nejša za razvoj poznejše evropske/svetovne književnosti</w:t>
      </w:r>
    </w:p>
    <w:p w:rsidR="00EC3F47" w:rsidRDefault="00EC3F47" w:rsidP="00B07D98">
      <w:pPr>
        <w:jc w:val="both"/>
      </w:pPr>
      <w:r>
        <w:t>-</w:t>
      </w:r>
      <w:r w:rsidR="0058668F">
        <w:t xml:space="preserve"> </w:t>
      </w:r>
      <w:r w:rsidRPr="00B07D98">
        <w:rPr>
          <w:shd w:val="clear" w:color="auto" w:fill="FFB5DA"/>
        </w:rPr>
        <w:t>temeljna verska knjiga je  Biblija</w:t>
      </w:r>
      <w:r w:rsidR="009B6DD2" w:rsidRPr="00DF4A9E">
        <w:t xml:space="preserve"> </w:t>
      </w:r>
    </w:p>
    <w:p w:rsidR="009B6DD2" w:rsidRDefault="009B6DD2" w:rsidP="00EC3F47"/>
    <w:p w:rsidR="00EC3F47" w:rsidRDefault="00F149B8" w:rsidP="00E001AF">
      <w:pPr>
        <w:ind w:left="2160" w:hanging="2160"/>
        <w:jc w:val="center"/>
        <w:rPr>
          <w:color w:val="FF0000"/>
          <w:sz w:val="28"/>
          <w:szCs w:val="28"/>
        </w:rPr>
      </w:pPr>
      <w:r w:rsidRPr="00B07D98">
        <w:rPr>
          <w:color w:val="FF0000"/>
          <w:sz w:val="28"/>
          <w:szCs w:val="28"/>
        </w:rPr>
        <w:t>Sveto pismo</w:t>
      </w:r>
    </w:p>
    <w:p w:rsidR="00E001AF" w:rsidRPr="00B07D98" w:rsidRDefault="00E001AF" w:rsidP="00E001AF">
      <w:pPr>
        <w:ind w:left="2160" w:hanging="2160"/>
        <w:jc w:val="center"/>
        <w:rPr>
          <w:color w:val="FF0000"/>
          <w:sz w:val="28"/>
          <w:szCs w:val="28"/>
        </w:rPr>
      </w:pPr>
    </w:p>
    <w:p w:rsidR="00F149B8" w:rsidRPr="00B07D98" w:rsidRDefault="00F149B8" w:rsidP="00B07D98">
      <w:pPr>
        <w:jc w:val="both"/>
        <w:rPr>
          <w:color w:val="000000"/>
        </w:rPr>
      </w:pPr>
      <w:r w:rsidRPr="00B07D98">
        <w:rPr>
          <w:color w:val="000000"/>
        </w:rPr>
        <w:t xml:space="preserve">Beseda sveto pismo ali </w:t>
      </w:r>
      <w:r w:rsidRPr="00B07D98">
        <w:rPr>
          <w:shd w:val="clear" w:color="auto" w:fill="FFB5DA"/>
        </w:rPr>
        <w:t>biblija pride iz stare grščine in pomeni  `knjiga knjig `.</w:t>
      </w:r>
      <w:r w:rsidRPr="00B07D98">
        <w:rPr>
          <w:color w:val="000000"/>
        </w:rPr>
        <w:t xml:space="preserve"> Sestavljena je iz dveh enot, </w:t>
      </w:r>
      <w:r w:rsidRPr="00B07D98">
        <w:rPr>
          <w:shd w:val="clear" w:color="auto" w:fill="FFB5DA"/>
        </w:rPr>
        <w:t>stare in nove zaveze</w:t>
      </w:r>
      <w:r w:rsidRPr="00B07D98">
        <w:rPr>
          <w:color w:val="000000"/>
        </w:rPr>
        <w:t xml:space="preserve">. Stara je veliko več obširnejša. Židje priznavajo samo staro, kristjani pa obe. Naš </w:t>
      </w:r>
      <w:r w:rsidRPr="00B07D98">
        <w:rPr>
          <w:shd w:val="clear" w:color="auto" w:fill="FFB5DA"/>
        </w:rPr>
        <w:t>Jurij Dalmatin jo je prevedel v slovenščino leta 1584</w:t>
      </w:r>
      <w:r w:rsidRPr="00B07D98">
        <w:rPr>
          <w:color w:val="000000"/>
        </w:rPr>
        <w:t xml:space="preserve">. Nova zaveza je pisana  celotno v prozi in je veliko krajša. Obe zavezi sta razdeljeni na več knjig. To štetje je pri različnih verstvih različno. Pri Judih šteje knjig za novo zavezo je 22 knjig (židje 21 knjig), za stara pa 27 knjig. </w:t>
      </w:r>
    </w:p>
    <w:p w:rsidR="00F149B8" w:rsidRPr="00B07D98" w:rsidRDefault="00F149B8" w:rsidP="00B07D98">
      <w:pPr>
        <w:jc w:val="both"/>
      </w:pPr>
    </w:p>
    <w:p w:rsidR="00EC3F47" w:rsidRPr="00B07D98" w:rsidRDefault="00EC3F47" w:rsidP="00B07D98">
      <w:pPr>
        <w:jc w:val="both"/>
      </w:pPr>
      <w:r w:rsidRPr="00B07D98">
        <w:rPr>
          <w:shd w:val="clear" w:color="auto" w:fill="CCFFFF"/>
        </w:rPr>
        <w:t>Jezik v Svetem pismu:</w:t>
      </w:r>
      <w:r w:rsidRPr="00B07D98">
        <w:t xml:space="preserve"> -stara zaveza: -hebrejščina</w:t>
      </w:r>
    </w:p>
    <w:p w:rsidR="00EC3F47" w:rsidRPr="00B07D98" w:rsidRDefault="00EC3F47" w:rsidP="00B07D98">
      <w:pPr>
        <w:ind w:left="2160" w:hanging="2160"/>
        <w:jc w:val="both"/>
      </w:pPr>
      <w:r w:rsidRPr="00B07D98">
        <w:t xml:space="preserve">                                                              -armejščina (delno)</w:t>
      </w:r>
    </w:p>
    <w:p w:rsidR="00EC3F47" w:rsidRPr="00B07D98" w:rsidRDefault="00EC3F47" w:rsidP="00B07D98">
      <w:pPr>
        <w:ind w:left="2160" w:hanging="2160"/>
        <w:jc w:val="both"/>
      </w:pPr>
      <w:r w:rsidRPr="00B07D98">
        <w:t xml:space="preserve">        </w:t>
      </w:r>
      <w:r w:rsidR="00BA0658" w:rsidRPr="00B07D98">
        <w:t xml:space="preserve">                             </w:t>
      </w:r>
      <w:r w:rsidRPr="00B07D98">
        <w:t>-nova zaveza: -grščina</w:t>
      </w:r>
    </w:p>
    <w:p w:rsidR="00BA0658" w:rsidRPr="00B07D98" w:rsidRDefault="00F149B8" w:rsidP="00B07D98">
      <w:pPr>
        <w:ind w:left="2160" w:hanging="2160"/>
        <w:jc w:val="both"/>
      </w:pPr>
      <w:r w:rsidRPr="00B07D98">
        <w:rPr>
          <w:shd w:val="clear" w:color="auto" w:fill="CCFFFF"/>
        </w:rPr>
        <w:t>Stara zaveza</w:t>
      </w:r>
      <w:r w:rsidR="00BA0658" w:rsidRPr="00B07D98">
        <w:t xml:space="preserve"> (knjiga modrosti, knjiga pr</w:t>
      </w:r>
      <w:r w:rsidR="00B07D98">
        <w:t>egovorov, psalmi, visoka pesem)</w:t>
      </w:r>
    </w:p>
    <w:p w:rsidR="00BA0658" w:rsidRPr="00B07D98" w:rsidRDefault="00BA0658" w:rsidP="00B07D98">
      <w:pPr>
        <w:ind w:left="2160" w:hanging="2160"/>
        <w:jc w:val="both"/>
      </w:pPr>
      <w:r w:rsidRPr="00B07D98">
        <w:t>Zgodovina Izraelcev do Kristusovega rojstva:</w:t>
      </w:r>
    </w:p>
    <w:p w:rsidR="00BA0658" w:rsidRPr="00B07D98" w:rsidRDefault="00BA0658" w:rsidP="00B07D98">
      <w:pPr>
        <w:ind w:left="2160" w:hanging="2160"/>
        <w:jc w:val="both"/>
      </w:pPr>
      <w:r w:rsidRPr="00B07D98">
        <w:t>- naselitev v Kanaanu</w:t>
      </w:r>
    </w:p>
    <w:p w:rsidR="00BA0658" w:rsidRPr="00B07D98" w:rsidRDefault="00BA0658" w:rsidP="00B07D98">
      <w:pPr>
        <w:ind w:left="2160" w:hanging="2160"/>
        <w:jc w:val="both"/>
      </w:pPr>
      <w:r w:rsidRPr="00B07D98">
        <w:t>- suženjstvo v Egiptu</w:t>
      </w:r>
    </w:p>
    <w:p w:rsidR="00F149B8" w:rsidRPr="00B07D98" w:rsidRDefault="00BA0658" w:rsidP="00B07D98">
      <w:pPr>
        <w:ind w:left="2160" w:hanging="2160"/>
        <w:jc w:val="both"/>
      </w:pPr>
      <w:r w:rsidRPr="00B07D98">
        <w:t xml:space="preserve">- beg iz Egipta z </w:t>
      </w:r>
      <w:r w:rsidR="00F149B8" w:rsidRPr="00B07D98">
        <w:t xml:space="preserve"> </w:t>
      </w:r>
      <w:r w:rsidRPr="00B07D98">
        <w:t>Mojzesom</w:t>
      </w:r>
    </w:p>
    <w:p w:rsidR="00BA0658" w:rsidRPr="00B07D98" w:rsidRDefault="00BA0658" w:rsidP="00B07D98">
      <w:pPr>
        <w:ind w:left="2160" w:hanging="2160"/>
        <w:jc w:val="both"/>
      </w:pPr>
      <w:r w:rsidRPr="00B07D98">
        <w:t>- vrnitev v obljubljeno deželo</w:t>
      </w:r>
    </w:p>
    <w:p w:rsidR="00BA0658" w:rsidRPr="00B07D98" w:rsidRDefault="00BA0658" w:rsidP="00B07D98">
      <w:pPr>
        <w:ind w:left="2160" w:hanging="2160"/>
        <w:jc w:val="both"/>
      </w:pPr>
      <w:r w:rsidRPr="00B07D98">
        <w:lastRenderedPageBreak/>
        <w:t>- utrditev kraljestva (Savel, David, Salamon)</w:t>
      </w:r>
    </w:p>
    <w:p w:rsidR="00BA0658" w:rsidRPr="00B07D98" w:rsidRDefault="00BA0658" w:rsidP="00B07D98">
      <w:pPr>
        <w:ind w:left="2160" w:hanging="2160"/>
        <w:jc w:val="both"/>
      </w:pPr>
      <w:r w:rsidRPr="00B07D98">
        <w:t>- razpad kraljestva na S (asirsko podjarmljenje) in J del (Babilonska osvojitev)</w:t>
      </w:r>
    </w:p>
    <w:p w:rsidR="00BA0658" w:rsidRPr="00B07D98" w:rsidRDefault="00BA0658" w:rsidP="00B07D98">
      <w:pPr>
        <w:ind w:left="2160" w:hanging="2160"/>
        <w:jc w:val="both"/>
      </w:pPr>
      <w:r w:rsidRPr="00B07D98">
        <w:t xml:space="preserve">- perzijske vladavine konec </w:t>
      </w:r>
      <w:r w:rsidRPr="00B07D98">
        <w:sym w:font="Wingdings" w:char="F0E0"/>
      </w:r>
      <w:r w:rsidRPr="00B07D98">
        <w:t xml:space="preserve"> grška vladavina (Aleksander Veliki)</w:t>
      </w:r>
    </w:p>
    <w:p w:rsidR="00BA0658" w:rsidRPr="00B07D98" w:rsidRDefault="00BA0658" w:rsidP="00B07D98">
      <w:pPr>
        <w:ind w:left="2160" w:hanging="2160"/>
        <w:jc w:val="both"/>
      </w:pPr>
      <w:r w:rsidRPr="00B07D98">
        <w:t>- neodvisnost Judeje</w:t>
      </w:r>
    </w:p>
    <w:p w:rsidR="00BA0658" w:rsidRPr="00B07D98" w:rsidRDefault="00BA0658" w:rsidP="00B07D98">
      <w:pPr>
        <w:ind w:left="2160" w:hanging="2160"/>
        <w:jc w:val="both"/>
      </w:pPr>
      <w:r w:rsidRPr="00B07D98">
        <w:t>-vključitev v rimski imperij</w:t>
      </w:r>
    </w:p>
    <w:p w:rsidR="0058668F" w:rsidRPr="00B07D98" w:rsidRDefault="0058668F" w:rsidP="00B07D98">
      <w:pPr>
        <w:jc w:val="both"/>
      </w:pPr>
      <w:r w:rsidRPr="00B07D98">
        <w:rPr>
          <w:u w:val="single"/>
          <w:shd w:val="clear" w:color="auto" w:fill="FFB5DA"/>
        </w:rPr>
        <w:t>Septuaginta</w:t>
      </w:r>
      <w:r w:rsidRPr="00B07D98">
        <w:t xml:space="preserve"> – prevod stare zaveze v grščino</w:t>
      </w:r>
    </w:p>
    <w:p w:rsidR="0058668F" w:rsidRPr="00B07D98" w:rsidRDefault="0058668F" w:rsidP="00B07D98">
      <w:pPr>
        <w:ind w:left="2160" w:hanging="2160"/>
        <w:jc w:val="both"/>
      </w:pPr>
      <w:r w:rsidRPr="00B07D98">
        <w:rPr>
          <w:u w:val="single"/>
          <w:shd w:val="clear" w:color="auto" w:fill="FFB5DA"/>
        </w:rPr>
        <w:t>Vulgata</w:t>
      </w:r>
      <w:r w:rsidRPr="00B07D98">
        <w:t xml:space="preserve"> – prevod stare zaveze v latinščino</w:t>
      </w:r>
    </w:p>
    <w:p w:rsidR="0058668F" w:rsidRPr="00B07D98" w:rsidRDefault="0058668F" w:rsidP="00B07D98">
      <w:pPr>
        <w:ind w:left="2160" w:hanging="2160"/>
        <w:jc w:val="both"/>
      </w:pPr>
    </w:p>
    <w:p w:rsidR="0058668F" w:rsidRPr="00B07D98" w:rsidRDefault="0058668F" w:rsidP="00B07D98">
      <w:pPr>
        <w:jc w:val="both"/>
      </w:pPr>
      <w:r w:rsidRPr="00B07D98">
        <w:t xml:space="preserve">V </w:t>
      </w:r>
      <w:r w:rsidRPr="00E001AF">
        <w:rPr>
          <w:shd w:val="clear" w:color="auto" w:fill="CCFFFF"/>
        </w:rPr>
        <w:t>stari zavezi se pojavljajo teme:</w:t>
      </w:r>
      <w:r w:rsidRPr="00B07D98">
        <w:t xml:space="preserve"> </w:t>
      </w:r>
    </w:p>
    <w:p w:rsidR="0058668F" w:rsidRPr="00B07D98" w:rsidRDefault="0058668F" w:rsidP="00B07D98">
      <w:pPr>
        <w:ind w:left="4680" w:hanging="4680"/>
        <w:jc w:val="both"/>
      </w:pPr>
      <w:r w:rsidRPr="00B07D98">
        <w:t>- izvolitev (Abraham; ta izvolitev pomeni, da je bog dal obljubo in pričakoval izpolnitev)</w:t>
      </w:r>
    </w:p>
    <w:p w:rsidR="0058668F" w:rsidRPr="00B07D98" w:rsidRDefault="0058668F" w:rsidP="00B07D98">
      <w:pPr>
        <w:jc w:val="both"/>
      </w:pPr>
      <w:r w:rsidRPr="00B07D98">
        <w:t>- zaveza (Noe)</w:t>
      </w:r>
    </w:p>
    <w:p w:rsidR="0058668F" w:rsidRPr="00B07D98" w:rsidRDefault="0058668F" w:rsidP="00B07D98">
      <w:pPr>
        <w:ind w:left="180" w:hanging="180"/>
        <w:jc w:val="both"/>
      </w:pPr>
      <w:r w:rsidRPr="00B07D98">
        <w:t>- postava oziroma zakoni (temeljijo na 10 zapovedih; enoboštvo – judovstvo, skrb za revne, najrevnejše, ženske, sužnje (krščanstvo)</w:t>
      </w:r>
    </w:p>
    <w:p w:rsidR="0058668F" w:rsidRPr="00B07D98" w:rsidRDefault="0058668F" w:rsidP="00B07D98">
      <w:pPr>
        <w:jc w:val="both"/>
      </w:pPr>
      <w:r w:rsidRPr="00B07D98">
        <w:t>- skupnost (povezana z bogom)</w:t>
      </w:r>
    </w:p>
    <w:p w:rsidR="0058668F" w:rsidRPr="00B07D98" w:rsidRDefault="0058668F" w:rsidP="00B07D98">
      <w:pPr>
        <w:ind w:left="180" w:hanging="180"/>
        <w:jc w:val="both"/>
      </w:pPr>
      <w:r w:rsidRPr="00B07D98">
        <w:t>- nezvestoba ljudstva (sicer si prizadevajo živeti v dobrem, vendar jim ne uspeva, zato Bog pošilja preroke</w:t>
      </w:r>
    </w:p>
    <w:p w:rsidR="0058668F" w:rsidRPr="00B07D98" w:rsidRDefault="0058668F" w:rsidP="00B07D98">
      <w:pPr>
        <w:ind w:left="2160" w:hanging="2160"/>
        <w:jc w:val="both"/>
      </w:pPr>
    </w:p>
    <w:p w:rsidR="0058668F" w:rsidRPr="00E001AF" w:rsidRDefault="0058668F" w:rsidP="00B07D98">
      <w:pPr>
        <w:ind w:left="2160" w:hanging="2160"/>
        <w:jc w:val="both"/>
        <w:rPr>
          <w:shd w:val="clear" w:color="auto" w:fill="CCFFFF"/>
        </w:rPr>
      </w:pPr>
      <w:r w:rsidRPr="00E001AF">
        <w:rPr>
          <w:shd w:val="clear" w:color="auto" w:fill="CCFFFF"/>
        </w:rPr>
        <w:t>Nova zaveza:</w:t>
      </w:r>
    </w:p>
    <w:p w:rsidR="0058668F" w:rsidRPr="00B07D98" w:rsidRDefault="0058668F" w:rsidP="00B07D98">
      <w:pPr>
        <w:ind w:left="2160" w:hanging="2160"/>
        <w:jc w:val="both"/>
      </w:pPr>
      <w:r w:rsidRPr="00B07D98">
        <w:t>- 4 evangeliji (o Jezusovem duhovništvu, trpljenju, božanskosti)</w:t>
      </w:r>
    </w:p>
    <w:p w:rsidR="0058668F" w:rsidRPr="00B07D98" w:rsidRDefault="0058668F" w:rsidP="00B07D98">
      <w:pPr>
        <w:ind w:left="2160" w:hanging="2160"/>
        <w:jc w:val="both"/>
      </w:pPr>
      <w:r w:rsidRPr="00B07D98">
        <w:t>- apostolska dela, pisma (o misijonstvu, oznanjanju krščanstva)</w:t>
      </w:r>
    </w:p>
    <w:p w:rsidR="0058668F" w:rsidRPr="00B07D98" w:rsidRDefault="0058668F" w:rsidP="00B07D98">
      <w:pPr>
        <w:ind w:left="2160" w:hanging="2160"/>
        <w:jc w:val="both"/>
      </w:pPr>
      <w:r w:rsidRPr="00B07D98">
        <w:t>- razodetje - Apokalipsa (pripoved apostola Janeza o videnju konca sveta)</w:t>
      </w:r>
    </w:p>
    <w:p w:rsidR="0058668F" w:rsidRPr="00B07D98" w:rsidRDefault="0058668F" w:rsidP="00B07D98">
      <w:pPr>
        <w:ind w:left="2160" w:hanging="2160"/>
        <w:jc w:val="both"/>
      </w:pPr>
    </w:p>
    <w:p w:rsidR="0058668F" w:rsidRPr="00E001AF" w:rsidRDefault="00C53EFB" w:rsidP="00B07D98">
      <w:pPr>
        <w:ind w:left="2160" w:hanging="2160"/>
        <w:jc w:val="both"/>
        <w:rPr>
          <w:shd w:val="clear" w:color="auto" w:fill="CCFFFF"/>
        </w:rPr>
      </w:pPr>
      <w:r w:rsidRPr="00E001AF">
        <w:rPr>
          <w:shd w:val="clear" w:color="auto" w:fill="CCFFFF"/>
        </w:rPr>
        <w:t>Pomen Bi</w:t>
      </w:r>
      <w:r w:rsidR="0058668F" w:rsidRPr="00E001AF">
        <w:rPr>
          <w:shd w:val="clear" w:color="auto" w:fill="CCFFFF"/>
        </w:rPr>
        <w:t>blije:</w:t>
      </w:r>
    </w:p>
    <w:p w:rsidR="0058668F" w:rsidRPr="00B07D98" w:rsidRDefault="0058668F" w:rsidP="00B07D98">
      <w:pPr>
        <w:ind w:left="2160" w:hanging="2160"/>
        <w:jc w:val="both"/>
      </w:pPr>
      <w:r w:rsidRPr="00B07D98">
        <w:t>- verski</w:t>
      </w:r>
    </w:p>
    <w:p w:rsidR="0058668F" w:rsidRPr="00B07D98" w:rsidRDefault="0058668F" w:rsidP="00B07D98">
      <w:pPr>
        <w:ind w:left="2160" w:hanging="2160"/>
        <w:jc w:val="both"/>
      </w:pPr>
      <w:r w:rsidRPr="00B07D98">
        <w:t>- zgodovinski: spoznavanje preteklosti, zgodovine Izraelcev, zgodovina oseb, dogodkov</w:t>
      </w:r>
    </w:p>
    <w:p w:rsidR="0058668F" w:rsidRPr="00B07D98" w:rsidRDefault="0058668F" w:rsidP="00B07D98">
      <w:pPr>
        <w:ind w:left="2160" w:hanging="2160"/>
        <w:jc w:val="both"/>
      </w:pPr>
      <w:r w:rsidRPr="00B07D98">
        <w:t xml:space="preserve">- kulturni: motivi, teme, ideje o književnosti, </w:t>
      </w:r>
      <w:r w:rsidR="00A35CFE" w:rsidRPr="00B07D98">
        <w:t>likovna umetnost, glasba</w:t>
      </w:r>
    </w:p>
    <w:p w:rsidR="00A35CFE" w:rsidRPr="00B07D98" w:rsidRDefault="00A35CFE" w:rsidP="00B07D98">
      <w:pPr>
        <w:ind w:left="2160" w:hanging="2160"/>
        <w:jc w:val="both"/>
      </w:pPr>
      <w:r w:rsidRPr="00B07D98">
        <w:t>- moralni: splošne etične vrednote usmerjale življenje velikega dela človeštva vse do danes</w:t>
      </w:r>
    </w:p>
    <w:p w:rsidR="00EC3F47" w:rsidRPr="00B07D98" w:rsidRDefault="00A35CFE" w:rsidP="00B07D98">
      <w:pPr>
        <w:ind w:left="180" w:hanging="180"/>
        <w:jc w:val="both"/>
      </w:pPr>
      <w:r w:rsidRPr="00B07D98">
        <w:t xml:space="preserve">- jezikovno-kulturni: temeljna knjiga protestantizma (začetek Slo književnosti), utrdi rabo enotnega Slo  knjižnega jezika </w:t>
      </w:r>
    </w:p>
    <w:p w:rsidR="00C53EFB" w:rsidRDefault="00C53EFB" w:rsidP="00C53EFB">
      <w:pPr>
        <w:ind w:left="180" w:hanging="180"/>
      </w:pPr>
    </w:p>
    <w:p w:rsidR="00C53EFB" w:rsidRPr="00C77C51" w:rsidRDefault="00C53EFB" w:rsidP="00C53EFB">
      <w:pPr>
        <w:rPr>
          <w:b/>
          <w:color w:val="FF9900"/>
          <w:sz w:val="28"/>
          <w:szCs w:val="28"/>
        </w:rPr>
      </w:pPr>
      <w:r w:rsidRPr="00C77C51">
        <w:rPr>
          <w:b/>
          <w:color w:val="FF9900"/>
          <w:sz w:val="28"/>
          <w:szCs w:val="28"/>
        </w:rPr>
        <w:t xml:space="preserve">Prilika o izgubljenem sinu </w:t>
      </w:r>
    </w:p>
    <w:p w:rsidR="00C53EFB" w:rsidRPr="00B07D98" w:rsidRDefault="00C53EFB" w:rsidP="00B07D98">
      <w:pPr>
        <w:jc w:val="both"/>
        <w:rPr>
          <w:color w:val="000000"/>
        </w:rPr>
      </w:pPr>
      <w:r w:rsidRPr="00B07D98">
        <w:rPr>
          <w:color w:val="000000"/>
        </w:rPr>
        <w:t>Ta prilika je iz Lukovega evangelija. Zgodba se dogaja v kmečkem okolju. Bogat kmet ima dva sinova. Mlajši sin od očeta zahteva svoj del premoženja in gre po svetu. Premoženje zapravi in konča na najnižji možni točki, nato pa odide nazaj domov. Ko ga oče zagleda priredi veliko pojedino. Starejši sin se užali in očetu očita. Oče mu je vse to lepo razložil. V starejšega ni podvomil, imel ga je rad. Mlajši se je zgubil v življenju, vseeno mu oče odpusti. Bralec oz. poslušalec mora to dešifrirat. Oče je v tem primeru bog, sinova pa predstavljata dobre in slabe ljudi. Bog ima oboje rad.</w:t>
      </w:r>
    </w:p>
    <w:p w:rsidR="00C53EFB" w:rsidRPr="00B07D98" w:rsidRDefault="00C53EFB" w:rsidP="00B07D98">
      <w:pPr>
        <w:tabs>
          <w:tab w:val="left" w:pos="2925"/>
        </w:tabs>
        <w:jc w:val="both"/>
        <w:rPr>
          <w:b/>
          <w:color w:val="000080"/>
        </w:rPr>
      </w:pPr>
    </w:p>
    <w:p w:rsidR="00CC35D3" w:rsidRPr="00B07D98" w:rsidRDefault="00CC35D3" w:rsidP="00E001AF">
      <w:pPr>
        <w:tabs>
          <w:tab w:val="left" w:pos="2925"/>
        </w:tabs>
        <w:jc w:val="both"/>
      </w:pPr>
      <w:r w:rsidRPr="00B07D98">
        <w:rPr>
          <w:shd w:val="clear" w:color="auto" w:fill="FFFF99"/>
        </w:rPr>
        <w:t>Sporočilo:</w:t>
      </w:r>
      <w:r w:rsidRPr="00B07D98">
        <w:t xml:space="preserve"> </w:t>
      </w:r>
      <w:r w:rsidR="00C53EFB" w:rsidRPr="00B07D98">
        <w:t xml:space="preserve">Ljudje delamo napake, zato ne smemo soditi po njih, ampak moramo znati odpuščati.  </w:t>
      </w:r>
    </w:p>
    <w:p w:rsidR="00CC35D3" w:rsidRPr="00B07D98" w:rsidRDefault="00CC35D3" w:rsidP="00B07D98">
      <w:pPr>
        <w:tabs>
          <w:tab w:val="left" w:pos="2925"/>
        </w:tabs>
        <w:ind w:left="1080" w:hanging="1080"/>
        <w:jc w:val="both"/>
      </w:pPr>
      <w:r w:rsidRPr="00B07D98">
        <w:rPr>
          <w:shd w:val="clear" w:color="auto" w:fill="FFFF99"/>
        </w:rPr>
        <w:t>Slog:</w:t>
      </w:r>
      <w:r w:rsidRPr="00B07D98">
        <w:t xml:space="preserve"> -</w:t>
      </w:r>
      <w:r w:rsidR="00C53EFB" w:rsidRPr="00B07D98">
        <w:t xml:space="preserve"> </w:t>
      </w:r>
      <w:r w:rsidRPr="00B07D98">
        <w:t xml:space="preserve">mnogovezje: brž prinesite najboljše oblačilo, in ga oblecite, in dajte mu prstan na roko  </w:t>
      </w:r>
    </w:p>
    <w:p w:rsidR="00CC35D3" w:rsidRPr="00B07D98" w:rsidRDefault="00CC35D3" w:rsidP="00B07D98">
      <w:pPr>
        <w:tabs>
          <w:tab w:val="left" w:pos="2925"/>
        </w:tabs>
        <w:ind w:left="1080" w:hanging="1080"/>
        <w:jc w:val="both"/>
      </w:pPr>
      <w:r w:rsidRPr="00B07D98">
        <w:t xml:space="preserve">                                in čevlje na noge</w:t>
      </w:r>
    </w:p>
    <w:p w:rsidR="00CC35D3" w:rsidRPr="00B07D98" w:rsidRDefault="00CC35D3" w:rsidP="00B07D98">
      <w:pPr>
        <w:tabs>
          <w:tab w:val="left" w:pos="2925"/>
        </w:tabs>
        <w:ind w:left="1080" w:hanging="1080"/>
        <w:jc w:val="both"/>
      </w:pPr>
      <w:r w:rsidRPr="00B07D98">
        <w:t xml:space="preserve">          -</w:t>
      </w:r>
      <w:r w:rsidR="00C53EFB" w:rsidRPr="00B07D98">
        <w:t xml:space="preserve"> </w:t>
      </w:r>
      <w:r w:rsidRPr="00B07D98">
        <w:t>nasprotje: med sinovoma – vsebinsko nasprotje</w:t>
      </w:r>
    </w:p>
    <w:p w:rsidR="00CC35D3" w:rsidRPr="00B07D98" w:rsidRDefault="00CC35D3" w:rsidP="00B07D98">
      <w:pPr>
        <w:tabs>
          <w:tab w:val="left" w:pos="2925"/>
        </w:tabs>
        <w:ind w:left="1080" w:hanging="1080"/>
        <w:jc w:val="both"/>
      </w:pPr>
      <w:r w:rsidRPr="00B07D98">
        <w:t xml:space="preserve">                            In bil je mrtev – in je oživel, zgubljen in najden (poudarja dve plati človeške  </w:t>
      </w:r>
    </w:p>
    <w:p w:rsidR="00CC35D3" w:rsidRPr="00B07D98" w:rsidRDefault="00CC35D3" w:rsidP="00B07D98">
      <w:pPr>
        <w:tabs>
          <w:tab w:val="left" w:pos="2925"/>
        </w:tabs>
        <w:ind w:left="1080" w:hanging="1080"/>
        <w:jc w:val="both"/>
      </w:pPr>
      <w:r w:rsidRPr="00B07D98">
        <w:t xml:space="preserve">                            narave; dobro in zlo)</w:t>
      </w:r>
    </w:p>
    <w:p w:rsidR="00CC35D3" w:rsidRPr="00B07D98" w:rsidRDefault="00CC35D3" w:rsidP="00B07D98">
      <w:pPr>
        <w:tabs>
          <w:tab w:val="left" w:pos="2925"/>
        </w:tabs>
        <w:ind w:left="1080" w:hanging="1080"/>
        <w:jc w:val="both"/>
      </w:pPr>
      <w:r w:rsidRPr="00B07D98">
        <w:t xml:space="preserve">          -</w:t>
      </w:r>
      <w:r w:rsidR="00C53EFB" w:rsidRPr="00B07D98">
        <w:t xml:space="preserve"> </w:t>
      </w:r>
      <w:r w:rsidRPr="00B07D98">
        <w:t>stalne besedne zveze v Bibliji: rekel je tudi, neki človek, šel je vase, …</w:t>
      </w:r>
    </w:p>
    <w:p w:rsidR="00CC35D3" w:rsidRPr="00B07D98" w:rsidRDefault="00CC35D3" w:rsidP="00B07D98">
      <w:pPr>
        <w:tabs>
          <w:tab w:val="left" w:pos="2925"/>
        </w:tabs>
        <w:ind w:left="1080" w:hanging="1080"/>
        <w:jc w:val="both"/>
      </w:pPr>
      <w:r w:rsidRPr="00B07D98">
        <w:t xml:space="preserve">          -</w:t>
      </w:r>
      <w:r w:rsidR="00C53EFB" w:rsidRPr="00B07D98">
        <w:t xml:space="preserve"> </w:t>
      </w:r>
      <w:r w:rsidRPr="00B07D98">
        <w:t>metafora: šel je vase (poglobil se je)</w:t>
      </w:r>
    </w:p>
    <w:p w:rsidR="00CC35D3" w:rsidRPr="00B07D98" w:rsidRDefault="00CC35D3" w:rsidP="00B07D98">
      <w:pPr>
        <w:tabs>
          <w:tab w:val="left" w:pos="2925"/>
        </w:tabs>
        <w:jc w:val="both"/>
      </w:pPr>
    </w:p>
    <w:p w:rsidR="00C53EFB" w:rsidRPr="00B07D98" w:rsidRDefault="00E001AF" w:rsidP="00B07D98">
      <w:pPr>
        <w:jc w:val="both"/>
        <w:rPr>
          <w:u w:val="single"/>
        </w:rPr>
      </w:pPr>
      <w:r w:rsidRPr="00E001AF">
        <w:rPr>
          <w:shd w:val="clear" w:color="auto" w:fill="FFFF99"/>
        </w:rPr>
        <w:t>Prilika/parabola</w:t>
      </w:r>
      <w:r w:rsidR="00C53EFB" w:rsidRPr="00B07D98">
        <w:t xml:space="preserve"> –</w:t>
      </w:r>
      <w:r w:rsidR="00C53EFB" w:rsidRPr="00B07D98">
        <w:rPr>
          <w:color w:val="000000"/>
        </w:rPr>
        <w:t xml:space="preserve"> To je literarno besedilo, ki je vedno poučna zgodba. Iz življenja vzame nek nauk in ga ponazori. Veliko parabol je v novi zavezi. Uporablja jih Jezus Kristus. Ko njega nekaj vprašajo, jim ne odgovori naravnost, ampak pove zgodbo, ki jo vzame iz življenja in jo mora poslušalec razbrati</w:t>
      </w:r>
    </w:p>
    <w:p w:rsidR="00CC35D3" w:rsidRPr="00E001AF" w:rsidRDefault="00CC35D3" w:rsidP="00E001AF">
      <w:pPr>
        <w:ind w:left="2160" w:hanging="2160"/>
        <w:jc w:val="center"/>
        <w:rPr>
          <w:color w:val="FF0000"/>
          <w:sz w:val="28"/>
          <w:szCs w:val="28"/>
        </w:rPr>
      </w:pPr>
      <w:r w:rsidRPr="00E001AF">
        <w:rPr>
          <w:color w:val="FF0000"/>
          <w:sz w:val="28"/>
          <w:szCs w:val="28"/>
        </w:rPr>
        <w:lastRenderedPageBreak/>
        <w:t>Psalm 130 (129) – Iz globočnine (Lirika)</w:t>
      </w:r>
    </w:p>
    <w:p w:rsidR="00CC35D3" w:rsidRPr="00E001AF" w:rsidRDefault="00CC35D3" w:rsidP="00CC35D3"/>
    <w:p w:rsidR="00CC35D3" w:rsidRPr="00E001AF" w:rsidRDefault="00CC35D3" w:rsidP="00CC35D3">
      <w:r w:rsidRPr="00E001AF">
        <w:t>-Knjiga psalmov</w:t>
      </w:r>
    </w:p>
    <w:p w:rsidR="00CC35D3" w:rsidRPr="00E001AF" w:rsidRDefault="00CC35D3" w:rsidP="00CC35D3">
      <w:r w:rsidRPr="00E001AF">
        <w:t>-</w:t>
      </w:r>
      <w:r w:rsidRPr="00E001AF">
        <w:rPr>
          <w:shd w:val="clear" w:color="auto" w:fill="CCFFFF"/>
        </w:rPr>
        <w:t>Vrste psalmov</w:t>
      </w:r>
      <w:r w:rsidRPr="00E001AF">
        <w:t>: -zgodovinski</w:t>
      </w:r>
    </w:p>
    <w:p w:rsidR="00CC35D3" w:rsidRPr="00E001AF" w:rsidRDefault="00CC35D3" w:rsidP="00CC35D3">
      <w:r w:rsidRPr="00E001AF">
        <w:t xml:space="preserve">                           -Davidov</w:t>
      </w:r>
    </w:p>
    <w:p w:rsidR="00CC35D3" w:rsidRPr="00E001AF" w:rsidRDefault="00CC35D3" w:rsidP="00CC35D3">
      <w:r w:rsidRPr="00E001AF">
        <w:t xml:space="preserve">                           -kraljevski</w:t>
      </w:r>
    </w:p>
    <w:p w:rsidR="00CC35D3" w:rsidRPr="00E001AF" w:rsidRDefault="00CC35D3" w:rsidP="00CC35D3">
      <w:r w:rsidRPr="00E001AF">
        <w:t xml:space="preserve">                           -psalm postave, modrosti, nedolžnosti</w:t>
      </w:r>
    </w:p>
    <w:p w:rsidR="00CC35D3" w:rsidRPr="00E001AF" w:rsidRDefault="00CC35D3" w:rsidP="00CC35D3">
      <w:r w:rsidRPr="00E001AF">
        <w:t xml:space="preserve">                           -spokorni psalm</w:t>
      </w:r>
    </w:p>
    <w:p w:rsidR="00CC35D3" w:rsidRPr="00E001AF" w:rsidRDefault="00CC35D3" w:rsidP="00CC35D3">
      <w:r w:rsidRPr="00E001AF">
        <w:t>-Psalm Iz globočnine je spokorni psalm</w:t>
      </w:r>
    </w:p>
    <w:p w:rsidR="00F149B8" w:rsidRPr="00E001AF" w:rsidRDefault="00F149B8" w:rsidP="00C53EFB"/>
    <w:p w:rsidR="009100F2" w:rsidRPr="00E001AF" w:rsidRDefault="00F149B8" w:rsidP="009100F2">
      <w:pPr>
        <w:jc w:val="both"/>
      </w:pPr>
      <w:r w:rsidRPr="00E001AF">
        <w:t xml:space="preserve">Ta psalm govori o tem, kako Izraelec kliče boga. Prosi ga, da naj njegovemu ljudstvu odpusti grehe in naj jih reši pred sovražnikom. On upa, da mu bo bog to ustregel, kajti on je usmiljen in vsemogočen. Lirski subjekt je tukaj verujoči človek, ki nagovarja boga. On priznava svojo nemoč in božjo vsemogočnost. Človek se tukaj zateka k bogu. </w:t>
      </w:r>
    </w:p>
    <w:p w:rsidR="00F149B8" w:rsidRPr="00E001AF" w:rsidRDefault="00F149B8" w:rsidP="009100F2">
      <w:pPr>
        <w:jc w:val="both"/>
      </w:pPr>
      <w:r w:rsidRPr="00E001AF">
        <w:t xml:space="preserve">Pesem ni deljena na kitice, nima rime ima pa lepo melodijo. </w:t>
      </w:r>
    </w:p>
    <w:p w:rsidR="009100F2" w:rsidRPr="00E001AF" w:rsidRDefault="009100F2" w:rsidP="00F149B8"/>
    <w:p w:rsidR="00DC7B5E" w:rsidRPr="00E001AF" w:rsidRDefault="00DC7B5E" w:rsidP="00DC7B5E">
      <w:pPr>
        <w:tabs>
          <w:tab w:val="left" w:pos="2925"/>
        </w:tabs>
        <w:ind w:left="720" w:hanging="720"/>
      </w:pPr>
      <w:r w:rsidRPr="00E001AF">
        <w:rPr>
          <w:shd w:val="clear" w:color="auto" w:fill="FFFF99"/>
        </w:rPr>
        <w:t>Motivi</w:t>
      </w:r>
      <w:r w:rsidR="009100F2" w:rsidRPr="00E001AF">
        <w:rPr>
          <w:shd w:val="clear" w:color="auto" w:fill="FFFF99"/>
        </w:rPr>
        <w:t>:</w:t>
      </w:r>
      <w:r w:rsidR="009100F2" w:rsidRPr="00E001AF">
        <w:t xml:space="preserve"> upanje, hrepenenje, prošnja, pričakovanje, krivda, želja po odrešitvi, motiv vernika in Boga</w:t>
      </w:r>
      <w:r w:rsidRPr="00E001AF">
        <w:t xml:space="preserve"> </w:t>
      </w:r>
      <w:r w:rsidR="00E001AF">
        <w:t xml:space="preserve">klic </w:t>
      </w:r>
      <w:r w:rsidRPr="00E001AF">
        <w:t xml:space="preserve">k Gospodu              </w:t>
      </w:r>
    </w:p>
    <w:p w:rsidR="009100F2" w:rsidRPr="00E001AF" w:rsidRDefault="00DC7B5E" w:rsidP="00E001AF">
      <w:pPr>
        <w:tabs>
          <w:tab w:val="left" w:pos="2925"/>
        </w:tabs>
        <w:jc w:val="both"/>
      </w:pPr>
      <w:r w:rsidRPr="00E001AF">
        <w:rPr>
          <w:shd w:val="clear" w:color="auto" w:fill="FFFF99"/>
        </w:rPr>
        <w:t>Tema:</w:t>
      </w:r>
      <w:r w:rsidRPr="00E001AF">
        <w:t xml:space="preserve"> prošnja za rešitev, odpuščanje, odnos vernika do Boga, izpoved krivde</w:t>
      </w:r>
    </w:p>
    <w:p w:rsidR="00DC7B5E" w:rsidRPr="00E001AF" w:rsidRDefault="00DC7B5E" w:rsidP="00E001AF">
      <w:pPr>
        <w:jc w:val="both"/>
      </w:pPr>
      <w:r w:rsidRPr="00E001AF">
        <w:rPr>
          <w:shd w:val="clear" w:color="auto" w:fill="FFFF99"/>
        </w:rPr>
        <w:t>Sporočilo:</w:t>
      </w:r>
      <w:r w:rsidRPr="00E001AF">
        <w:rPr>
          <w:b/>
        </w:rPr>
        <w:t xml:space="preserve"> </w:t>
      </w:r>
      <w:r w:rsidRPr="00E001AF">
        <w:t>človek v svoji stiski prosi za pomoč Boga, vera človeku prinaša odrešenje</w:t>
      </w:r>
    </w:p>
    <w:p w:rsidR="00DC7B5E" w:rsidRPr="00E001AF" w:rsidRDefault="00DC7B5E" w:rsidP="00E001AF">
      <w:pPr>
        <w:jc w:val="both"/>
        <w:rPr>
          <w:shd w:val="clear" w:color="auto" w:fill="FFFF99"/>
        </w:rPr>
      </w:pPr>
      <w:r w:rsidRPr="00E001AF">
        <w:rPr>
          <w:shd w:val="clear" w:color="auto" w:fill="FFFF99"/>
        </w:rPr>
        <w:t>Retorične figure:</w:t>
      </w:r>
    </w:p>
    <w:p w:rsidR="00DC7B5E" w:rsidRPr="00E001AF" w:rsidRDefault="00F149B8" w:rsidP="00E001AF">
      <w:pPr>
        <w:jc w:val="both"/>
      </w:pPr>
      <w:r w:rsidRPr="00E001AF">
        <w:t>-</w:t>
      </w:r>
      <w:r w:rsidR="001754A9" w:rsidRPr="00E001AF">
        <w:t xml:space="preserve"> </w:t>
      </w:r>
      <w:r w:rsidR="00DC7B5E" w:rsidRPr="00E001AF">
        <w:rPr>
          <w:u w:val="single"/>
        </w:rPr>
        <w:t>Vzklik:</w:t>
      </w:r>
      <w:r w:rsidR="00DC7B5E" w:rsidRPr="00E001AF">
        <w:t xml:space="preserve"> Izrael, pričakuj Gospoda!</w:t>
      </w:r>
    </w:p>
    <w:p w:rsidR="00F149B8" w:rsidRPr="00E001AF" w:rsidRDefault="00F149B8" w:rsidP="00E001AF">
      <w:pPr>
        <w:jc w:val="both"/>
      </w:pPr>
      <w:r w:rsidRPr="00E001AF">
        <w:t>-</w:t>
      </w:r>
      <w:r w:rsidR="001754A9" w:rsidRPr="00E001AF">
        <w:t xml:space="preserve"> </w:t>
      </w:r>
      <w:r w:rsidR="001754A9" w:rsidRPr="00E001AF">
        <w:rPr>
          <w:u w:val="single"/>
        </w:rPr>
        <w:t>Retorično vprašanje</w:t>
      </w:r>
      <w:r w:rsidR="001754A9" w:rsidRPr="00E001AF">
        <w:t xml:space="preserve">: </w:t>
      </w:r>
      <w:r w:rsidRPr="00E001AF">
        <w:t>Gospo</w:t>
      </w:r>
      <w:r w:rsidR="001754A9" w:rsidRPr="00E001AF">
        <w:t>d, kdo bi mogel obstati?</w:t>
      </w:r>
    </w:p>
    <w:p w:rsidR="00F149B8" w:rsidRPr="00E001AF" w:rsidRDefault="001754A9" w:rsidP="00E001AF">
      <w:pPr>
        <w:jc w:val="both"/>
      </w:pPr>
      <w:r w:rsidRPr="00E001AF">
        <w:t xml:space="preserve">- </w:t>
      </w:r>
      <w:r w:rsidRPr="00E001AF">
        <w:rPr>
          <w:u w:val="single"/>
        </w:rPr>
        <w:t>Antiteza (nasprotje):</w:t>
      </w:r>
      <w:r w:rsidRPr="00E001AF">
        <w:t xml:space="preserve"> Bog – dobrota, Izraelci – grešniki</w:t>
      </w:r>
    </w:p>
    <w:p w:rsidR="001754A9" w:rsidRPr="00E001AF" w:rsidRDefault="001754A9" w:rsidP="00E001AF">
      <w:pPr>
        <w:tabs>
          <w:tab w:val="left" w:pos="2925"/>
        </w:tabs>
        <w:jc w:val="both"/>
      </w:pPr>
      <w:r w:rsidRPr="00E001AF">
        <w:t xml:space="preserve">- </w:t>
      </w:r>
      <w:r w:rsidRPr="00E001AF">
        <w:rPr>
          <w:u w:val="single"/>
        </w:rPr>
        <w:t>Primera</w:t>
      </w:r>
      <w:r w:rsidRPr="00E001AF">
        <w:t>: bolj kot stražarji na jutro</w:t>
      </w:r>
    </w:p>
    <w:p w:rsidR="00F149B8" w:rsidRPr="00E001AF" w:rsidRDefault="001754A9" w:rsidP="00E001AF">
      <w:pPr>
        <w:jc w:val="both"/>
      </w:pPr>
      <w:r w:rsidRPr="00E001AF">
        <w:t xml:space="preserve">- </w:t>
      </w:r>
      <w:r w:rsidRPr="00E001AF">
        <w:rPr>
          <w:u w:val="single"/>
        </w:rPr>
        <w:t>Metafora</w:t>
      </w:r>
      <w:r w:rsidRPr="00E001AF">
        <w:t>: Iz globočine kličem k tebi (iz dna srca)</w:t>
      </w:r>
    </w:p>
    <w:p w:rsidR="00F149B8" w:rsidRPr="00E001AF" w:rsidRDefault="00F149B8" w:rsidP="00E001AF">
      <w:pPr>
        <w:jc w:val="both"/>
      </w:pPr>
      <w:r w:rsidRPr="00E001AF">
        <w:t>-</w:t>
      </w:r>
      <w:r w:rsidR="001754A9" w:rsidRPr="00E001AF">
        <w:t xml:space="preserve"> </w:t>
      </w:r>
      <w:r w:rsidR="001754A9" w:rsidRPr="00E001AF">
        <w:rPr>
          <w:u w:val="single"/>
        </w:rPr>
        <w:t>Metanomija ali preimenovanje</w:t>
      </w:r>
      <w:r w:rsidR="001754A9" w:rsidRPr="00E001AF">
        <w:t>: Izrael – ni država, ampak ljudstvo, Gospod – Bog, čakam na tvojo besedo – odgovor,  tvoja ušesa naj bodo pozorna – usliši me</w:t>
      </w:r>
    </w:p>
    <w:p w:rsidR="00F149B8" w:rsidRPr="00E001AF" w:rsidRDefault="00DC7B5E" w:rsidP="00E001AF">
      <w:pPr>
        <w:jc w:val="both"/>
      </w:pPr>
      <w:r w:rsidRPr="00E001AF">
        <w:t>-</w:t>
      </w:r>
      <w:r w:rsidR="001754A9" w:rsidRPr="00E001AF">
        <w:t xml:space="preserve"> </w:t>
      </w:r>
      <w:r w:rsidRPr="00E001AF">
        <w:rPr>
          <w:u w:val="single"/>
        </w:rPr>
        <w:t>Nagovor</w:t>
      </w:r>
      <w:r w:rsidRPr="00E001AF">
        <w:t>: O gospod</w:t>
      </w:r>
    </w:p>
    <w:p w:rsidR="00E001AF" w:rsidRDefault="00E001AF" w:rsidP="00F149B8"/>
    <w:p w:rsidR="00F149B8" w:rsidRPr="00E001AF" w:rsidRDefault="00E001AF" w:rsidP="00E001AF">
      <w:pPr>
        <w:jc w:val="both"/>
      </w:pPr>
      <w:r w:rsidRPr="00E001AF">
        <w:rPr>
          <w:shd w:val="clear" w:color="auto" w:fill="FFFF99"/>
        </w:rPr>
        <w:t>P</w:t>
      </w:r>
      <w:r w:rsidR="001754A9" w:rsidRPr="00E001AF">
        <w:rPr>
          <w:shd w:val="clear" w:color="auto" w:fill="FFFF99"/>
        </w:rPr>
        <w:t>aralelizem členov:</w:t>
      </w:r>
      <w:r w:rsidR="001754A9" w:rsidRPr="00E001AF">
        <w:t xml:space="preserve">  </w:t>
      </w:r>
      <w:r w:rsidR="00F149B8" w:rsidRPr="00E001AF">
        <w:t xml:space="preserve">to je ponavljanje istega verza, tudi motiva, postavljeni eden od      </w:t>
      </w:r>
    </w:p>
    <w:p w:rsidR="00BA0658" w:rsidRPr="00E001AF" w:rsidRDefault="00F149B8" w:rsidP="00E001AF">
      <w:pPr>
        <w:jc w:val="both"/>
        <w:rPr>
          <w:b/>
        </w:rPr>
      </w:pPr>
      <w:r w:rsidRPr="00E001AF">
        <w:t>drugega,  tukaj jih je veliko, poljubno</w:t>
      </w:r>
      <w:r w:rsidR="00BA0658" w:rsidRPr="00E001AF">
        <w:t xml:space="preserve"> žalostni, izgledajo pa kot tožbe, žalostinke. Če pa so bile  na boljšem so pa psalmi kot nekatere molitve in zahvale. Psalmi so različnih dolžin. Niso razdeljeni ne kitice, nimajo rime, ampak imajo melodijo. Jezik v psalmih pa je zelo bogat. Opazimo pa tudi zelo veliko stilističnih sredstev.  </w:t>
      </w:r>
    </w:p>
    <w:p w:rsidR="001754A9" w:rsidRDefault="001754A9" w:rsidP="001754A9">
      <w:pPr>
        <w:tabs>
          <w:tab w:val="left" w:pos="2925"/>
        </w:tabs>
        <w:rPr>
          <w:b/>
          <w:color w:val="000080"/>
          <w:sz w:val="28"/>
          <w:szCs w:val="28"/>
        </w:rPr>
      </w:pPr>
    </w:p>
    <w:p w:rsidR="001754A9" w:rsidRPr="00E001AF" w:rsidRDefault="00CC35D3" w:rsidP="001754A9">
      <w:pPr>
        <w:tabs>
          <w:tab w:val="left" w:pos="2925"/>
        </w:tabs>
        <w:jc w:val="center"/>
      </w:pPr>
      <w:r w:rsidRPr="00E001AF">
        <w:rPr>
          <w:color w:val="FF0000"/>
          <w:sz w:val="28"/>
          <w:szCs w:val="28"/>
        </w:rPr>
        <w:t xml:space="preserve">Visoka pesem </w:t>
      </w:r>
      <w:r w:rsidR="001754A9" w:rsidRPr="00E001AF">
        <w:t>(zametek dramatike)</w:t>
      </w:r>
    </w:p>
    <w:p w:rsidR="001754A9" w:rsidRDefault="001754A9" w:rsidP="001754A9">
      <w:pPr>
        <w:rPr>
          <w:rFonts w:ascii="Comic Sans MS" w:hAnsi="Comic Sans MS"/>
          <w:color w:val="000000"/>
          <w:sz w:val="20"/>
          <w:szCs w:val="20"/>
        </w:rPr>
      </w:pPr>
    </w:p>
    <w:p w:rsidR="00061EDA" w:rsidRPr="00E001AF" w:rsidRDefault="00061EDA" w:rsidP="00E001AF">
      <w:pPr>
        <w:jc w:val="both"/>
        <w:rPr>
          <w:shd w:val="clear" w:color="auto" w:fill="FFB5DA"/>
        </w:rPr>
      </w:pPr>
      <w:r w:rsidRPr="00E001AF">
        <w:rPr>
          <w:shd w:val="clear" w:color="auto" w:fill="FFB5DA"/>
        </w:rPr>
        <w:t>Lahko jo imenujemo tudi pesem nad pesmimi.</w:t>
      </w:r>
      <w:r w:rsidRPr="00E001AF">
        <w:t xml:space="preserve"> </w:t>
      </w:r>
      <w:r w:rsidR="001754A9" w:rsidRPr="00E001AF">
        <w:t>V osnovi je to ljubezensko besedilo, sestavljeno iz osmih spevov, zato bi temu lahko rekli kar pesnitev. Izročilo je to delo pripisovalo kralju Salomonu</w:t>
      </w:r>
      <w:r w:rsidRPr="00E001AF">
        <w:t>.</w:t>
      </w:r>
      <w:r w:rsidR="001754A9" w:rsidRPr="00E001AF">
        <w:t xml:space="preserve"> Del svetega pisma je to besedilo postalo lahko, ker so ga začeli razlagati alegorično. Najbolj so ga razlagali kot zvezo z bogom in božjim ljudstvom. Krščanska cerkev pa to razlaga kot odnos med Cerkvijo in bogom. Ta odnos je prikazan kot nekakšna zaroka. V tej pesnitvi je v obliki dialoga prikazana ljubezen, hrepenenje in zvestoba. Govorci posameznih delov so različn</w:t>
      </w:r>
      <w:r w:rsidR="00E001AF">
        <w:t>i (zbor deklet…</w:t>
      </w:r>
      <w:r w:rsidR="001754A9" w:rsidRPr="00E001AF">
        <w:t xml:space="preserve">). </w:t>
      </w:r>
      <w:r w:rsidRPr="00E001AF">
        <w:t xml:space="preserve">Lahko jo razdelimo na dva dela. </w:t>
      </w:r>
      <w:r w:rsidRPr="00E001AF">
        <w:rPr>
          <w:shd w:val="clear" w:color="auto" w:fill="FFB5DA"/>
        </w:rPr>
        <w:t>V prvem delu zaročenec opeva lepoto svoje izvoljenke. Tukaj gre za besedišče tedanjega življenja. Vidimo, da gre za živinorejsko in kmetijsko kulturo. V drugem delu zaročenka poveličuje ljubezen.</w:t>
      </w:r>
    </w:p>
    <w:p w:rsidR="00061EDA" w:rsidRPr="00E001AF" w:rsidRDefault="00061EDA" w:rsidP="00E001AF">
      <w:pPr>
        <w:tabs>
          <w:tab w:val="left" w:pos="2925"/>
        </w:tabs>
        <w:jc w:val="both"/>
      </w:pPr>
    </w:p>
    <w:p w:rsidR="00CC35D3" w:rsidRPr="00E001AF" w:rsidRDefault="00061EDA" w:rsidP="00E001AF">
      <w:pPr>
        <w:tabs>
          <w:tab w:val="left" w:pos="2925"/>
        </w:tabs>
        <w:jc w:val="both"/>
      </w:pPr>
      <w:r w:rsidRPr="00E001AF">
        <w:rPr>
          <w:shd w:val="clear" w:color="auto" w:fill="FFFF99"/>
        </w:rPr>
        <w:t>Njegove primerjave:</w:t>
      </w:r>
      <w:r w:rsidRPr="00E001AF">
        <w:t xml:space="preserve"> </w:t>
      </w:r>
      <w:r w:rsidR="00CC35D3" w:rsidRPr="00E001AF">
        <w:t xml:space="preserve">oči </w:t>
      </w:r>
      <w:r w:rsidR="00CC35D3" w:rsidRPr="00E001AF">
        <w:rPr>
          <w:noProof/>
        </w:rPr>
        <w:sym w:font="Wingdings" w:char="F0E0"/>
      </w:r>
      <w:r w:rsidR="00CC35D3" w:rsidRPr="00E001AF">
        <w:t xml:space="preserve"> golobi, lasje </w:t>
      </w:r>
      <w:r w:rsidR="00CC35D3" w:rsidRPr="00E001AF">
        <w:rPr>
          <w:noProof/>
        </w:rPr>
        <w:sym w:font="Wingdings" w:char="F0E0"/>
      </w:r>
      <w:r w:rsidR="00CC35D3" w:rsidRPr="00E001AF">
        <w:t xml:space="preserve"> čreda koz, zobje </w:t>
      </w:r>
      <w:r w:rsidR="00CC35D3" w:rsidRPr="00E001AF">
        <w:rPr>
          <w:noProof/>
        </w:rPr>
        <w:sym w:font="Wingdings" w:char="F0E0"/>
      </w:r>
      <w:r w:rsidR="00CC35D3" w:rsidRPr="00E001AF">
        <w:t xml:space="preserve"> </w:t>
      </w:r>
      <w:r w:rsidR="001754A9" w:rsidRPr="00E001AF">
        <w:t>čreda striženih ovc</w:t>
      </w:r>
      <w:r w:rsidR="00CC35D3" w:rsidRPr="00E001AF">
        <w:t xml:space="preserve">, usta </w:t>
      </w:r>
      <w:r w:rsidR="00CC35D3" w:rsidRPr="00E001AF">
        <w:rPr>
          <w:noProof/>
        </w:rPr>
        <w:sym w:font="Wingdings" w:char="F0E0"/>
      </w:r>
      <w:r w:rsidR="00CC35D3" w:rsidRPr="00E001AF">
        <w:t xml:space="preserve"> škrlaten trak, sence </w:t>
      </w:r>
      <w:r w:rsidR="00CC35D3" w:rsidRPr="00E001AF">
        <w:rPr>
          <w:noProof/>
        </w:rPr>
        <w:sym w:font="Wingdings" w:char="F0E0"/>
      </w:r>
      <w:r w:rsidR="00CC35D3" w:rsidRPr="00E001AF">
        <w:t xml:space="preserve"> kos granatnega jabolka, vrat </w:t>
      </w:r>
      <w:r w:rsidR="00CC35D3" w:rsidRPr="00E001AF">
        <w:rPr>
          <w:noProof/>
        </w:rPr>
        <w:sym w:font="Wingdings" w:char="F0E0"/>
      </w:r>
      <w:r w:rsidR="00CC35D3" w:rsidRPr="00E001AF">
        <w:t xml:space="preserve"> Davidov stolp, dojki </w:t>
      </w:r>
      <w:r w:rsidR="00CC35D3" w:rsidRPr="00E001AF">
        <w:rPr>
          <w:noProof/>
        </w:rPr>
        <w:sym w:font="Wingdings" w:char="F0E0"/>
      </w:r>
      <w:r w:rsidR="00CC35D3" w:rsidRPr="00E001AF">
        <w:t xml:space="preserve"> </w:t>
      </w:r>
      <w:r w:rsidR="001754A9" w:rsidRPr="00E001AF">
        <w:t>gazelina dvojčka</w:t>
      </w:r>
    </w:p>
    <w:p w:rsidR="00CC35D3" w:rsidRPr="00E001AF" w:rsidRDefault="00061EDA" w:rsidP="00E001AF">
      <w:pPr>
        <w:jc w:val="both"/>
      </w:pPr>
      <w:r w:rsidRPr="00E001AF">
        <w:rPr>
          <w:shd w:val="clear" w:color="auto" w:fill="FFFF99"/>
        </w:rPr>
        <w:t>Sporočilo:</w:t>
      </w:r>
      <w:r w:rsidRPr="00E001AF">
        <w:t xml:space="preserve"> ljubezen je najmočnejša</w:t>
      </w:r>
    </w:p>
    <w:p w:rsidR="00B07D98" w:rsidRDefault="00B07D98" w:rsidP="00061EDA">
      <w:pPr>
        <w:rPr>
          <w:b/>
          <w:color w:val="000080"/>
        </w:rPr>
      </w:pPr>
    </w:p>
    <w:p w:rsidR="00061EDA" w:rsidRPr="00B07D98" w:rsidRDefault="009B6DD2" w:rsidP="00061EDA">
      <w:pPr>
        <w:rPr>
          <w:b/>
          <w:color w:val="000080"/>
          <w:sz w:val="32"/>
          <w:szCs w:val="32"/>
        </w:rPr>
      </w:pPr>
      <w:r w:rsidRPr="00B07D98">
        <w:rPr>
          <w:b/>
          <w:color w:val="000080"/>
          <w:sz w:val="32"/>
          <w:szCs w:val="32"/>
        </w:rPr>
        <w:lastRenderedPageBreak/>
        <w:t>Indijska književnost:</w:t>
      </w:r>
    </w:p>
    <w:p w:rsidR="002257CA" w:rsidRPr="002257CA" w:rsidRDefault="002257CA" w:rsidP="00E001AF">
      <w:pPr>
        <w:jc w:val="both"/>
      </w:pPr>
      <w:r w:rsidRPr="002257CA">
        <w:rPr>
          <w:b/>
          <w:color w:val="000080"/>
        </w:rPr>
        <w:t>-</w:t>
      </w:r>
      <w:r>
        <w:rPr>
          <w:b/>
          <w:color w:val="000080"/>
        </w:rPr>
        <w:t xml:space="preserve"> </w:t>
      </w:r>
      <w:r w:rsidR="00061EDA" w:rsidRPr="002257CA">
        <w:t>stari in srednji vek</w:t>
      </w:r>
    </w:p>
    <w:p w:rsidR="00061EDA" w:rsidRPr="002257CA" w:rsidRDefault="002257CA" w:rsidP="00E001AF">
      <w:pPr>
        <w:ind w:left="180" w:hanging="180"/>
        <w:jc w:val="both"/>
      </w:pPr>
      <w:r w:rsidRPr="002257CA">
        <w:t xml:space="preserve">- </w:t>
      </w:r>
      <w:r w:rsidR="00061EDA" w:rsidRPr="002257CA">
        <w:t>lirika (Kalidasa : Oblak sel), epika (Mahabharata</w:t>
      </w:r>
      <w:r w:rsidRPr="002257CA">
        <w:t>,</w:t>
      </w:r>
      <w:r w:rsidR="00061EDA" w:rsidRPr="002257CA">
        <w:t xml:space="preserve"> Ramajana</w:t>
      </w:r>
      <w:r w:rsidRPr="002257CA">
        <w:t xml:space="preserve">), </w:t>
      </w:r>
      <w:r w:rsidR="00061EDA" w:rsidRPr="002257CA">
        <w:t xml:space="preserve"> dramatika</w:t>
      </w:r>
      <w:r w:rsidRPr="002257CA">
        <w:t xml:space="preserve"> Kalidasa – Šakuntala (po Mahabharati)</w:t>
      </w:r>
    </w:p>
    <w:p w:rsidR="00061EDA" w:rsidRPr="002257CA" w:rsidRDefault="00061EDA" w:rsidP="00E001AF">
      <w:pPr>
        <w:jc w:val="both"/>
      </w:pPr>
      <w:r w:rsidRPr="002257CA">
        <w:t>- nanjo vplivali veliki religiozni, moralno-filozofski sistemi stare Indije</w:t>
      </w:r>
    </w:p>
    <w:p w:rsidR="00061EDA" w:rsidRPr="002257CA" w:rsidRDefault="002257CA" w:rsidP="00E001AF">
      <w:pPr>
        <w:jc w:val="both"/>
      </w:pPr>
      <w:r w:rsidRPr="002257CA">
        <w:t xml:space="preserve">- </w:t>
      </w:r>
      <w:r w:rsidR="00E001AF" w:rsidRPr="00E001AF">
        <w:rPr>
          <w:shd w:val="clear" w:color="auto" w:fill="FFB5DA"/>
        </w:rPr>
        <w:t>V</w:t>
      </w:r>
      <w:r w:rsidRPr="00E001AF">
        <w:rPr>
          <w:shd w:val="clear" w:color="auto" w:fill="FFB5DA"/>
        </w:rPr>
        <w:t>ede: skupno ime za najstarejšo versko književnost stare Indije</w:t>
      </w:r>
    </w:p>
    <w:p w:rsidR="00061EDA" w:rsidRDefault="00061EDA" w:rsidP="00061EDA">
      <w:pPr>
        <w:rPr>
          <w:b/>
          <w:color w:val="000080"/>
        </w:rPr>
      </w:pPr>
    </w:p>
    <w:p w:rsidR="002257CA" w:rsidRPr="00B07D98" w:rsidRDefault="009B6DD2" w:rsidP="00B07D98">
      <w:pPr>
        <w:rPr>
          <w:b/>
          <w:color w:val="000080"/>
          <w:sz w:val="32"/>
          <w:szCs w:val="32"/>
        </w:rPr>
      </w:pPr>
      <w:r w:rsidRPr="00B07D98">
        <w:rPr>
          <w:b/>
          <w:color w:val="000080"/>
          <w:sz w:val="32"/>
          <w:szCs w:val="32"/>
        </w:rPr>
        <w:t xml:space="preserve">Kitajska književnost: </w:t>
      </w:r>
    </w:p>
    <w:p w:rsidR="002257CA" w:rsidRPr="00E001AF" w:rsidRDefault="002257CA" w:rsidP="00E001AF">
      <w:pPr>
        <w:ind w:left="2160" w:hanging="2160"/>
        <w:jc w:val="both"/>
      </w:pPr>
      <w:r w:rsidRPr="00E001AF">
        <w:t>- začetki nerazjasnjeni, segajo v sredo 2. tisočletja p. n. št., ohranjena dela iz 6. stol. p. n. št.</w:t>
      </w:r>
    </w:p>
    <w:p w:rsidR="002257CA" w:rsidRPr="00E001AF" w:rsidRDefault="002257CA" w:rsidP="00E001AF">
      <w:pPr>
        <w:ind w:left="2160" w:hanging="2160"/>
        <w:jc w:val="both"/>
      </w:pPr>
      <w:r w:rsidRPr="00E001AF">
        <w:t>- vpliv verskih, moralno-filozofskih sistemov</w:t>
      </w:r>
    </w:p>
    <w:p w:rsidR="002257CA" w:rsidRPr="00E001AF" w:rsidRDefault="002257CA" w:rsidP="00E001AF">
      <w:pPr>
        <w:ind w:left="2160" w:hanging="2160"/>
        <w:jc w:val="both"/>
      </w:pPr>
      <w:r w:rsidRPr="00E001AF">
        <w:t>- najbolj razvita lirika - Ši king (knjiga pesmi)</w:t>
      </w:r>
    </w:p>
    <w:p w:rsidR="002257CA" w:rsidRPr="00E001AF" w:rsidRDefault="002257CA" w:rsidP="00E001AF">
      <w:pPr>
        <w:jc w:val="both"/>
      </w:pPr>
      <w:r w:rsidRPr="00E001AF">
        <w:t>- pesmi kratke</w:t>
      </w:r>
      <w:r w:rsidR="00543942" w:rsidRPr="00E001AF">
        <w:t>, v slogu impresionistične, razpoloženjsko čustvene pesmi (najpomembnejši pesnik Li Bai - Li tai po)</w:t>
      </w:r>
    </w:p>
    <w:p w:rsidR="00543942" w:rsidRDefault="00543942" w:rsidP="00C77C51">
      <w:pPr>
        <w:jc w:val="both"/>
      </w:pPr>
      <w:r w:rsidRPr="00E001AF">
        <w:t xml:space="preserve">- </w:t>
      </w:r>
      <w:r w:rsidRPr="00E001AF">
        <w:rPr>
          <w:shd w:val="clear" w:color="auto" w:fill="FFB5DA"/>
        </w:rPr>
        <w:t>n</w:t>
      </w:r>
      <w:r w:rsidR="009B6DD2" w:rsidRPr="00E001AF">
        <w:rPr>
          <w:shd w:val="clear" w:color="auto" w:fill="FFB5DA"/>
        </w:rPr>
        <w:t>jihova sveta knjiga</w:t>
      </w:r>
      <w:r w:rsidRPr="00E001AF">
        <w:rPr>
          <w:shd w:val="clear" w:color="auto" w:fill="FFB5DA"/>
        </w:rPr>
        <w:t xml:space="preserve"> se imenuje Konfucijeve knjige</w:t>
      </w:r>
    </w:p>
    <w:p w:rsidR="00C77C51" w:rsidRPr="00C77C51" w:rsidRDefault="00C77C51" w:rsidP="00C77C51">
      <w:pPr>
        <w:jc w:val="both"/>
      </w:pPr>
    </w:p>
    <w:p w:rsidR="00EC3F47" w:rsidRPr="00B07D98" w:rsidRDefault="00543942" w:rsidP="00543942">
      <w:pPr>
        <w:rPr>
          <w:b/>
          <w:color w:val="000080"/>
          <w:sz w:val="32"/>
          <w:szCs w:val="32"/>
        </w:rPr>
      </w:pPr>
      <w:r w:rsidRPr="00B07D98">
        <w:rPr>
          <w:b/>
          <w:color w:val="000080"/>
          <w:sz w:val="32"/>
          <w:szCs w:val="32"/>
        </w:rPr>
        <w:t>P</w:t>
      </w:r>
      <w:r w:rsidR="00EC3F47" w:rsidRPr="00B07D98">
        <w:rPr>
          <w:b/>
          <w:color w:val="000080"/>
          <w:sz w:val="32"/>
          <w:szCs w:val="32"/>
        </w:rPr>
        <w:t>erzijska književnost</w:t>
      </w:r>
      <w:r w:rsidRPr="00B07D98">
        <w:rPr>
          <w:b/>
          <w:color w:val="000080"/>
          <w:sz w:val="32"/>
          <w:szCs w:val="32"/>
        </w:rPr>
        <w:t>:</w:t>
      </w:r>
    </w:p>
    <w:p w:rsidR="00543942" w:rsidRPr="00E001AF" w:rsidRDefault="00543942" w:rsidP="00C77C51">
      <w:pPr>
        <w:jc w:val="both"/>
      </w:pPr>
      <w:r w:rsidRPr="00E001AF">
        <w:t>- od 3. stol. p. n. št. Dalje</w:t>
      </w:r>
    </w:p>
    <w:p w:rsidR="005A2ACE" w:rsidRPr="00E001AF" w:rsidRDefault="00543942" w:rsidP="00C77C51">
      <w:pPr>
        <w:jc w:val="both"/>
      </w:pPr>
      <w:r w:rsidRPr="00E001AF">
        <w:t>-</w:t>
      </w:r>
      <w:r w:rsidR="005A2ACE" w:rsidRPr="00E001AF">
        <w:t xml:space="preserve"> </w:t>
      </w:r>
      <w:r w:rsidR="005A2ACE" w:rsidRPr="00E001AF">
        <w:rPr>
          <w:shd w:val="clear" w:color="auto" w:fill="FFB5DA"/>
        </w:rPr>
        <w:t xml:space="preserve">sveta knjiga </w:t>
      </w:r>
      <w:r w:rsidR="00E001AF" w:rsidRPr="00E001AF">
        <w:rPr>
          <w:shd w:val="clear" w:color="auto" w:fill="FFB5DA"/>
        </w:rPr>
        <w:t>Avesta</w:t>
      </w:r>
      <w:r w:rsidR="005A2ACE" w:rsidRPr="00E001AF">
        <w:t xml:space="preserve"> (mitična, obredna besedila, molitve himne)</w:t>
      </w:r>
    </w:p>
    <w:p w:rsidR="005A2ACE" w:rsidRPr="00E001AF" w:rsidRDefault="005A2ACE" w:rsidP="00C77C51">
      <w:pPr>
        <w:jc w:val="both"/>
      </w:pPr>
      <w:r w:rsidRPr="00E001AF">
        <w:t>- lirsko in epsko pesništvo</w:t>
      </w:r>
    </w:p>
    <w:p w:rsidR="005A2ACE" w:rsidRPr="00E001AF" w:rsidRDefault="005A2ACE" w:rsidP="00C77C51">
      <w:pPr>
        <w:jc w:val="both"/>
        <w:rPr>
          <w:shd w:val="clear" w:color="auto" w:fill="FFB5DA"/>
        </w:rPr>
      </w:pPr>
      <w:r w:rsidRPr="00E001AF">
        <w:t xml:space="preserve">- lirika </w:t>
      </w:r>
      <w:r w:rsidR="005A780C" w:rsidRPr="00E001AF">
        <w:t xml:space="preserve">(ena najbogatejših v Orientu) - značilne vrste : </w:t>
      </w:r>
      <w:r w:rsidR="005A780C" w:rsidRPr="00E001AF">
        <w:rPr>
          <w:shd w:val="clear" w:color="auto" w:fill="FFB5DA"/>
        </w:rPr>
        <w:t>gazele(3 – 10 verznih parov), rubai (rima – aaxa)</w:t>
      </w:r>
      <w:r w:rsidR="00E001AF">
        <w:rPr>
          <w:shd w:val="clear" w:color="auto" w:fill="FFB5DA"/>
        </w:rPr>
        <w:t>.</w:t>
      </w:r>
    </w:p>
    <w:p w:rsidR="00EC3F47" w:rsidRDefault="00EC3F47" w:rsidP="005A780C">
      <w:pPr>
        <w:rPr>
          <w:b/>
          <w:color w:val="000080"/>
        </w:rPr>
      </w:pPr>
    </w:p>
    <w:p w:rsidR="005A780C" w:rsidRPr="00B07D98" w:rsidRDefault="00EC3F47" w:rsidP="00B07D98">
      <w:pPr>
        <w:rPr>
          <w:b/>
          <w:color w:val="000080"/>
          <w:sz w:val="32"/>
          <w:szCs w:val="32"/>
        </w:rPr>
      </w:pPr>
      <w:r w:rsidRPr="00B07D98">
        <w:rPr>
          <w:b/>
          <w:color w:val="000080"/>
          <w:sz w:val="32"/>
          <w:szCs w:val="32"/>
        </w:rPr>
        <w:t xml:space="preserve">Arabska književnost: </w:t>
      </w:r>
    </w:p>
    <w:p w:rsidR="005A780C" w:rsidRPr="00E001AF" w:rsidRDefault="005A780C" w:rsidP="00C77C51">
      <w:pPr>
        <w:ind w:left="2340" w:hanging="2340"/>
        <w:jc w:val="both"/>
      </w:pPr>
      <w:r w:rsidRPr="00E001AF">
        <w:t>- začetek v 6 stol. p. n. št.</w:t>
      </w:r>
    </w:p>
    <w:p w:rsidR="005A780C" w:rsidRPr="00E001AF" w:rsidRDefault="005A780C" w:rsidP="00C77C51">
      <w:pPr>
        <w:ind w:left="2340" w:hanging="2340"/>
        <w:jc w:val="both"/>
      </w:pPr>
      <w:r w:rsidRPr="00E001AF">
        <w:t>- bogata lirika (</w:t>
      </w:r>
      <w:r w:rsidR="00E001AF">
        <w:t>I</w:t>
      </w:r>
      <w:r w:rsidR="00C77C51">
        <w:t>bn Al F</w:t>
      </w:r>
      <w:r w:rsidR="00E001AF" w:rsidRPr="00E001AF">
        <w:t>arid</w:t>
      </w:r>
      <w:r w:rsidRPr="00E001AF">
        <w:t>), vpliv na evropsko trubadursko liriko in na romantiko</w:t>
      </w:r>
    </w:p>
    <w:p w:rsidR="005A780C" w:rsidRPr="00E001AF" w:rsidRDefault="005A780C" w:rsidP="00C77C51">
      <w:pPr>
        <w:jc w:val="both"/>
      </w:pPr>
      <w:r w:rsidRPr="00E001AF">
        <w:t xml:space="preserve">- pripovednštvo pozna kratke oblike: zgodba, pripovedka, pravljica, basen (najpomembnejše delo je zbirka Tisoč in ena noč - okvirna zgodba o Šeherazadi) </w:t>
      </w:r>
    </w:p>
    <w:p w:rsidR="005A780C" w:rsidRPr="00E001AF" w:rsidRDefault="005A780C" w:rsidP="00C77C51">
      <w:pPr>
        <w:jc w:val="both"/>
      </w:pPr>
      <w:r w:rsidRPr="00E001AF">
        <w:t xml:space="preserve">- </w:t>
      </w:r>
      <w:r w:rsidRPr="00C77C51">
        <w:rPr>
          <w:shd w:val="clear" w:color="auto" w:fill="FFB5DA"/>
        </w:rPr>
        <w:t>sveta knjiga se imenuje Koran</w:t>
      </w:r>
      <w:r w:rsidRPr="00E001AF">
        <w:t xml:space="preserve"> - temeljna knjiga islama (vsebuje razodetje, ki naj bi jih angel Gabrijel narekoval preroku Mohamedu, molitve, pridige, izreke. Sestavlja ga 114 </w:t>
      </w:r>
      <w:r w:rsidRPr="00C77C51">
        <w:rPr>
          <w:shd w:val="clear" w:color="auto" w:fill="CCFFFF"/>
        </w:rPr>
        <w:t>sur (poglavij</w:t>
      </w:r>
      <w:r w:rsidRPr="00E001AF">
        <w:t>)).</w:t>
      </w:r>
    </w:p>
    <w:p w:rsidR="005A780C" w:rsidRDefault="005A780C" w:rsidP="00C77C51">
      <w:pPr>
        <w:rPr>
          <w:b/>
          <w:color w:val="000080"/>
          <w:sz w:val="28"/>
          <w:szCs w:val="28"/>
        </w:rPr>
      </w:pPr>
    </w:p>
    <w:p w:rsidR="00CC35D3" w:rsidRPr="00C77C51" w:rsidRDefault="00CC35D3" w:rsidP="00CC35D3">
      <w:pPr>
        <w:ind w:left="2160" w:hanging="2160"/>
        <w:rPr>
          <w:b/>
          <w:color w:val="FF0000"/>
          <w:sz w:val="28"/>
          <w:szCs w:val="28"/>
        </w:rPr>
      </w:pPr>
      <w:r w:rsidRPr="00C77C51">
        <w:rPr>
          <w:b/>
          <w:color w:val="FF0000"/>
          <w:sz w:val="28"/>
          <w:szCs w:val="28"/>
        </w:rPr>
        <w:t>Tisoč in ena noč</w:t>
      </w:r>
    </w:p>
    <w:p w:rsidR="00CC35D3" w:rsidRPr="00C77C51" w:rsidRDefault="00CC35D3" w:rsidP="00C77C51">
      <w:pPr>
        <w:ind w:left="2160" w:hanging="2160"/>
        <w:rPr>
          <w:b/>
          <w:color w:val="FF6600"/>
          <w:sz w:val="28"/>
          <w:szCs w:val="28"/>
        </w:rPr>
      </w:pPr>
      <w:r w:rsidRPr="00C77C51">
        <w:rPr>
          <w:b/>
          <w:color w:val="FF6600"/>
          <w:sz w:val="28"/>
          <w:szCs w:val="28"/>
        </w:rPr>
        <w:t>Zgodba o grbavem pritlikavcu</w:t>
      </w:r>
    </w:p>
    <w:p w:rsidR="00CC35D3" w:rsidRDefault="00CC35D3" w:rsidP="00C77C51">
      <w:pPr>
        <w:ind w:left="2160" w:hanging="2160"/>
        <w:jc w:val="both"/>
        <w:rPr>
          <w:color w:val="000080"/>
        </w:rPr>
      </w:pPr>
    </w:p>
    <w:p w:rsidR="00CC35D3" w:rsidRDefault="00CC35D3" w:rsidP="00C77C51">
      <w:pPr>
        <w:ind w:left="2160" w:hanging="2160"/>
        <w:jc w:val="both"/>
      </w:pPr>
      <w:r>
        <w:t>-Tisoč in ena noč je zbirka pravljic, pripovedk, novel, anekdot, humoresk</w:t>
      </w:r>
    </w:p>
    <w:p w:rsidR="00CC35D3" w:rsidRDefault="00CC35D3" w:rsidP="00C77C51">
      <w:pPr>
        <w:ind w:left="2160" w:hanging="2160"/>
        <w:jc w:val="both"/>
      </w:pPr>
      <w:r>
        <w:t>-Okvirna pripoved o Šeherezadi, ki si s pripovedovanjem zgodb rešuje življenje</w:t>
      </w:r>
    </w:p>
    <w:p w:rsidR="00CC35D3" w:rsidRDefault="00CC35D3" w:rsidP="00C77C51">
      <w:pPr>
        <w:jc w:val="both"/>
      </w:pPr>
    </w:p>
    <w:p w:rsidR="00647535" w:rsidRPr="00C77C51" w:rsidRDefault="00647535" w:rsidP="00C77C51">
      <w:pPr>
        <w:jc w:val="both"/>
      </w:pPr>
      <w:r w:rsidRPr="00C77C51">
        <w:t xml:space="preserve">Potek zgodbe: </w:t>
      </w:r>
    </w:p>
    <w:p w:rsidR="00CC35D3" w:rsidRPr="00C77C51" w:rsidRDefault="00CC35D3" w:rsidP="00C77C51">
      <w:pPr>
        <w:jc w:val="both"/>
      </w:pPr>
      <w:r w:rsidRPr="00C77C51">
        <w:t xml:space="preserve">Krojač + žena (bazar) </w:t>
      </w:r>
      <w:r w:rsidRPr="00C77C51">
        <w:rPr>
          <w:noProof/>
        </w:rPr>
        <w:sym w:font="Wingdings" w:char="F0E0"/>
      </w:r>
      <w:r w:rsidRPr="00C77C51">
        <w:t xml:space="preserve"> judovski zdravnik (podtaknjeno truplo) </w:t>
      </w:r>
      <w:r w:rsidRPr="00C77C51">
        <w:rPr>
          <w:noProof/>
        </w:rPr>
        <w:sym w:font="Wingdings" w:char="F0E0"/>
      </w:r>
      <w:r w:rsidRPr="00C77C51">
        <w:t xml:space="preserve"> dvorni kuhar (streha) </w:t>
      </w:r>
      <w:r w:rsidRPr="00C77C51">
        <w:rPr>
          <w:noProof/>
        </w:rPr>
        <w:sym w:font="Wingdings" w:char="F0E0"/>
      </w:r>
      <w:r w:rsidRPr="00C77C51">
        <w:t xml:space="preserve"> trgovec (pijan, turban) </w:t>
      </w:r>
      <w:r w:rsidRPr="00C77C51">
        <w:rPr>
          <w:noProof/>
        </w:rPr>
        <w:sym w:font="Wingdings" w:char="F0E0"/>
      </w:r>
      <w:r w:rsidRPr="00C77C51">
        <w:t xml:space="preserve"> obešanje </w:t>
      </w:r>
      <w:r w:rsidRPr="00C77C51">
        <w:rPr>
          <w:noProof/>
        </w:rPr>
        <w:sym w:font="Wingdings" w:char="F0E0"/>
      </w:r>
      <w:r w:rsidRPr="00C77C51">
        <w:t xml:space="preserve"> kralj </w:t>
      </w:r>
      <w:r w:rsidRPr="00C77C51">
        <w:rPr>
          <w:noProof/>
        </w:rPr>
        <w:sym w:font="Wingdings" w:char="F0E0"/>
      </w:r>
      <w:r w:rsidRPr="00C77C51">
        <w:t xml:space="preserve"> padar (brivec) </w:t>
      </w:r>
      <w:r w:rsidRPr="00C77C51">
        <w:rPr>
          <w:noProof/>
        </w:rPr>
        <w:sym w:font="Wingdings" w:char="F0E0"/>
      </w:r>
      <w:r w:rsidRPr="00C77C51">
        <w:t xml:space="preserve"> zapis zgodbe z zlatimi črkami </w:t>
      </w:r>
      <w:r w:rsidRPr="00C77C51">
        <w:rPr>
          <w:noProof/>
        </w:rPr>
        <w:sym w:font="Wingdings" w:char="F0E0"/>
      </w:r>
      <w:r w:rsidRPr="00C77C51">
        <w:t xml:space="preserve"> grbavčeva oživitev </w:t>
      </w:r>
      <w:r w:rsidRPr="00C77C51">
        <w:rPr>
          <w:noProof/>
        </w:rPr>
        <w:sym w:font="Wingdings" w:char="F0E0"/>
      </w:r>
      <w:r w:rsidRPr="00C77C51">
        <w:t xml:space="preserve"> zapis zgodbe še enkrat.</w:t>
      </w:r>
    </w:p>
    <w:p w:rsidR="00CC35D3" w:rsidRDefault="00CC35D3" w:rsidP="00647535"/>
    <w:p w:rsidR="00EC3F47" w:rsidRPr="00B07D98" w:rsidRDefault="009B6DD2" w:rsidP="00B07D98">
      <w:pPr>
        <w:rPr>
          <w:b/>
          <w:color w:val="000080"/>
          <w:sz w:val="32"/>
          <w:szCs w:val="32"/>
        </w:rPr>
      </w:pPr>
      <w:r w:rsidRPr="00C77C51">
        <w:rPr>
          <w:b/>
          <w:color w:val="000080"/>
          <w:sz w:val="32"/>
          <w:szCs w:val="32"/>
        </w:rPr>
        <w:t>Japonska književnost:</w:t>
      </w:r>
      <w:r w:rsidRPr="00B07D98">
        <w:rPr>
          <w:b/>
          <w:color w:val="000080"/>
          <w:sz w:val="32"/>
          <w:szCs w:val="32"/>
        </w:rPr>
        <w:t xml:space="preserve"> </w:t>
      </w:r>
    </w:p>
    <w:p w:rsidR="00647535" w:rsidRPr="00C77C51" w:rsidRDefault="00647535" w:rsidP="00C77C51">
      <w:pPr>
        <w:ind w:left="2160" w:hanging="2160"/>
        <w:jc w:val="both"/>
      </w:pPr>
      <w:r w:rsidRPr="00C77C51">
        <w:t>- najmlajša - začetki okrog 7. stol.</w:t>
      </w:r>
    </w:p>
    <w:p w:rsidR="00647535" w:rsidRPr="00C77C51" w:rsidRDefault="00647535" w:rsidP="00C77C51">
      <w:pPr>
        <w:ind w:left="2160" w:hanging="2160"/>
        <w:jc w:val="both"/>
      </w:pPr>
      <w:r w:rsidRPr="00C77C51">
        <w:t>- velik vpliv kitajske književnosti in kulture</w:t>
      </w:r>
    </w:p>
    <w:p w:rsidR="00647535" w:rsidRPr="00C77C51" w:rsidRDefault="00647535" w:rsidP="00C77C51">
      <w:pPr>
        <w:ind w:left="2160" w:hanging="2160"/>
        <w:jc w:val="both"/>
      </w:pPr>
      <w:r w:rsidRPr="00C77C51">
        <w:t>- najbolj razvita in cenjena lirika - v slogu zelo impresionostična, z drobnimi čustvi</w:t>
      </w:r>
    </w:p>
    <w:p w:rsidR="00647535" w:rsidRPr="00C77C51" w:rsidRDefault="00647535" w:rsidP="00C77C51">
      <w:pPr>
        <w:ind w:left="2160" w:hanging="2160"/>
        <w:jc w:val="both"/>
      </w:pPr>
      <w:r w:rsidRPr="00C77C51">
        <w:t>- kratke pesniške oblike: tanka (2 kitici- 3+2 verza), haiku (3 verzi)</w:t>
      </w:r>
    </w:p>
    <w:p w:rsidR="00647535" w:rsidRPr="00C77C51" w:rsidRDefault="00647535" w:rsidP="00C77C51">
      <w:pPr>
        <w:ind w:left="2160" w:hanging="2160"/>
        <w:jc w:val="both"/>
      </w:pPr>
      <w:r w:rsidRPr="00C77C51">
        <w:t>- pripovedništvo (roman)</w:t>
      </w:r>
    </w:p>
    <w:p w:rsidR="009B6DD2" w:rsidRPr="00C77C51" w:rsidRDefault="00C77C51" w:rsidP="00C77C51">
      <w:pPr>
        <w:jc w:val="both"/>
      </w:pPr>
      <w:r>
        <w:t xml:space="preserve">- </w:t>
      </w:r>
      <w:r w:rsidR="00647535" w:rsidRPr="00C77C51">
        <w:t xml:space="preserve">igre </w:t>
      </w:r>
      <w:r w:rsidR="00647535" w:rsidRPr="00C77C51">
        <w:rPr>
          <w:shd w:val="clear" w:color="auto" w:fill="CCFFFF"/>
        </w:rPr>
        <w:t>no (lirsko-epske, z značilnostmi prvotnih obrednih iger), kabuki (preplet igre, plesa, pesmi)</w:t>
      </w:r>
    </w:p>
    <w:sectPr w:rsidR="009B6DD2" w:rsidRPr="00C77C51" w:rsidSect="0058668F">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5BB" w:rsidRDefault="009A73C5">
      <w:r>
        <w:separator/>
      </w:r>
    </w:p>
  </w:endnote>
  <w:endnote w:type="continuationSeparator" w:id="0">
    <w:p w:rsidR="004215BB" w:rsidRDefault="009A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D3" w:rsidRDefault="00CC35D3" w:rsidP="00A35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5D3" w:rsidRDefault="00CC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D3" w:rsidRPr="00C77C51" w:rsidRDefault="00CC35D3" w:rsidP="00A35CFE">
    <w:pPr>
      <w:pStyle w:val="Footer"/>
      <w:framePr w:wrap="around" w:vAnchor="text" w:hAnchor="margin" w:xAlign="center"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C77C51">
      <w:rPr>
        <w:rStyle w:val="PageNumber"/>
        <w:noProof/>
      </w:rPr>
      <w:t>3</w:t>
    </w:r>
    <w:r>
      <w:rPr>
        <w:rStyle w:val="PageNumber"/>
      </w:rPr>
      <w:fldChar w:fldCharType="end"/>
    </w:r>
  </w:p>
  <w:p w:rsidR="00CC35D3" w:rsidRDefault="00CC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5BB" w:rsidRDefault="009A73C5">
      <w:r>
        <w:separator/>
      </w:r>
    </w:p>
  </w:footnote>
  <w:footnote w:type="continuationSeparator" w:id="0">
    <w:p w:rsidR="004215BB" w:rsidRDefault="009A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F2" w:rsidRPr="003E2233" w:rsidRDefault="009100F2" w:rsidP="009100F2">
    <w:pPr>
      <w:pStyle w:val="Header"/>
      <w:pBdr>
        <w:bottom w:val="single" w:sz="4" w:space="1" w:color="auto"/>
      </w:pBdr>
      <w:jc w:val="center"/>
      <w:rPr>
        <w:sz w:val="20"/>
        <w:szCs w:val="20"/>
      </w:rPr>
    </w:pPr>
    <w:r w:rsidRPr="003E2233">
      <w:rPr>
        <w:sz w:val="20"/>
        <w:szCs w:val="20"/>
      </w:rPr>
      <w:t>Gimnazija Celje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F6E"/>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6B913DD"/>
    <w:multiLevelType w:val="hybridMultilevel"/>
    <w:tmpl w:val="AB9AE338"/>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54716"/>
    <w:multiLevelType w:val="hybridMultilevel"/>
    <w:tmpl w:val="09763DB4"/>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E532D"/>
    <w:multiLevelType w:val="hybridMultilevel"/>
    <w:tmpl w:val="1DC0943C"/>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61F60"/>
    <w:multiLevelType w:val="hybridMultilevel"/>
    <w:tmpl w:val="56EAE7EE"/>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6225D"/>
    <w:multiLevelType w:val="hybridMultilevel"/>
    <w:tmpl w:val="0A20B508"/>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E1188"/>
    <w:multiLevelType w:val="hybridMultilevel"/>
    <w:tmpl w:val="EC8434D2"/>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C57E6"/>
    <w:multiLevelType w:val="hybridMultilevel"/>
    <w:tmpl w:val="8B92E7BE"/>
    <w:lvl w:ilvl="0" w:tplc="4F5ABAD4">
      <w:start w:val="1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6360"/>
    <w:multiLevelType w:val="hybridMultilevel"/>
    <w:tmpl w:val="59E067E8"/>
    <w:lvl w:ilvl="0" w:tplc="4F5ABAD4">
      <w:start w:val="1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72432"/>
    <w:multiLevelType w:val="hybridMultilevel"/>
    <w:tmpl w:val="828460FA"/>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311BD"/>
    <w:multiLevelType w:val="hybridMultilevel"/>
    <w:tmpl w:val="B1F0EA90"/>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C2842"/>
    <w:multiLevelType w:val="hybridMultilevel"/>
    <w:tmpl w:val="45E84FD2"/>
    <w:lvl w:ilvl="0" w:tplc="ADFAC2FC">
      <w:start w:val="1"/>
      <w:numFmt w:val="bullet"/>
      <w:lvlText w:val=""/>
      <w:lvlJc w:val="left"/>
      <w:pPr>
        <w:tabs>
          <w:tab w:val="num" w:pos="720"/>
        </w:tabs>
        <w:ind w:left="720" w:hanging="360"/>
      </w:pPr>
      <w:rPr>
        <w:rFonts w:ascii="Symbol" w:hAnsi="Symbol" w:hint="default"/>
        <w:color w:val="0099FF"/>
      </w:rPr>
    </w:lvl>
    <w:lvl w:ilvl="1" w:tplc="3E28FD52">
      <w:start w:val="1"/>
      <w:numFmt w:val="decimal"/>
      <w:lvlText w:val="%2."/>
      <w:lvlJc w:val="left"/>
      <w:pPr>
        <w:tabs>
          <w:tab w:val="num" w:pos="1440"/>
        </w:tabs>
        <w:ind w:left="1440" w:hanging="360"/>
      </w:pPr>
      <w:rPr>
        <w:rFonts w:hint="default"/>
        <w:b/>
      </w:rPr>
    </w:lvl>
    <w:lvl w:ilvl="2" w:tplc="1D9EB342">
      <w:start w:val="3"/>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BC"/>
    <w:multiLevelType w:val="hybridMultilevel"/>
    <w:tmpl w:val="86F4A8B2"/>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60225"/>
    <w:multiLevelType w:val="hybridMultilevel"/>
    <w:tmpl w:val="C5E44F00"/>
    <w:lvl w:ilvl="0" w:tplc="4F5ABAD4">
      <w:start w:val="1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2"/>
  </w:num>
  <w:num w:numId="5">
    <w:abstractNumId w:val="3"/>
  </w:num>
  <w:num w:numId="6">
    <w:abstractNumId w:val="7"/>
  </w:num>
  <w:num w:numId="7">
    <w:abstractNumId w:val="8"/>
  </w:num>
  <w:num w:numId="8">
    <w:abstractNumId w:val="13"/>
  </w:num>
  <w:num w:numId="9">
    <w:abstractNumId w:val="2"/>
  </w:num>
  <w:num w:numId="10">
    <w:abstractNumId w:val="4"/>
  </w:num>
  <w:num w:numId="11">
    <w:abstractNumId w:val="9"/>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4BF"/>
    <w:rsid w:val="00061EDA"/>
    <w:rsid w:val="00073E96"/>
    <w:rsid w:val="001754A9"/>
    <w:rsid w:val="001C1F2A"/>
    <w:rsid w:val="001E1629"/>
    <w:rsid w:val="001F23A9"/>
    <w:rsid w:val="002257CA"/>
    <w:rsid w:val="002D0EF8"/>
    <w:rsid w:val="00393D01"/>
    <w:rsid w:val="003C77CB"/>
    <w:rsid w:val="003E2233"/>
    <w:rsid w:val="004215BB"/>
    <w:rsid w:val="00543942"/>
    <w:rsid w:val="0058668F"/>
    <w:rsid w:val="005A2ACE"/>
    <w:rsid w:val="005A780C"/>
    <w:rsid w:val="00633386"/>
    <w:rsid w:val="00647535"/>
    <w:rsid w:val="00871DA5"/>
    <w:rsid w:val="009100F2"/>
    <w:rsid w:val="009A73C5"/>
    <w:rsid w:val="009B6DD2"/>
    <w:rsid w:val="009D3182"/>
    <w:rsid w:val="00A35CFE"/>
    <w:rsid w:val="00B07D98"/>
    <w:rsid w:val="00B256F6"/>
    <w:rsid w:val="00BA0658"/>
    <w:rsid w:val="00C53EFB"/>
    <w:rsid w:val="00C77C51"/>
    <w:rsid w:val="00CC35D3"/>
    <w:rsid w:val="00D81167"/>
    <w:rsid w:val="00DC54BF"/>
    <w:rsid w:val="00DC7B5E"/>
    <w:rsid w:val="00DF4A9E"/>
    <w:rsid w:val="00E001AF"/>
    <w:rsid w:val="00E74507"/>
    <w:rsid w:val="00EC3F47"/>
    <w:rsid w:val="00F149B8"/>
    <w:rsid w:val="00F93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D2"/>
    <w:rPr>
      <w:sz w:val="24"/>
      <w:szCs w:val="24"/>
    </w:rPr>
  </w:style>
  <w:style w:type="paragraph" w:styleId="Heading1">
    <w:name w:val="heading 1"/>
    <w:basedOn w:val="Normal"/>
    <w:next w:val="Normal"/>
    <w:qFormat/>
    <w:rsid w:val="009B6DD2"/>
    <w:pPr>
      <w:keepNext/>
      <w:outlineLvl w:val="0"/>
    </w:pPr>
    <w:rPr>
      <w:sz w:val="32"/>
      <w:szCs w:val="20"/>
      <w:lang w:eastAsia="en-US"/>
    </w:rPr>
  </w:style>
  <w:style w:type="paragraph" w:styleId="Heading2">
    <w:name w:val="heading 2"/>
    <w:basedOn w:val="Normal"/>
    <w:next w:val="Normal"/>
    <w:qFormat/>
    <w:rsid w:val="009B6DD2"/>
    <w:pPr>
      <w:keepNext/>
      <w:jc w:val="center"/>
      <w:outlineLvl w:val="1"/>
    </w:pPr>
    <w:rPr>
      <w:sz w:val="32"/>
      <w:szCs w:val="20"/>
      <w:lang w:eastAsia="en-US"/>
    </w:rPr>
  </w:style>
  <w:style w:type="paragraph" w:styleId="Heading3">
    <w:name w:val="heading 3"/>
    <w:basedOn w:val="Normal"/>
    <w:next w:val="Normal"/>
    <w:qFormat/>
    <w:rsid w:val="009B6DD2"/>
    <w:pPr>
      <w:keepNext/>
      <w:jc w:val="both"/>
      <w:outlineLvl w:val="2"/>
    </w:pPr>
    <w:rPr>
      <w:sz w:val="32"/>
      <w:szCs w:val="20"/>
      <w:lang w:eastAsia="en-US"/>
    </w:rPr>
  </w:style>
  <w:style w:type="paragraph" w:styleId="Heading4">
    <w:name w:val="heading 4"/>
    <w:basedOn w:val="Normal"/>
    <w:next w:val="Normal"/>
    <w:qFormat/>
    <w:rsid w:val="009B6DD2"/>
    <w:pPr>
      <w:keepNext/>
      <w:jc w:val="both"/>
      <w:outlineLvl w:val="3"/>
    </w:pPr>
    <w:rPr>
      <w:b/>
      <w:i/>
      <w:sz w:val="32"/>
      <w:szCs w:val="20"/>
      <w:u w:val="single"/>
      <w:lang w:eastAsia="en-US"/>
    </w:rPr>
  </w:style>
  <w:style w:type="paragraph" w:styleId="Heading5">
    <w:name w:val="heading 5"/>
    <w:basedOn w:val="Normal"/>
    <w:next w:val="Normal"/>
    <w:qFormat/>
    <w:rsid w:val="009B6DD2"/>
    <w:pPr>
      <w:keepNext/>
      <w:outlineLvl w:val="4"/>
    </w:pPr>
    <w:rPr>
      <w:b/>
      <w:i/>
      <w:sz w:val="3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6DD2"/>
    <w:pPr>
      <w:jc w:val="both"/>
    </w:pPr>
    <w:rPr>
      <w:sz w:val="26"/>
      <w:szCs w:val="20"/>
      <w:lang w:eastAsia="en-US"/>
    </w:rPr>
  </w:style>
  <w:style w:type="paragraph" w:styleId="BodyText2">
    <w:name w:val="Body Text 2"/>
    <w:basedOn w:val="Normal"/>
    <w:rsid w:val="009B6DD2"/>
    <w:pPr>
      <w:jc w:val="both"/>
    </w:pPr>
    <w:rPr>
      <w:b/>
      <w:szCs w:val="20"/>
      <w:lang w:eastAsia="en-US"/>
    </w:rPr>
  </w:style>
  <w:style w:type="paragraph" w:styleId="BodyText3">
    <w:name w:val="Body Text 3"/>
    <w:basedOn w:val="Normal"/>
    <w:rsid w:val="009B6DD2"/>
    <w:rPr>
      <w:b/>
      <w:szCs w:val="20"/>
      <w:lang w:eastAsia="en-US"/>
    </w:rPr>
  </w:style>
  <w:style w:type="paragraph" w:styleId="Footer">
    <w:name w:val="footer"/>
    <w:basedOn w:val="Normal"/>
    <w:rsid w:val="00CC35D3"/>
    <w:pPr>
      <w:tabs>
        <w:tab w:val="center" w:pos="4536"/>
        <w:tab w:val="right" w:pos="9072"/>
      </w:tabs>
    </w:pPr>
  </w:style>
  <w:style w:type="character" w:styleId="PageNumber">
    <w:name w:val="page number"/>
    <w:basedOn w:val="DefaultParagraphFont"/>
    <w:rsid w:val="00CC35D3"/>
  </w:style>
  <w:style w:type="paragraph" w:styleId="Header">
    <w:name w:val="header"/>
    <w:basedOn w:val="Normal"/>
    <w:rsid w:val="009100F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