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27FBF" w:rsidRDefault="007726ED">
      <w:pPr>
        <w:jc w:val="center"/>
      </w:pPr>
      <w:bookmarkStart w:id="0" w:name="_GoBack"/>
      <w:bookmarkEnd w:id="0"/>
      <w: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308.1pt;height:61.95pt;mso-position-horizontal-relative:char;mso-position-vertical-relative:line;v-text-anchor:middle" adj="1400" fillcolor="fuchsia" strokeweight=".53mm">
            <v:fill color2="#36f" type="gradient"/>
            <v:stroke joinstyle="miter"/>
            <v:textpath style="font-family:&quot;Snap ITC&quot;;v-text-kern:t" fitpath="t" xscale="f" string="Evropski realizem &#10;in naturalizem"/>
          </v:shape>
        </w:pict>
      </w:r>
    </w:p>
    <w:p w:rsidR="00E27FBF" w:rsidRDefault="00E27FBF">
      <w:pPr>
        <w:jc w:val="center"/>
      </w:pPr>
    </w:p>
    <w:p w:rsidR="00E27FBF" w:rsidRDefault="003A2A30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Začne se leta </w:t>
      </w:r>
      <w:r>
        <w:rPr>
          <w:rFonts w:ascii="Comic Sans MS" w:hAnsi="Comic Sans MS"/>
          <w:b/>
          <w:sz w:val="20"/>
          <w:szCs w:val="20"/>
        </w:rPr>
        <w:t>1830</w:t>
      </w:r>
      <w:r>
        <w:rPr>
          <w:rFonts w:ascii="Comic Sans MS" w:hAnsi="Comic Sans MS"/>
          <w:sz w:val="20"/>
          <w:szCs w:val="20"/>
        </w:rPr>
        <w:t xml:space="preserve"> v </w:t>
      </w:r>
      <w:r>
        <w:rPr>
          <w:rFonts w:ascii="Comic Sans MS" w:hAnsi="Comic Sans MS"/>
          <w:b/>
          <w:sz w:val="20"/>
          <w:szCs w:val="20"/>
        </w:rPr>
        <w:t>Franciji</w:t>
      </w:r>
      <w:r>
        <w:rPr>
          <w:rFonts w:ascii="Comic Sans MS" w:hAnsi="Comic Sans MS"/>
          <w:sz w:val="20"/>
          <w:szCs w:val="20"/>
        </w:rPr>
        <w:t xml:space="preserve">. Glavna smer pa postane v </w:t>
      </w:r>
      <w:r>
        <w:rPr>
          <w:rFonts w:ascii="Comic Sans MS" w:hAnsi="Comic Sans MS"/>
          <w:b/>
          <w:sz w:val="20"/>
          <w:szCs w:val="20"/>
        </w:rPr>
        <w:t>drugi polovici 19. stoletja</w:t>
      </w:r>
      <w:r>
        <w:rPr>
          <w:rFonts w:ascii="Comic Sans MS" w:hAnsi="Comic Sans MS"/>
          <w:sz w:val="20"/>
          <w:szCs w:val="20"/>
        </w:rPr>
        <w:t>.</w:t>
      </w:r>
    </w:p>
    <w:p w:rsidR="00E27FBF" w:rsidRDefault="003A2A30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Snap ITC" w:hAnsi="Snap ITC"/>
          <w:color w:val="FF00FF"/>
          <w:sz w:val="20"/>
          <w:szCs w:val="20"/>
        </w:rPr>
        <w:t>Naturalizem</w:t>
      </w:r>
      <w:r>
        <w:rPr>
          <w:rFonts w:ascii="Comic Sans MS" w:hAnsi="Comic Sans MS"/>
          <w:sz w:val="20"/>
          <w:szCs w:val="20"/>
        </w:rPr>
        <w:t>, kot skrajna oblika realizma se razvije po letu 1870.</w:t>
      </w:r>
    </w:p>
    <w:p w:rsidR="00E27FBF" w:rsidRDefault="00E27FBF">
      <w:pPr>
        <w:rPr>
          <w:rFonts w:ascii="Comic Sans MS" w:hAnsi="Comic Sans MS"/>
          <w:sz w:val="20"/>
          <w:szCs w:val="20"/>
        </w:rPr>
      </w:pPr>
    </w:p>
    <w:p w:rsidR="00E27FBF" w:rsidRDefault="003A2A30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Družbene razmere:</w:t>
      </w:r>
    </w:p>
    <w:p w:rsidR="00E27FBF" w:rsidRDefault="003A2A30">
      <w:pPr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kapitalizem je močan</w:t>
      </w:r>
    </w:p>
    <w:p w:rsidR="00E27FBF" w:rsidRDefault="003A2A30">
      <w:pPr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meščanstvo vlada</w:t>
      </w:r>
    </w:p>
    <w:p w:rsidR="00E27FBF" w:rsidRDefault="003A2A30">
      <w:pPr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močna industrija</w:t>
      </w:r>
    </w:p>
    <w:p w:rsidR="00E27FBF" w:rsidRDefault="00E27FBF">
      <w:pPr>
        <w:rPr>
          <w:rFonts w:ascii="Comic Sans MS" w:hAnsi="Comic Sans MS"/>
          <w:sz w:val="20"/>
          <w:szCs w:val="20"/>
        </w:rPr>
      </w:pPr>
    </w:p>
    <w:p w:rsidR="00E27FBF" w:rsidRDefault="003A2A30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Nastanek:</w:t>
      </w:r>
    </w:p>
    <w:p w:rsidR="00E27FBF" w:rsidRDefault="003A2A3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Na razvoj realizma vplivata znanost in filozofija. </w:t>
      </w:r>
    </w:p>
    <w:p w:rsidR="00E27FBF" w:rsidRDefault="003A2A3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Znanost namreč pravi, da je resnično samo to kar lahko dokažemo. V tem času je glavna materialistična filozofija, ki pravi, da je resnično samo to kar dojamemo s čutili.</w:t>
      </w:r>
    </w:p>
    <w:p w:rsidR="00E27FBF" w:rsidRDefault="00E27FBF">
      <w:pPr>
        <w:rPr>
          <w:rFonts w:ascii="Comic Sans MS" w:hAnsi="Comic Sans MS"/>
          <w:sz w:val="20"/>
          <w:szCs w:val="20"/>
        </w:rPr>
      </w:pPr>
    </w:p>
    <w:p w:rsidR="00E27FBF" w:rsidRDefault="003A2A30">
      <w:pPr>
        <w:rPr>
          <w:rFonts w:ascii="Snap ITC" w:hAnsi="Snap ITC"/>
          <w:color w:val="FF00FF"/>
          <w:sz w:val="22"/>
          <w:szCs w:val="22"/>
        </w:rPr>
      </w:pPr>
      <w:r>
        <w:rPr>
          <w:rFonts w:ascii="Snap ITC" w:hAnsi="Snap ITC"/>
          <w:color w:val="FF00FF"/>
          <w:sz w:val="22"/>
          <w:szCs w:val="22"/>
        </w:rPr>
        <w:t>Realizem je objektiven prikaz sodobne družbene resničnosti.</w:t>
      </w:r>
    </w:p>
    <w:p w:rsidR="00E27FBF" w:rsidRDefault="00E27FBF">
      <w:pPr>
        <w:rPr>
          <w:rFonts w:ascii="Comic Sans MS" w:hAnsi="Comic Sans MS"/>
          <w:sz w:val="20"/>
          <w:szCs w:val="20"/>
        </w:rPr>
      </w:pPr>
    </w:p>
    <w:p w:rsidR="00E27FBF" w:rsidRDefault="003A2A3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Človeka postavijo v neko okolje in pokažejo kako na človeka vplivajo družbene, politične, gospodarske razmere.</w:t>
      </w:r>
    </w:p>
    <w:p w:rsidR="00E27FBF" w:rsidRDefault="003A2A3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Realisti odklanjajo vse kar je romantično. Govorijo o temah kot so umiranje, spolnost, prehranjevanje, kar je grdo. Radi opisujejo </w:t>
      </w:r>
      <w:r>
        <w:rPr>
          <w:rFonts w:ascii="Comic Sans MS" w:hAnsi="Comic Sans MS"/>
          <w:b/>
          <w:sz w:val="20"/>
          <w:szCs w:val="20"/>
        </w:rPr>
        <w:t>podrobnosti</w:t>
      </w:r>
      <w:r>
        <w:rPr>
          <w:rFonts w:ascii="Comic Sans MS" w:hAnsi="Comic Sans MS"/>
          <w:sz w:val="20"/>
          <w:szCs w:val="20"/>
        </w:rPr>
        <w:t>.</w:t>
      </w:r>
    </w:p>
    <w:p w:rsidR="00E27FBF" w:rsidRDefault="00E27FBF">
      <w:pPr>
        <w:rPr>
          <w:rFonts w:ascii="Comic Sans MS" w:hAnsi="Comic Sans MS"/>
          <w:sz w:val="20"/>
          <w:szCs w:val="20"/>
        </w:rPr>
      </w:pPr>
    </w:p>
    <w:p w:rsidR="00E27FBF" w:rsidRDefault="003A2A3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V realizmu prevladuje </w:t>
      </w:r>
      <w:r>
        <w:rPr>
          <w:rFonts w:ascii="Comic Sans MS" w:hAnsi="Comic Sans MS"/>
          <w:b/>
          <w:sz w:val="20"/>
          <w:szCs w:val="20"/>
        </w:rPr>
        <w:t>epika</w:t>
      </w:r>
      <w:r>
        <w:rPr>
          <w:rFonts w:ascii="Comic Sans MS" w:hAnsi="Comic Sans MS"/>
          <w:sz w:val="20"/>
          <w:szCs w:val="20"/>
        </w:rPr>
        <w:t xml:space="preserve">. </w:t>
      </w:r>
    </w:p>
    <w:p w:rsidR="00E27FBF" w:rsidRDefault="003A2A3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Najrajši pišejo </w:t>
      </w:r>
      <w:r>
        <w:rPr>
          <w:rFonts w:ascii="Comic Sans MS" w:hAnsi="Comic Sans MS"/>
          <w:b/>
          <w:sz w:val="20"/>
          <w:szCs w:val="20"/>
        </w:rPr>
        <w:t>romane in novele</w:t>
      </w:r>
      <w:r>
        <w:rPr>
          <w:rFonts w:ascii="Comic Sans MS" w:hAnsi="Comic Sans MS"/>
          <w:sz w:val="20"/>
          <w:szCs w:val="20"/>
        </w:rPr>
        <w:t>.</w:t>
      </w:r>
    </w:p>
    <w:p w:rsidR="00E27FBF" w:rsidRDefault="00E27FBF">
      <w:pPr>
        <w:rPr>
          <w:rFonts w:ascii="Comic Sans MS" w:hAnsi="Comic Sans MS"/>
          <w:sz w:val="20"/>
          <w:szCs w:val="20"/>
        </w:rPr>
      </w:pPr>
    </w:p>
    <w:p w:rsidR="00E27FBF" w:rsidRDefault="00E27FBF">
      <w:pPr>
        <w:rPr>
          <w:rFonts w:ascii="Snap ITC" w:hAnsi="Snap ITC"/>
          <w:sz w:val="20"/>
          <w:szCs w:val="20"/>
        </w:rPr>
      </w:pPr>
    </w:p>
    <w:p w:rsidR="00E27FBF" w:rsidRDefault="00E27FBF">
      <w:pPr>
        <w:rPr>
          <w:rFonts w:ascii="Snap ITC" w:hAnsi="Snap ITC"/>
          <w:sz w:val="20"/>
          <w:szCs w:val="20"/>
        </w:rPr>
      </w:pPr>
    </w:p>
    <w:p w:rsidR="00E27FBF" w:rsidRDefault="003A2A30">
      <w:pPr>
        <w:rPr>
          <w:rFonts w:ascii="Snap ITC" w:hAnsi="Snap ITC"/>
          <w:sz w:val="20"/>
          <w:szCs w:val="20"/>
        </w:rPr>
      </w:pPr>
      <w:r>
        <w:rPr>
          <w:rFonts w:ascii="Snap ITC" w:hAnsi="Snap ITC"/>
          <w:sz w:val="20"/>
          <w:szCs w:val="20"/>
        </w:rPr>
        <w:t>Vrste realizma:</w:t>
      </w:r>
    </w:p>
    <w:p w:rsidR="00E27FBF" w:rsidRDefault="003A2A30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color w:val="3366FF"/>
          <w:sz w:val="20"/>
          <w:szCs w:val="20"/>
        </w:rPr>
        <w:t>Objektivni realizem</w:t>
      </w:r>
      <w:r>
        <w:rPr>
          <w:rFonts w:ascii="Comic Sans MS" w:hAnsi="Comic Sans MS"/>
          <w:sz w:val="20"/>
          <w:szCs w:val="20"/>
        </w:rPr>
        <w:t xml:space="preserve"> (nepristransko prikazovanje resničnosti):</w:t>
      </w:r>
    </w:p>
    <w:p w:rsidR="00E27FBF" w:rsidRDefault="003A2A30">
      <w:pPr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Gustave Flaubert: Gospa Bovaryjeva</w:t>
      </w:r>
    </w:p>
    <w:p w:rsidR="00E27FBF" w:rsidRDefault="003A2A30">
      <w:pPr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L. N. Tolstoj: Vojna in mir, Ana Karenina</w:t>
      </w:r>
    </w:p>
    <w:p w:rsidR="00E27FBF" w:rsidRDefault="00E27FBF">
      <w:pPr>
        <w:rPr>
          <w:rFonts w:ascii="Comic Sans MS" w:hAnsi="Comic Sans MS"/>
          <w:sz w:val="20"/>
          <w:szCs w:val="20"/>
        </w:rPr>
      </w:pPr>
    </w:p>
    <w:p w:rsidR="00E27FBF" w:rsidRDefault="003A2A30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color w:val="3366FF"/>
          <w:sz w:val="20"/>
          <w:szCs w:val="20"/>
        </w:rPr>
        <w:t>Romantični realizem</w:t>
      </w:r>
      <w:r>
        <w:rPr>
          <w:rFonts w:ascii="Comic Sans MS" w:hAnsi="Comic Sans MS"/>
          <w:sz w:val="20"/>
          <w:szCs w:val="20"/>
        </w:rPr>
        <w:t xml:space="preserve"> (najdemo ostanke romantike)</w:t>
      </w:r>
    </w:p>
    <w:p w:rsidR="00E27FBF" w:rsidRDefault="003A2A30">
      <w:pPr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Balzuc: Oče Goriot, Stendhal, Rdeče in črno</w:t>
      </w:r>
    </w:p>
    <w:p w:rsidR="00E27FBF" w:rsidRDefault="00E27FBF">
      <w:pPr>
        <w:rPr>
          <w:rFonts w:ascii="Comic Sans MS" w:hAnsi="Comic Sans MS"/>
          <w:sz w:val="20"/>
          <w:szCs w:val="20"/>
        </w:rPr>
      </w:pPr>
    </w:p>
    <w:p w:rsidR="00E27FBF" w:rsidRDefault="003A2A30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color w:val="3366FF"/>
          <w:sz w:val="20"/>
          <w:szCs w:val="20"/>
        </w:rPr>
        <w:t>Psihološki realizem</w:t>
      </w:r>
      <w:r>
        <w:rPr>
          <w:rFonts w:ascii="Comic Sans MS" w:hAnsi="Comic Sans MS"/>
          <w:sz w:val="20"/>
          <w:szCs w:val="20"/>
        </w:rPr>
        <w:t xml:space="preserve"> (poglablja se v duševnost človeka)</w:t>
      </w:r>
    </w:p>
    <w:p w:rsidR="00E27FBF" w:rsidRDefault="003A2A30">
      <w:pPr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Dostojevski: Zločin in kazen</w:t>
      </w:r>
    </w:p>
    <w:p w:rsidR="00E27FBF" w:rsidRDefault="00E27FBF">
      <w:pPr>
        <w:rPr>
          <w:rFonts w:ascii="Comic Sans MS" w:hAnsi="Comic Sans MS"/>
          <w:sz w:val="20"/>
          <w:szCs w:val="20"/>
        </w:rPr>
      </w:pPr>
    </w:p>
    <w:p w:rsidR="00E27FBF" w:rsidRDefault="003A2A30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Vrste realistične dramatike:</w:t>
      </w:r>
    </w:p>
    <w:p w:rsidR="00E27FBF" w:rsidRDefault="003A2A30">
      <w:pPr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Tezna drama: Hanrik: Nora</w:t>
      </w:r>
    </w:p>
    <w:p w:rsidR="00E27FBF" w:rsidRDefault="003A2A30">
      <w:pPr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Psihološka drama: Strindberg: Gospodična Julija</w:t>
      </w:r>
    </w:p>
    <w:p w:rsidR="00E27FBF" w:rsidRDefault="003A2A30">
      <w:pPr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Družbeno-kritična drama: Čehov: Tri sestre</w:t>
      </w:r>
    </w:p>
    <w:p w:rsidR="00E27FBF" w:rsidRDefault="00E27FBF">
      <w:pPr>
        <w:rPr>
          <w:rFonts w:ascii="Comic Sans MS" w:hAnsi="Comic Sans MS"/>
          <w:sz w:val="20"/>
          <w:szCs w:val="20"/>
        </w:rPr>
      </w:pPr>
    </w:p>
    <w:p w:rsidR="00E27FBF" w:rsidRDefault="007726ED">
      <w:pPr>
        <w:jc w:val="center"/>
        <w:rPr>
          <w:rFonts w:ascii="Comic Sans MS" w:hAnsi="Comic Sans MS"/>
          <w:sz w:val="20"/>
          <w:szCs w:val="20"/>
        </w:rPr>
      </w:pPr>
      <w:r>
        <w:pict>
          <v:shape id="_x0000_i1026" type="#_x0000_t158" style="width:212.65pt;height:34.35pt;mso-position-horizontal-relative:char;mso-position-vertical-relative:line;v-text-anchor:middle" adj="1400" fillcolor="#36f" strokeweight=".53mm">
            <v:fill color2="fuchsia" focus="50%" type="gradient"/>
            <v:stroke joinstyle="miter"/>
            <v:textpath style="font-family:&quot;Snap ITC&quot;;v-text-kern:t" fitpath="t" xscale="f" string="Naturalizem"/>
          </v:shape>
        </w:pict>
      </w:r>
    </w:p>
    <w:p w:rsidR="00E27FBF" w:rsidRDefault="00E27FBF">
      <w:pPr>
        <w:jc w:val="center"/>
        <w:rPr>
          <w:rFonts w:ascii="Comic Sans MS" w:hAnsi="Comic Sans MS"/>
          <w:sz w:val="20"/>
          <w:szCs w:val="20"/>
        </w:rPr>
      </w:pPr>
    </w:p>
    <w:p w:rsidR="00E27FBF" w:rsidRDefault="003A2A3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Je skrajna oblika realizma</w:t>
      </w:r>
      <w:r>
        <w:rPr>
          <w:rFonts w:ascii="Comic Sans MS" w:hAnsi="Comic Sans MS"/>
          <w:sz w:val="20"/>
          <w:szCs w:val="20"/>
        </w:rPr>
        <w:t>. Začenja se 1870 V Franciji. Glavni predstavnik je Francoz Emile Zola. Zajemajo snov družbenega dna. Zanima jih prostitucija, kriminal, pijančevanje. Upoštevajo filozofijo Taina, ki pravi, da je človekovo življenje odvisno od treh dejavnikov: dednosti, okolja in časa v katerem živimo.</w:t>
      </w:r>
    </w:p>
    <w:sectPr w:rsidR="00E27FBF">
      <w:footnotePr>
        <w:pos w:val="beneathText"/>
      </w:footnotePr>
      <w:pgSz w:w="11905" w:h="16837"/>
      <w:pgMar w:top="719" w:right="1418" w:bottom="107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nap ITC"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"/>
      <w:lvlJc w:val="left"/>
      <w:pPr>
        <w:tabs>
          <w:tab w:val="num" w:pos="1440"/>
        </w:tabs>
        <w:ind w:left="1440" w:hanging="360"/>
      </w:pPr>
      <w:rPr>
        <w:rFonts w:ascii="Webdings" w:hAnsi="Webding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"/>
      <w:lvlJc w:val="left"/>
      <w:pPr>
        <w:tabs>
          <w:tab w:val="num" w:pos="720"/>
        </w:tabs>
        <w:ind w:left="720" w:hanging="360"/>
      </w:pPr>
      <w:rPr>
        <w:rFonts w:ascii="Webdings" w:hAnsi="Webding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"/>
      <w:lvlJc w:val="left"/>
      <w:pPr>
        <w:tabs>
          <w:tab w:val="num" w:pos="720"/>
        </w:tabs>
        <w:ind w:left="720" w:hanging="360"/>
      </w:pPr>
      <w:rPr>
        <w:rFonts w:ascii="Webdings" w:hAnsi="Webdings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A2A30"/>
    <w:rsid w:val="003A2A30"/>
    <w:rsid w:val="007726ED"/>
    <w:rsid w:val="00E2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1">
    <w:name w:val="WW8Num1z1"/>
    <w:rPr>
      <w:rFonts w:ascii="Webdings" w:hAnsi="Webdings"/>
    </w:rPr>
  </w:style>
  <w:style w:type="character" w:customStyle="1" w:styleId="WW8Num2z0">
    <w:name w:val="WW8Num2z0"/>
    <w:rPr>
      <w:rFonts w:ascii="Webdings" w:hAnsi="Web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ebdings" w:hAnsi="Web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Privzetapisavaodstavka">
    <w:name w:val="Privzeta pisava odstavka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2019-05-15T07:48:00Z</dcterms:created>
  <dcterms:modified xsi:type="dcterms:W3CDTF">2019-05-15T07:48:00Z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