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8B" w:rsidRDefault="00360F8B" w:rsidP="00360F8B">
      <w:pPr>
        <w:jc w:val="center"/>
        <w:rPr>
          <w:b/>
          <w:color w:val="000080"/>
          <w:sz w:val="40"/>
          <w:szCs w:val="40"/>
        </w:rPr>
      </w:pPr>
      <w:bookmarkStart w:id="0" w:name="_GoBack"/>
      <w:bookmarkEnd w:id="0"/>
      <w:r w:rsidRPr="00360F8B">
        <w:rPr>
          <w:b/>
          <w:color w:val="000080"/>
          <w:sz w:val="40"/>
          <w:szCs w:val="40"/>
        </w:rPr>
        <w:t>Protestantizem, reformacija</w:t>
      </w:r>
    </w:p>
    <w:p w:rsidR="00360F8B" w:rsidRDefault="00360F8B" w:rsidP="00360F8B"/>
    <w:p w:rsidR="00360F8B" w:rsidRDefault="00BB3F92" w:rsidP="00360F8B">
      <w:r>
        <w:t>-versko, politično in kulturno gibanje v 16.st. v zahodni Evropi</w:t>
      </w:r>
    </w:p>
    <w:p w:rsidR="00F40518" w:rsidRDefault="00F40518" w:rsidP="00F40518">
      <w:pPr>
        <w:ind w:left="180" w:hanging="180"/>
      </w:pPr>
      <w:r>
        <w:t>-neposreden povod za začetek reformacije je bila graditev razkošne cerkve sv. Petra v Rimu, ker je papež v zvezi s tem razglasil prodajo odpustkov, s katerimi so duhovniki vernikom odpuščali grehe v zameno za plačilo.</w:t>
      </w:r>
    </w:p>
    <w:p w:rsidR="00BB3F92" w:rsidRDefault="00BB3F92" w:rsidP="00360F8B">
      <w:r>
        <w:t>-to gibanje je povzročilo razkol v Cerkvi: -sever: protestanti</w:t>
      </w:r>
    </w:p>
    <w:p w:rsidR="00BB3F92" w:rsidRDefault="00BB3F92" w:rsidP="00360F8B">
      <w:r>
        <w:t xml:space="preserve">                                                                   -jug: katoliki</w:t>
      </w:r>
    </w:p>
    <w:p w:rsidR="00BB3F92" w:rsidRDefault="00BB3F92" w:rsidP="00BB3F92">
      <w:pPr>
        <w:ind w:left="900" w:hanging="900"/>
      </w:pPr>
      <w:r>
        <w:t>-začetki: proti napakam Cerkve je prvi nastopil nemški duhovnik Martin Luther, ki je v Wittenbergu leta 1517 objavil 95 tez ali zahtev in protestiral proti takratnim razmeram v Cerkvi</w:t>
      </w:r>
    </w:p>
    <w:p w:rsidR="00BB3F92" w:rsidRDefault="00BB3F92" w:rsidP="00BB3F92">
      <w:r>
        <w:t xml:space="preserve">-zahteve: - razumevanje Svetega pisma v vernikovem jeziku (katoličani so opravičevali s </w:t>
      </w:r>
    </w:p>
    <w:p w:rsidR="00BB3F92" w:rsidRDefault="00BB3F92" w:rsidP="00BB3F92">
      <w:r>
        <w:t xml:space="preserve">                  poslikavo cerkva – da bi si ljudje predstavljali</w:t>
      </w:r>
    </w:p>
    <w:p w:rsidR="00BB3F92" w:rsidRDefault="00BB3F92" w:rsidP="00BB3F92">
      <w:r>
        <w:t xml:space="preserve">               - v cerkvah poslikave niso potrebne – vernik naj si sporočilo predstavlja sam</w:t>
      </w:r>
    </w:p>
    <w:p w:rsidR="00BB3F92" w:rsidRDefault="00BB3F92" w:rsidP="00BB3F92">
      <w:r>
        <w:t xml:space="preserve">               - izpostavljajo obrede, ne pa darovanje</w:t>
      </w:r>
    </w:p>
    <w:p w:rsidR="00BB3F92" w:rsidRDefault="00BB3F92" w:rsidP="00BB3F92">
      <w:r>
        <w:t xml:space="preserve">               - odprava celibata</w:t>
      </w:r>
    </w:p>
    <w:p w:rsidR="00BB3F92" w:rsidRDefault="00BB3F92" w:rsidP="00BB3F92">
      <w:r>
        <w:t xml:space="preserve">               - nepriznavanje papeža za verskega poglavarja</w:t>
      </w:r>
    </w:p>
    <w:p w:rsidR="00BB3F92" w:rsidRDefault="00BB3F92" w:rsidP="00BB3F92">
      <w:r>
        <w:t xml:space="preserve">               - revna Cerkev – proti prodaji odpustkov</w:t>
      </w:r>
    </w:p>
    <w:p w:rsidR="00BB3F92" w:rsidRDefault="00BB3F92" w:rsidP="00BB3F92">
      <w:r>
        <w:t xml:space="preserve">               - odprava samostanov, čaščenja svetnikov, romanj, razkošja</w:t>
      </w:r>
    </w:p>
    <w:p w:rsidR="00BB3F92" w:rsidRDefault="00BB3F92" w:rsidP="00BB3F92">
      <w:r>
        <w:t xml:space="preserve">               - zahteva po neposrednem vernikovem stiku z verskimi resnicami (osnova je Biblija)</w:t>
      </w:r>
    </w:p>
    <w:p w:rsidR="00BB3F92" w:rsidRDefault="00BB3F92" w:rsidP="00BB3F92">
      <w:r>
        <w:t xml:space="preserve">               - branje, poslušanje in petje verskih besedil v razumljivem materinem jeziku – </w:t>
      </w:r>
    </w:p>
    <w:p w:rsidR="00BB3F92" w:rsidRDefault="00BB3F92" w:rsidP="00BB3F92">
      <w:r>
        <w:t xml:space="preserve">                 prevodi Svetega pisma (spodbuda za razvoj nacionalnih književnosti, tudi </w:t>
      </w:r>
    </w:p>
    <w:p w:rsidR="00BB3F92" w:rsidRDefault="00BB3F92" w:rsidP="00BB3F92">
      <w:r>
        <w:t xml:space="preserve">                 slovenske)</w:t>
      </w:r>
    </w:p>
    <w:p w:rsidR="00F11123" w:rsidRDefault="00F11123" w:rsidP="00BB3F92">
      <w:pPr>
        <w:pBdr>
          <w:bottom w:val="single" w:sz="6" w:space="1" w:color="auto"/>
        </w:pBdr>
      </w:pPr>
    </w:p>
    <w:p w:rsidR="00F11123" w:rsidRDefault="00F11123" w:rsidP="00BB3F92"/>
    <w:p w:rsidR="00F11123" w:rsidRDefault="00F11123" w:rsidP="00F11123">
      <w:pPr>
        <w:jc w:val="center"/>
        <w:rPr>
          <w:b/>
          <w:color w:val="000080"/>
          <w:sz w:val="32"/>
          <w:szCs w:val="32"/>
        </w:rPr>
      </w:pPr>
      <w:r w:rsidRPr="00F11123">
        <w:rPr>
          <w:b/>
          <w:color w:val="000080"/>
          <w:sz w:val="32"/>
          <w:szCs w:val="32"/>
        </w:rPr>
        <w:t>Reformacija na slovenskem</w:t>
      </w:r>
    </w:p>
    <w:p w:rsidR="00F11123" w:rsidRDefault="00F11123" w:rsidP="00F11123"/>
    <w:p w:rsidR="00F11123" w:rsidRDefault="00F11123" w:rsidP="00F11123">
      <w:pPr>
        <w:ind w:left="1080" w:hanging="1080"/>
      </w:pPr>
      <w:r>
        <w:t>Razmere: -slab družbeni, politični in kulturni položaj (popolnoma brezpraven kmečki sloj – odirata ga plemstvo in Cerkev, nasprotuje mu meščanstvo</w:t>
      </w:r>
    </w:p>
    <w:p w:rsidR="00F11123" w:rsidRDefault="00F11123" w:rsidP="00F11123">
      <w:pPr>
        <w:ind w:left="1080" w:hanging="1080"/>
      </w:pPr>
      <w:r>
        <w:t xml:space="preserve">                -razkosanost na posamezne pokrajine – Koroška, Štajerska, Kranjska – pokrajinska zavest</w:t>
      </w:r>
    </w:p>
    <w:p w:rsidR="00F11123" w:rsidRDefault="00F11123" w:rsidP="00F11123">
      <w:pPr>
        <w:ind w:left="1080" w:hanging="1080"/>
      </w:pPr>
      <w:r>
        <w:t xml:space="preserve">                -podrejenost tujcem – zavest o slovenski skupnosti se ni mogla razviti</w:t>
      </w:r>
    </w:p>
    <w:p w:rsidR="00F11123" w:rsidRDefault="00F11123" w:rsidP="00F11123">
      <w:pPr>
        <w:ind w:left="1080" w:hanging="1080"/>
      </w:pPr>
      <w:r>
        <w:t xml:space="preserve">                -uradni jezik je nemščina</w:t>
      </w:r>
    </w:p>
    <w:p w:rsidR="00F11123" w:rsidRDefault="00F11123" w:rsidP="00F11123">
      <w:pPr>
        <w:ind w:left="1080" w:hanging="1080"/>
      </w:pPr>
      <w:r>
        <w:t xml:space="preserve">                -slabe letine, kuga, lakota, turški vpadi</w:t>
      </w:r>
    </w:p>
    <w:p w:rsidR="00F11123" w:rsidRDefault="00F11123" w:rsidP="00F11123">
      <w:pPr>
        <w:ind w:left="1080" w:hanging="1080"/>
      </w:pPr>
      <w:r>
        <w:t xml:space="preserve">                -kmečki upori (1515, 1572/73)</w:t>
      </w:r>
    </w:p>
    <w:p w:rsidR="00F11123" w:rsidRDefault="00F11123" w:rsidP="00F11123">
      <w:pPr>
        <w:ind w:left="1080" w:hanging="1080"/>
      </w:pPr>
      <w:r>
        <w:t xml:space="preserve">          </w:t>
      </w:r>
      <w:r>
        <w:sym w:font="Wingdings" w:char="F0E0"/>
      </w:r>
      <w:r>
        <w:t>ugodne razmere za protestantske ideje (vsi sloji – različna pričakovanja):</w:t>
      </w:r>
    </w:p>
    <w:p w:rsidR="00F11123" w:rsidRDefault="00F11123" w:rsidP="00F11123">
      <w:pPr>
        <w:ind w:left="1080" w:hanging="1080"/>
      </w:pPr>
      <w:r>
        <w:t xml:space="preserve">                                         -fevdalci: razdelitev cerkvenih posesti </w:t>
      </w:r>
    </w:p>
    <w:p w:rsidR="00F11123" w:rsidRDefault="00F11123" w:rsidP="00F11123">
      <w:pPr>
        <w:ind w:left="1080" w:hanging="1080"/>
      </w:pPr>
      <w:r>
        <w:t xml:space="preserve">                                         -meščani: potrditev svoje neodvisnosti</w:t>
      </w:r>
    </w:p>
    <w:p w:rsidR="00F11123" w:rsidRDefault="00F11123" w:rsidP="00F11123">
      <w:pPr>
        <w:ind w:left="1080" w:hanging="1080"/>
      </w:pPr>
      <w:r>
        <w:t xml:space="preserve">                                         -kmetje: podpora v kmečkih uporih in opora zoper turško nevarnost </w:t>
      </w:r>
    </w:p>
    <w:p w:rsidR="0076394F" w:rsidRDefault="0076394F" w:rsidP="0076394F"/>
    <w:p w:rsidR="0076394F" w:rsidRDefault="0076394F" w:rsidP="0076394F">
      <w:r>
        <w:t xml:space="preserve">-ideje so prinesli redki študentje, trgovci, rudarji, ki so bivali na tujem – tržaški škof Bonomo  </w:t>
      </w:r>
    </w:p>
    <w:p w:rsidR="0076394F" w:rsidRDefault="0076394F" w:rsidP="0076394F">
      <w:r>
        <w:t xml:space="preserve"> seznami z njimi Trubarja</w:t>
      </w:r>
      <w:r w:rsidR="00F11123">
        <w:t xml:space="preserve">  </w:t>
      </w:r>
    </w:p>
    <w:p w:rsidR="0076394F" w:rsidRDefault="0076394F" w:rsidP="0076394F"/>
    <w:p w:rsidR="0076394F" w:rsidRDefault="0076394F" w:rsidP="0076394F">
      <w:r>
        <w:t>-začetki reformacije 1520, vrh 1570, 1600 upad – protireformacija</w:t>
      </w:r>
    </w:p>
    <w:p w:rsidR="00F11123" w:rsidRDefault="00F11123" w:rsidP="0076394F">
      <w:r>
        <w:t xml:space="preserve">   </w:t>
      </w:r>
    </w:p>
    <w:p w:rsidR="0076394F" w:rsidRDefault="0076394F" w:rsidP="00F11123">
      <w:pPr>
        <w:ind w:left="1080" w:hanging="1080"/>
      </w:pPr>
      <w:r>
        <w:t>-kulturni pomen: -izid prvih dveh slovenskih knjig – knjižni jezik, knjižna tradicija</w:t>
      </w:r>
    </w:p>
    <w:p w:rsidR="0076394F" w:rsidRDefault="0076394F" w:rsidP="00F11123">
      <w:pPr>
        <w:ind w:left="1080" w:hanging="1080"/>
      </w:pPr>
      <w:r>
        <w:t xml:space="preserve">                            -uporaba slovenskega jezika pri cerkvenem obredju</w:t>
      </w:r>
    </w:p>
    <w:p w:rsidR="0076394F" w:rsidRDefault="0076394F" w:rsidP="00F11123">
      <w:pPr>
        <w:ind w:left="1080" w:hanging="1080"/>
      </w:pPr>
      <w:r>
        <w:t xml:space="preserve">                            -ustanovljena prva tiskarna J. Mandelca v Ljubljani</w:t>
      </w:r>
    </w:p>
    <w:p w:rsidR="0076394F" w:rsidRDefault="0076394F" w:rsidP="00F11123">
      <w:pPr>
        <w:ind w:left="1080" w:hanging="1080"/>
      </w:pPr>
      <w:r>
        <w:t xml:space="preserve">                            -prevod Biblije</w:t>
      </w:r>
    </w:p>
    <w:p w:rsidR="0076394F" w:rsidRDefault="0076394F" w:rsidP="00F11123">
      <w:pPr>
        <w:ind w:left="1080" w:hanging="1080"/>
      </w:pPr>
      <w:r>
        <w:lastRenderedPageBreak/>
        <w:t xml:space="preserve">                            -prva slovnica slovenskega jezika</w:t>
      </w:r>
    </w:p>
    <w:p w:rsidR="0076394F" w:rsidRDefault="0076394F" w:rsidP="00F11123">
      <w:pPr>
        <w:ind w:left="1080" w:hanging="1080"/>
      </w:pPr>
      <w:r>
        <w:t xml:space="preserve">                            -ustanovljena prva stanovska knjižnica v Ljubljani (utemeljitelj Trubar) </w:t>
      </w:r>
    </w:p>
    <w:p w:rsidR="0076394F" w:rsidRDefault="0076394F" w:rsidP="00F11123">
      <w:pPr>
        <w:ind w:left="1080" w:hanging="1080"/>
      </w:pPr>
      <w:r>
        <w:t xml:space="preserve">                            -stanovske šole</w:t>
      </w:r>
    </w:p>
    <w:p w:rsidR="0076394F" w:rsidRDefault="0076394F" w:rsidP="00F11123">
      <w:pPr>
        <w:ind w:left="1080" w:hanging="1080"/>
      </w:pPr>
    </w:p>
    <w:p w:rsidR="0076394F" w:rsidRDefault="0076394F" w:rsidP="00F11123">
      <w:pPr>
        <w:ind w:left="1080" w:hanging="1080"/>
      </w:pPr>
      <w:r>
        <w:t>-značilnosti protestantske književnosti:</w:t>
      </w:r>
    </w:p>
    <w:p w:rsidR="0076394F" w:rsidRDefault="0076394F" w:rsidP="00F11123">
      <w:pPr>
        <w:ind w:left="1080" w:hanging="1080"/>
      </w:pPr>
      <w:r>
        <w:t xml:space="preserve">                      -neumetniška, poučna, praktično uporabna za potrebe Cerkve</w:t>
      </w:r>
    </w:p>
    <w:p w:rsidR="0076394F" w:rsidRDefault="0076394F" w:rsidP="00F11123">
      <w:pPr>
        <w:ind w:left="1080" w:hanging="1080"/>
      </w:pPr>
      <w:r>
        <w:t xml:space="preserve">                      -večinoma ni izvirna (prevodi iz Svetega pisma, katekizmov, pridig, cerkvenih </w:t>
      </w:r>
    </w:p>
    <w:p w:rsidR="0076394F" w:rsidRDefault="0076394F" w:rsidP="00F11123">
      <w:pPr>
        <w:ind w:left="1080" w:hanging="1080"/>
      </w:pPr>
      <w:r>
        <w:t xml:space="preserve">                        pesmi…); izvirnejše nekatere pesmi, uvodi v knjige</w:t>
      </w:r>
    </w:p>
    <w:p w:rsidR="0076394F" w:rsidRDefault="0076394F" w:rsidP="00F11123">
      <w:pPr>
        <w:ind w:left="1080" w:hanging="1080"/>
      </w:pPr>
      <w:r>
        <w:t xml:space="preserve">                      -umetniški književnosti bližja besedila: predelave in priredbe prevodnih besedil  </w:t>
      </w:r>
    </w:p>
    <w:p w:rsidR="0076394F" w:rsidRDefault="0076394F" w:rsidP="00F11123">
      <w:pPr>
        <w:ind w:left="1080" w:hanging="1080"/>
      </w:pPr>
      <w:r>
        <w:t xml:space="preserve">                        (zgodb, pesmi)</w:t>
      </w:r>
    </w:p>
    <w:p w:rsidR="00D165C2" w:rsidRDefault="00D165C2" w:rsidP="00F11123">
      <w:pPr>
        <w:ind w:left="1080" w:hanging="1080"/>
      </w:pPr>
    </w:p>
    <w:p w:rsidR="006D6849" w:rsidRDefault="00D165C2" w:rsidP="00F11123">
      <w:pPr>
        <w:ind w:left="1080" w:hanging="1080"/>
      </w:pPr>
      <w:r>
        <w:t>Protestantski pisci</w:t>
      </w:r>
      <w:r w:rsidR="006D6849">
        <w:t>: -Primož Trubar (Rašica): -Abecednik in Katekizem (1550)</w:t>
      </w:r>
    </w:p>
    <w:p w:rsidR="006D6849" w:rsidRDefault="006D6849" w:rsidP="00F11123">
      <w:pPr>
        <w:ind w:left="1080" w:hanging="1080"/>
      </w:pPr>
      <w:r>
        <w:t xml:space="preserve">                                                                        -Ta evangeli svetega Matevža</w:t>
      </w:r>
    </w:p>
    <w:p w:rsidR="00F11123" w:rsidRDefault="006D6849" w:rsidP="00F11123">
      <w:pPr>
        <w:ind w:left="1080" w:hanging="1080"/>
      </w:pPr>
      <w:r>
        <w:t xml:space="preserve">                                              </w:t>
      </w:r>
      <w:r w:rsidR="00F11123">
        <w:t xml:space="preserve">          </w:t>
      </w:r>
      <w:r>
        <w:t xml:space="preserve">                -Ta prvi dejl tiga Noviga testamenta</w:t>
      </w:r>
    </w:p>
    <w:p w:rsidR="006D6849" w:rsidRDefault="006D6849" w:rsidP="00F11123">
      <w:pPr>
        <w:ind w:left="1080" w:hanging="1080"/>
      </w:pPr>
      <w:r>
        <w:t xml:space="preserve">                                                                        -En regišter…ena kratka postila (o zidavi cerkva)</w:t>
      </w:r>
    </w:p>
    <w:p w:rsidR="006D6849" w:rsidRDefault="006D6849" w:rsidP="00F11123">
      <w:pPr>
        <w:ind w:left="1080" w:hanging="1080"/>
      </w:pPr>
      <w:r>
        <w:t xml:space="preserve">                                                                        -Ta celi katekizmus, eni psalmi inu…pejsni</w:t>
      </w:r>
    </w:p>
    <w:p w:rsidR="006D6849" w:rsidRDefault="006D6849" w:rsidP="006D6849">
      <w:pPr>
        <w:tabs>
          <w:tab w:val="left" w:pos="4020"/>
        </w:tabs>
        <w:ind w:left="1080" w:hanging="1080"/>
      </w:pPr>
      <w:r>
        <w:t xml:space="preserve">                                 </w:t>
      </w:r>
      <w:r>
        <w:tab/>
        <w:t xml:space="preserve">     -Tri duhovske pejsni (Te cerkve božje…tožba </w:t>
      </w:r>
    </w:p>
    <w:p w:rsidR="006D6849" w:rsidRDefault="006D6849" w:rsidP="006D6849">
      <w:pPr>
        <w:tabs>
          <w:tab w:val="left" w:pos="4020"/>
        </w:tabs>
        <w:ind w:left="1080" w:hanging="1080"/>
      </w:pPr>
      <w:r>
        <w:t xml:space="preserve">                                                                         inu molitev)</w:t>
      </w:r>
    </w:p>
    <w:p w:rsidR="00E06047" w:rsidRDefault="00E06047" w:rsidP="006D6849">
      <w:pPr>
        <w:tabs>
          <w:tab w:val="left" w:pos="4020"/>
        </w:tabs>
        <w:ind w:left="1080" w:hanging="1080"/>
      </w:pPr>
    </w:p>
    <w:p w:rsidR="006D6849" w:rsidRDefault="006D6849" w:rsidP="006D6849">
      <w:pPr>
        <w:tabs>
          <w:tab w:val="left" w:pos="4020"/>
        </w:tabs>
        <w:ind w:left="1980" w:hanging="1980"/>
      </w:pPr>
      <w:r>
        <w:t xml:space="preserve">                               -Sebastijan Krelj (Vipava): -Otročja biblija (katekizem, 1566)</w:t>
      </w:r>
    </w:p>
    <w:p w:rsidR="006D6849" w:rsidRDefault="006D6849" w:rsidP="006D6849">
      <w:pPr>
        <w:tabs>
          <w:tab w:val="left" w:pos="4020"/>
        </w:tabs>
        <w:ind w:left="1980" w:hanging="1980"/>
      </w:pPr>
      <w:r>
        <w:t xml:space="preserve">                                                                           -postila slovenska (razlaga evangelijev, 1567)</w:t>
      </w:r>
    </w:p>
    <w:p w:rsidR="006D6849" w:rsidRDefault="006D6849" w:rsidP="006D6849">
      <w:pPr>
        <w:tabs>
          <w:tab w:val="left" w:pos="4020"/>
        </w:tabs>
        <w:ind w:left="1980" w:hanging="1980"/>
      </w:pPr>
      <w:r>
        <w:t xml:space="preserve">                                                               Jezik: (reformiral Trubarjev črkopis)</w:t>
      </w:r>
    </w:p>
    <w:p w:rsidR="006D6849" w:rsidRDefault="006D6849" w:rsidP="006D6849">
      <w:pPr>
        <w:tabs>
          <w:tab w:val="left" w:pos="4020"/>
        </w:tabs>
        <w:ind w:left="1980" w:hanging="1980"/>
      </w:pPr>
      <w:r>
        <w:t xml:space="preserve">                                                                        -dosledno razlikoval šumnike in sičnike</w:t>
      </w:r>
    </w:p>
    <w:p w:rsidR="006D6849" w:rsidRDefault="006D6849" w:rsidP="006D6849">
      <w:pPr>
        <w:tabs>
          <w:tab w:val="center" w:pos="4536"/>
        </w:tabs>
      </w:pPr>
      <w:r>
        <w:t xml:space="preserve">                                                                        -ločil glasova u in v</w:t>
      </w:r>
    </w:p>
    <w:p w:rsidR="006D6849" w:rsidRDefault="006D6849" w:rsidP="006D6849">
      <w:pPr>
        <w:tabs>
          <w:tab w:val="center" w:pos="4536"/>
        </w:tabs>
      </w:pPr>
      <w:r>
        <w:t xml:space="preserve">                                                                        -označeval mehka nj, lj</w:t>
      </w:r>
    </w:p>
    <w:p w:rsidR="006D6849" w:rsidRDefault="006D6849" w:rsidP="006D6849">
      <w:pPr>
        <w:tabs>
          <w:tab w:val="center" w:pos="4536"/>
        </w:tabs>
      </w:pPr>
      <w:r>
        <w:t xml:space="preserve">                                                                        -se izogibal narečnim izrazom in germanizmov</w:t>
      </w:r>
    </w:p>
    <w:p w:rsidR="007F604B" w:rsidRDefault="007F604B" w:rsidP="006D6849">
      <w:pPr>
        <w:tabs>
          <w:tab w:val="center" w:pos="4536"/>
        </w:tabs>
      </w:pPr>
      <w:r>
        <w:t xml:space="preserve">                                                                        -loči predlog od prvotne besede</w:t>
      </w:r>
    </w:p>
    <w:p w:rsidR="00E06047" w:rsidRDefault="007F604B" w:rsidP="006D6849">
      <w:pPr>
        <w:tabs>
          <w:tab w:val="center" w:pos="4536"/>
        </w:tabs>
      </w:pPr>
      <w:r>
        <w:t xml:space="preserve">                                                                     </w:t>
      </w:r>
      <w:r>
        <w:sym w:font="Wingdings" w:char="F0E0"/>
      </w:r>
      <w:r>
        <w:t>vplival na Dalmatina in Bohoriča</w:t>
      </w:r>
    </w:p>
    <w:p w:rsidR="00E06047" w:rsidRDefault="00E06047" w:rsidP="006D6849">
      <w:pPr>
        <w:tabs>
          <w:tab w:val="center" w:pos="4536"/>
        </w:tabs>
      </w:pPr>
    </w:p>
    <w:p w:rsidR="00E06047" w:rsidRDefault="00E06047" w:rsidP="00E06047">
      <w:pPr>
        <w:tabs>
          <w:tab w:val="center" w:pos="4536"/>
        </w:tabs>
        <w:ind w:left="4680" w:hanging="4680"/>
      </w:pPr>
      <w:r>
        <w:t xml:space="preserve">                              -Adam Bohorič (Brestanica): -prva slovenska slovnica zimske urice (areticae horulae). Posneta je bila po latinski slovnici Melanehtona – prvi znanstveni obstoj slovenskega jezika v knjigi, čeprav ne odkriva zakonitosti slovenskega jezika</w:t>
      </w:r>
    </w:p>
    <w:p w:rsidR="00E06047" w:rsidRDefault="00E06047" w:rsidP="00E06047">
      <w:pPr>
        <w:tabs>
          <w:tab w:val="center" w:pos="4536"/>
        </w:tabs>
        <w:ind w:left="4680" w:hanging="4680"/>
      </w:pPr>
      <w:r>
        <w:t xml:space="preserve">                                                                             </w:t>
      </w:r>
      <w:r>
        <w:sym w:font="Wingdings" w:char="F0E0"/>
      </w:r>
      <w:r>
        <w:t>latinski predgovor z domoljubno mislijo – uzakonitev Trubarjevega črkopisa s Kreljevimi popravki (v romantiki dobi ime Bohorčica)</w:t>
      </w:r>
    </w:p>
    <w:p w:rsidR="00E06047" w:rsidRDefault="00E06047" w:rsidP="00E06047">
      <w:pPr>
        <w:tabs>
          <w:tab w:val="center" w:pos="4536"/>
        </w:tabs>
        <w:ind w:left="4680" w:hanging="4680"/>
      </w:pPr>
      <w:r>
        <w:t xml:space="preserve">                                                                             -slovar – prvič sistemsko zbran slovenski besedni zaklad – H. Megiser (štirijezični slovar)</w:t>
      </w:r>
    </w:p>
    <w:p w:rsidR="00E06047" w:rsidRDefault="00E06047" w:rsidP="00E06047">
      <w:pPr>
        <w:tabs>
          <w:tab w:val="center" w:pos="4536"/>
        </w:tabs>
        <w:ind w:left="4680" w:hanging="4680"/>
      </w:pPr>
    </w:p>
    <w:p w:rsidR="00E06047" w:rsidRDefault="00E06047" w:rsidP="00E06047">
      <w:pPr>
        <w:tabs>
          <w:tab w:val="center" w:pos="4536"/>
        </w:tabs>
        <w:ind w:left="4320" w:hanging="4320"/>
      </w:pPr>
      <w:r>
        <w:t xml:space="preserve">                              -Jurij Dalmatin (Krško): -prevod Biblije (1584, Wittenberg – 1500 izvodov)</w:t>
      </w:r>
    </w:p>
    <w:p w:rsidR="00E06047" w:rsidRDefault="00E06047" w:rsidP="00EF4A9F">
      <w:pPr>
        <w:tabs>
          <w:tab w:val="center" w:pos="4536"/>
        </w:tabs>
        <w:ind w:left="4680" w:hanging="4680"/>
      </w:pPr>
      <w:r>
        <w:t xml:space="preserve">                                     </w:t>
      </w:r>
      <w:r>
        <w:sym w:font="Wingdings" w:char="F0E0"/>
      </w:r>
      <w:r>
        <w:t>velik kulturni pomen:</w:t>
      </w:r>
      <w:r w:rsidR="00EF4A9F">
        <w:t xml:space="preserve"> -širjenje verskih resnic v razumljivem jeziku; slovenščini</w:t>
      </w:r>
    </w:p>
    <w:p w:rsidR="00EF4A9F" w:rsidRDefault="00EF4A9F" w:rsidP="00EF4A9F">
      <w:pPr>
        <w:tabs>
          <w:tab w:val="center" w:pos="4536"/>
        </w:tabs>
        <w:ind w:left="4680" w:hanging="4680"/>
      </w:pPr>
      <w:r>
        <w:t xml:space="preserve">                                                                            -dokaz, da je slovenski jezik izrazno prav tako bogat kot drugi jeziki (da to ni barbarski jezik), saj se da vanj prevesti tako zahtevno besedilo, kot je Sveto pismo</w:t>
      </w:r>
    </w:p>
    <w:p w:rsidR="00EF4A9F" w:rsidRDefault="00EF4A9F" w:rsidP="00EF4A9F">
      <w:pPr>
        <w:tabs>
          <w:tab w:val="center" w:pos="4680"/>
        </w:tabs>
        <w:ind w:left="4680" w:hanging="4680"/>
      </w:pPr>
      <w:r>
        <w:lastRenderedPageBreak/>
        <w:t xml:space="preserve">                                                                           -pri prevodu se je naslanjal na Trubarjev knjižnji jezki in upošteval Kreljeve reforme</w:t>
      </w:r>
    </w:p>
    <w:p w:rsidR="00EF4A9F" w:rsidRDefault="00EF4A9F" w:rsidP="00EF4A9F">
      <w:pPr>
        <w:tabs>
          <w:tab w:val="center" w:pos="4536"/>
        </w:tabs>
        <w:ind w:left="4680" w:hanging="4680"/>
      </w:pPr>
      <w:r>
        <w:t xml:space="preserve">                                                                           -protirefomatorji je niso sežgali, prvi katoliški prevod nastal 200 let kasneje</w:t>
      </w:r>
    </w:p>
    <w:p w:rsidR="00EF4A9F" w:rsidRDefault="00EF4A9F" w:rsidP="00EF4A9F">
      <w:pPr>
        <w:pBdr>
          <w:bottom w:val="single" w:sz="6" w:space="1" w:color="auto"/>
        </w:pBdr>
        <w:tabs>
          <w:tab w:val="center" w:pos="4536"/>
        </w:tabs>
        <w:ind w:left="4680" w:hanging="4680"/>
      </w:pPr>
    </w:p>
    <w:p w:rsidR="00EF4A9F" w:rsidRDefault="00EF4A9F" w:rsidP="00EF4A9F">
      <w:pPr>
        <w:tabs>
          <w:tab w:val="center" w:pos="4536"/>
        </w:tabs>
        <w:ind w:left="4680" w:hanging="4680"/>
      </w:pPr>
    </w:p>
    <w:p w:rsidR="00EF4A9F" w:rsidRPr="00354C59" w:rsidRDefault="00354C59" w:rsidP="00EF4A9F">
      <w:pPr>
        <w:tabs>
          <w:tab w:val="center" w:pos="4536"/>
        </w:tabs>
        <w:ind w:left="4680" w:hanging="4680"/>
        <w:rPr>
          <w:b/>
          <w:color w:val="000080"/>
          <w:sz w:val="28"/>
          <w:szCs w:val="28"/>
        </w:rPr>
      </w:pPr>
      <w:r w:rsidRPr="00354C59">
        <w:rPr>
          <w:b/>
          <w:color w:val="000080"/>
          <w:sz w:val="28"/>
          <w:szCs w:val="28"/>
        </w:rPr>
        <w:t>Primož Trubar,</w:t>
      </w:r>
    </w:p>
    <w:p w:rsidR="00354C59" w:rsidRDefault="00354C59" w:rsidP="00EF4A9F">
      <w:pPr>
        <w:tabs>
          <w:tab w:val="center" w:pos="4536"/>
        </w:tabs>
        <w:ind w:left="4680" w:hanging="4680"/>
        <w:rPr>
          <w:b/>
          <w:color w:val="000080"/>
          <w:sz w:val="28"/>
          <w:szCs w:val="28"/>
        </w:rPr>
      </w:pPr>
      <w:r w:rsidRPr="00354C59">
        <w:rPr>
          <w:b/>
          <w:color w:val="000080"/>
          <w:sz w:val="28"/>
          <w:szCs w:val="28"/>
        </w:rPr>
        <w:t xml:space="preserve">                       </w:t>
      </w:r>
      <w:r>
        <w:rPr>
          <w:b/>
          <w:color w:val="000080"/>
          <w:sz w:val="28"/>
          <w:szCs w:val="28"/>
        </w:rPr>
        <w:t xml:space="preserve">  </w:t>
      </w:r>
      <w:r w:rsidRPr="00354C59">
        <w:rPr>
          <w:b/>
          <w:color w:val="000080"/>
          <w:sz w:val="28"/>
          <w:szCs w:val="28"/>
        </w:rPr>
        <w:t xml:space="preserve"> Tri duhovske pejsni –</w:t>
      </w:r>
      <w:r w:rsidR="0088401A">
        <w:rPr>
          <w:b/>
          <w:color w:val="000080"/>
          <w:sz w:val="28"/>
          <w:szCs w:val="28"/>
        </w:rPr>
        <w:t xml:space="preserve"> Te cerkve božje z</w:t>
      </w:r>
      <w:r w:rsidRPr="00354C59">
        <w:rPr>
          <w:b/>
          <w:color w:val="000080"/>
          <w:sz w:val="28"/>
          <w:szCs w:val="28"/>
        </w:rPr>
        <w:t>uper nje sovražnike</w:t>
      </w:r>
    </w:p>
    <w:p w:rsidR="0088401A" w:rsidRDefault="0088401A" w:rsidP="00EF4A9F">
      <w:pPr>
        <w:tabs>
          <w:tab w:val="center" w:pos="4536"/>
        </w:tabs>
        <w:ind w:left="4680" w:hanging="468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                                   tožba inu molitev</w:t>
      </w:r>
    </w:p>
    <w:p w:rsidR="00354C59" w:rsidRDefault="00354C59" w:rsidP="00EF4A9F">
      <w:pPr>
        <w:tabs>
          <w:tab w:val="center" w:pos="4536"/>
        </w:tabs>
        <w:ind w:left="4680" w:hanging="4680"/>
      </w:pPr>
    </w:p>
    <w:p w:rsidR="0088401A" w:rsidRDefault="0088401A" w:rsidP="00EF4A9F">
      <w:pPr>
        <w:tabs>
          <w:tab w:val="center" w:pos="4536"/>
        </w:tabs>
        <w:ind w:left="4680" w:hanging="4680"/>
      </w:pPr>
      <w:r>
        <w:t>-tema:tožba, molitev, nagovor Boga – protestantske ideje</w:t>
      </w:r>
    </w:p>
    <w:p w:rsidR="0088401A" w:rsidRDefault="0088401A" w:rsidP="00EF4A9F">
      <w:pPr>
        <w:tabs>
          <w:tab w:val="center" w:pos="4536"/>
        </w:tabs>
        <w:ind w:left="4680" w:hanging="4680"/>
      </w:pPr>
    </w:p>
    <w:p w:rsidR="008764B6" w:rsidRDefault="008764B6" w:rsidP="00EF4A9F">
      <w:pPr>
        <w:tabs>
          <w:tab w:val="center" w:pos="4536"/>
        </w:tabs>
        <w:ind w:left="4680" w:hanging="4680"/>
      </w:pPr>
      <w:r>
        <w:t>1. Zakaj Trubar nagovarja Boga?</w:t>
      </w:r>
    </w:p>
    <w:p w:rsidR="008764B6" w:rsidRDefault="008764B6" w:rsidP="00EF4A9F">
      <w:pPr>
        <w:tabs>
          <w:tab w:val="center" w:pos="4536"/>
        </w:tabs>
        <w:ind w:left="4680" w:hanging="4680"/>
      </w:pPr>
      <w:r>
        <w:t xml:space="preserve">            -ker hoče od njega odgovor, zakaj nekateri zatirajo njegovo lastno Cerkev</w:t>
      </w:r>
    </w:p>
    <w:p w:rsidR="008764B6" w:rsidRDefault="008764B6" w:rsidP="00EF4A9F">
      <w:pPr>
        <w:tabs>
          <w:tab w:val="center" w:pos="4536"/>
        </w:tabs>
        <w:ind w:left="4680" w:hanging="4680"/>
      </w:pPr>
    </w:p>
    <w:p w:rsidR="008764B6" w:rsidRDefault="008764B6" w:rsidP="00EF4A9F">
      <w:pPr>
        <w:tabs>
          <w:tab w:val="center" w:pos="4536"/>
        </w:tabs>
        <w:ind w:left="4680" w:hanging="4680"/>
      </w:pPr>
      <w:r>
        <w:t>2. Razberi, kako Trubar razkriva protestantski nauk po posameznih kiticah.</w:t>
      </w:r>
    </w:p>
    <w:p w:rsidR="008764B6" w:rsidRDefault="008764B6" w:rsidP="008764B6">
      <w:pPr>
        <w:tabs>
          <w:tab w:val="center" w:pos="4536"/>
        </w:tabs>
        <w:ind w:left="1620" w:hanging="1620"/>
      </w:pPr>
      <w:r>
        <w:t xml:space="preserve">            -1. kitica: nagovarja Boga (sprašuje se, zakaj nekateri zatirajo njegovo lastno Cerkev)</w:t>
      </w:r>
    </w:p>
    <w:p w:rsidR="008764B6" w:rsidRDefault="008764B6" w:rsidP="008764B6">
      <w:pPr>
        <w:tabs>
          <w:tab w:val="center" w:pos="4536"/>
        </w:tabs>
        <w:ind w:left="1620" w:hanging="1620"/>
      </w:pPr>
      <w:r>
        <w:t xml:space="preserve">            -2. kitica: kako ga častijo (Boga prosi za pomoč, ker vanj verujejo)</w:t>
      </w:r>
    </w:p>
    <w:p w:rsidR="008764B6" w:rsidRDefault="008764B6" w:rsidP="008764B6">
      <w:pPr>
        <w:tabs>
          <w:tab w:val="center" w:pos="4536"/>
        </w:tabs>
        <w:ind w:left="1620" w:hanging="1620"/>
      </w:pPr>
      <w:r>
        <w:t xml:space="preserve">            -3. kitica: kako katoliki gledajo na njih (pritožuje se, zakaj jih nihče ne mara)</w:t>
      </w:r>
    </w:p>
    <w:p w:rsidR="008764B6" w:rsidRDefault="008764B6" w:rsidP="008764B6">
      <w:pPr>
        <w:tabs>
          <w:tab w:val="center" w:pos="4536"/>
        </w:tabs>
        <w:ind w:left="1620" w:hanging="1620"/>
      </w:pPr>
      <w:r>
        <w:t xml:space="preserve">            -4. kitica: odnos protestantov do oblasti (očitajo nam, da učimo napačno vero)</w:t>
      </w:r>
    </w:p>
    <w:p w:rsidR="008764B6" w:rsidRDefault="008764B6" w:rsidP="008764B6">
      <w:pPr>
        <w:tabs>
          <w:tab w:val="center" w:pos="4536"/>
        </w:tabs>
        <w:ind w:left="1620" w:hanging="1620"/>
      </w:pPr>
      <w:r>
        <w:t xml:space="preserve">            -5. kitica: kako jih preganjajo (»tirani« jih preganjajo, vse verne duhovnike imajo za grešnike)</w:t>
      </w:r>
    </w:p>
    <w:p w:rsidR="008764B6" w:rsidRDefault="008764B6" w:rsidP="008764B6">
      <w:pPr>
        <w:tabs>
          <w:tab w:val="center" w:pos="4536"/>
        </w:tabs>
        <w:ind w:left="1620" w:hanging="1620"/>
      </w:pPr>
      <w:r>
        <w:t xml:space="preserve">            -6. kitica: če je lahko Izraelcem pomagal, lahko tudi njim</w:t>
      </w:r>
      <w:r w:rsidR="0088401A">
        <w:t>, pričakujejo njegovo pomoč (obrača se na Boga in si želi njegove pomoči)</w:t>
      </w:r>
    </w:p>
    <w:p w:rsidR="0088401A" w:rsidRDefault="0088401A" w:rsidP="008764B6">
      <w:pPr>
        <w:tabs>
          <w:tab w:val="center" w:pos="4536"/>
        </w:tabs>
        <w:ind w:left="1620" w:hanging="1620"/>
      </w:pPr>
      <w:r>
        <w:t xml:space="preserve">            -7 kitica: prosi Boga za pomoč</w:t>
      </w:r>
    </w:p>
    <w:p w:rsidR="0088401A" w:rsidRDefault="0088401A" w:rsidP="008764B6">
      <w:pPr>
        <w:tabs>
          <w:tab w:val="center" w:pos="4536"/>
        </w:tabs>
        <w:ind w:left="1620" w:hanging="1620"/>
      </w:pPr>
      <w:r>
        <w:t xml:space="preserve">            -8. kitica: še vedno ga nameravajo hvaliti in ostati pri svojih načelih (obljublja mu, da bodo hvalili Boga in bodo pošteni)</w:t>
      </w:r>
    </w:p>
    <w:p w:rsidR="00905017" w:rsidRDefault="00905017" w:rsidP="008764B6">
      <w:pPr>
        <w:pBdr>
          <w:bottom w:val="single" w:sz="6" w:space="1" w:color="auto"/>
        </w:pBdr>
        <w:tabs>
          <w:tab w:val="center" w:pos="4536"/>
        </w:tabs>
        <w:ind w:left="1620" w:hanging="1620"/>
      </w:pPr>
    </w:p>
    <w:p w:rsidR="00905017" w:rsidRDefault="00905017" w:rsidP="008764B6">
      <w:pPr>
        <w:tabs>
          <w:tab w:val="center" w:pos="4536"/>
        </w:tabs>
        <w:ind w:left="1620" w:hanging="1620"/>
      </w:pPr>
    </w:p>
    <w:p w:rsidR="00905017" w:rsidRDefault="00905017" w:rsidP="008764B6">
      <w:pPr>
        <w:tabs>
          <w:tab w:val="center" w:pos="4536"/>
        </w:tabs>
        <w:ind w:left="1620" w:hanging="1620"/>
      </w:pPr>
    </w:p>
    <w:p w:rsidR="0088401A" w:rsidRPr="00354C59" w:rsidRDefault="0088401A" w:rsidP="008764B6">
      <w:pPr>
        <w:tabs>
          <w:tab w:val="center" w:pos="4536"/>
        </w:tabs>
        <w:ind w:left="1620" w:hanging="1620"/>
      </w:pPr>
    </w:p>
    <w:p w:rsidR="007F604B" w:rsidRDefault="00E06047" w:rsidP="00E06047">
      <w:pPr>
        <w:tabs>
          <w:tab w:val="center" w:pos="4536"/>
        </w:tabs>
        <w:ind w:left="4680" w:hanging="4680"/>
      </w:pPr>
      <w:r>
        <w:t xml:space="preserve">                             </w:t>
      </w:r>
    </w:p>
    <w:p w:rsidR="006D6849" w:rsidRPr="00F11123" w:rsidRDefault="006D6849" w:rsidP="006D6849">
      <w:pPr>
        <w:tabs>
          <w:tab w:val="left" w:pos="4020"/>
        </w:tabs>
        <w:ind w:left="1080" w:hanging="1080"/>
      </w:pPr>
      <w:r>
        <w:t xml:space="preserve">                             </w:t>
      </w:r>
    </w:p>
    <w:sectPr w:rsidR="006D6849" w:rsidRPr="00F1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F8B"/>
    <w:rsid w:val="00354C59"/>
    <w:rsid w:val="00360F8B"/>
    <w:rsid w:val="006D6849"/>
    <w:rsid w:val="0076394F"/>
    <w:rsid w:val="007F604B"/>
    <w:rsid w:val="008764B6"/>
    <w:rsid w:val="0088401A"/>
    <w:rsid w:val="00905017"/>
    <w:rsid w:val="00A049C2"/>
    <w:rsid w:val="00BB3F92"/>
    <w:rsid w:val="00D165C2"/>
    <w:rsid w:val="00E06047"/>
    <w:rsid w:val="00E57D92"/>
    <w:rsid w:val="00EF4A9F"/>
    <w:rsid w:val="00F11123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