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91A3" w14:textId="77777777" w:rsidR="00731123" w:rsidRPr="00731123" w:rsidRDefault="001660EA" w:rsidP="001660EA">
      <w:pPr>
        <w:pStyle w:val="NormalWeb"/>
        <w:rPr>
          <w:b/>
          <w:color w:val="993366"/>
          <w:sz w:val="40"/>
          <w:szCs w:val="40"/>
        </w:rPr>
      </w:pPr>
      <w:bookmarkStart w:id="0" w:name="_GoBack"/>
      <w:bookmarkEnd w:id="0"/>
      <w:r w:rsidRPr="00731123">
        <w:rPr>
          <w:b/>
          <w:color w:val="993366"/>
          <w:sz w:val="40"/>
          <w:szCs w:val="40"/>
        </w:rPr>
        <w:t xml:space="preserve">REFORMACIJA </w:t>
      </w:r>
      <w:r w:rsidR="00731123" w:rsidRPr="00731123">
        <w:rPr>
          <w:b/>
          <w:color w:val="993366"/>
          <w:sz w:val="40"/>
          <w:szCs w:val="40"/>
        </w:rPr>
        <w:t xml:space="preserve">IN PROTIREFORMACIJA </w:t>
      </w:r>
      <w:r w:rsidRPr="00731123">
        <w:rPr>
          <w:b/>
          <w:color w:val="993366"/>
          <w:sz w:val="40"/>
          <w:szCs w:val="40"/>
        </w:rPr>
        <w:t>NA SLOVENSKEM</w:t>
      </w:r>
      <w:r w:rsidR="00731123">
        <w:rPr>
          <w:b/>
          <w:color w:val="993366"/>
          <w:sz w:val="40"/>
          <w:szCs w:val="40"/>
        </w:rPr>
        <w:t xml:space="preserve">                                                                                                 </w:t>
      </w:r>
    </w:p>
    <w:p w14:paraId="3D0BD8A1" w14:textId="77777777" w:rsidR="001660EA" w:rsidRPr="00731123" w:rsidRDefault="00731123" w:rsidP="001660EA">
      <w:pPr>
        <w:pStyle w:val="NormalWeb"/>
        <w:rPr>
          <w:rFonts w:ascii="Tahoma" w:hAnsi="Tahoma" w:cs="Tahoma"/>
          <w:b/>
          <w:sz w:val="22"/>
          <w:szCs w:val="22"/>
        </w:rPr>
      </w:pPr>
      <w:r w:rsidRPr="00731123">
        <w:rPr>
          <w:rFonts w:ascii="Tahoma" w:hAnsi="Tahoma" w:cs="Tahoma"/>
          <w:b/>
          <w:sz w:val="22"/>
          <w:szCs w:val="22"/>
        </w:rPr>
        <w:t>REFORMACIJA</w:t>
      </w:r>
      <w:r>
        <w:rPr>
          <w:rFonts w:ascii="Tahoma" w:hAnsi="Tahoma" w:cs="Tahoma"/>
          <w:b/>
          <w:sz w:val="22"/>
          <w:szCs w:val="22"/>
        </w:rPr>
        <w:t xml:space="preserve">                                                                                                                          </w:t>
      </w:r>
      <w:r>
        <w:rPr>
          <w:rFonts w:ascii="Tahoma" w:hAnsi="Tahoma" w:cs="Tahoma"/>
          <w:sz w:val="22"/>
          <w:szCs w:val="22"/>
        </w:rPr>
        <w:t>Je n</w:t>
      </w:r>
      <w:r w:rsidR="001660EA" w:rsidRPr="00621CA2">
        <w:rPr>
          <w:rFonts w:ascii="Tahoma" w:hAnsi="Tahoma" w:cs="Tahoma"/>
          <w:sz w:val="22"/>
          <w:szCs w:val="22"/>
        </w:rPr>
        <w:t>ovo versko gibanje,ki</w:t>
      </w:r>
      <w:r w:rsidR="001660EA" w:rsidRPr="00621CA2">
        <w:rPr>
          <w:rFonts w:ascii="Tahoma" w:hAnsi="Tahoma" w:cs="Tahoma"/>
          <w:b/>
          <w:sz w:val="22"/>
          <w:szCs w:val="22"/>
        </w:rPr>
        <w:t xml:space="preserve"> </w:t>
      </w:r>
      <w:r w:rsidR="001660EA" w:rsidRPr="00621CA2">
        <w:rPr>
          <w:rFonts w:ascii="Tahoma" w:hAnsi="Tahoma" w:cs="Tahoma"/>
          <w:sz w:val="22"/>
          <w:szCs w:val="22"/>
        </w:rPr>
        <w:t>se je hitro širilo med vsemi sloji prebivalstva v osrednjih in severnih nemških deželah. Cerkvi so zaplenili premoženje in razpustili samostane. Reformatorji so leta 1530 dokončno izoblikovali svoj novi nauk in se s tem ločili od katoliške Cerk</w:t>
      </w:r>
      <w:r w:rsidR="00621CA2" w:rsidRPr="00621CA2">
        <w:rPr>
          <w:rFonts w:ascii="Tahoma" w:hAnsi="Tahoma" w:cs="Tahoma"/>
          <w:sz w:val="22"/>
          <w:szCs w:val="22"/>
        </w:rPr>
        <w:t>ve. Glavne značilnosti so bile</w:t>
      </w:r>
      <w:r w:rsidR="00621CA2">
        <w:rPr>
          <w:rFonts w:ascii="Tahoma" w:hAnsi="Tahoma" w:cs="Tahoma"/>
          <w:sz w:val="22"/>
          <w:szCs w:val="22"/>
        </w:rPr>
        <w:t>:</w:t>
      </w:r>
    </w:p>
    <w:p w14:paraId="0A827E18" w14:textId="77777777" w:rsidR="001660EA" w:rsidRPr="007B617D" w:rsidRDefault="001660EA" w:rsidP="007B617D">
      <w:pPr>
        <w:numPr>
          <w:ilvl w:val="0"/>
          <w:numId w:val="2"/>
        </w:numPr>
        <w:spacing w:before="60" w:after="60"/>
        <w:jc w:val="both"/>
        <w:rPr>
          <w:rFonts w:ascii="Tahoma" w:hAnsi="Tahoma" w:cs="Tahoma"/>
          <w:sz w:val="22"/>
          <w:szCs w:val="22"/>
        </w:rPr>
      </w:pPr>
      <w:r w:rsidRPr="007B617D">
        <w:rPr>
          <w:rFonts w:ascii="Tahoma" w:hAnsi="Tahoma" w:cs="Tahoma"/>
          <w:sz w:val="22"/>
          <w:szCs w:val="22"/>
        </w:rPr>
        <w:t>odvzem cerkvenega premoženja</w:t>
      </w:r>
    </w:p>
    <w:p w14:paraId="4B2C1DE2" w14:textId="77777777" w:rsidR="001660EA" w:rsidRDefault="001660EA" w:rsidP="007B617D">
      <w:pPr>
        <w:numPr>
          <w:ilvl w:val="0"/>
          <w:numId w:val="3"/>
        </w:numPr>
        <w:spacing w:before="60" w:after="60"/>
        <w:jc w:val="both"/>
        <w:rPr>
          <w:rFonts w:ascii="Tahoma" w:hAnsi="Tahoma" w:cs="Tahoma"/>
          <w:sz w:val="22"/>
          <w:szCs w:val="22"/>
        </w:rPr>
      </w:pPr>
      <w:r w:rsidRPr="007B617D">
        <w:rPr>
          <w:rFonts w:ascii="Tahoma" w:hAnsi="Tahoma" w:cs="Tahoma"/>
          <w:sz w:val="22"/>
          <w:szCs w:val="22"/>
        </w:rPr>
        <w:t xml:space="preserve">odprava celibata </w:t>
      </w:r>
    </w:p>
    <w:p w14:paraId="768345A8" w14:textId="77777777" w:rsidR="00621CA2" w:rsidRPr="007B617D" w:rsidRDefault="00621CA2" w:rsidP="007B617D">
      <w:pPr>
        <w:numPr>
          <w:ilvl w:val="0"/>
          <w:numId w:val="3"/>
        </w:numPr>
        <w:spacing w:before="60" w:after="60"/>
        <w:jc w:val="both"/>
        <w:rPr>
          <w:rFonts w:ascii="Tahoma" w:hAnsi="Tahoma" w:cs="Tahoma"/>
          <w:sz w:val="22"/>
          <w:szCs w:val="22"/>
        </w:rPr>
      </w:pPr>
      <w:r w:rsidRPr="007B617D">
        <w:rPr>
          <w:rFonts w:ascii="Tahoma" w:hAnsi="Tahoma" w:cs="Tahoma"/>
          <w:sz w:val="22"/>
          <w:szCs w:val="22"/>
        </w:rPr>
        <w:t>nepriznavanje papeža kot verskega poglavarja</w:t>
      </w:r>
    </w:p>
    <w:p w14:paraId="25144714" w14:textId="77777777" w:rsidR="001660EA" w:rsidRPr="007B617D" w:rsidRDefault="001660EA" w:rsidP="007B617D">
      <w:pPr>
        <w:numPr>
          <w:ilvl w:val="0"/>
          <w:numId w:val="4"/>
        </w:numPr>
        <w:spacing w:before="60" w:after="60"/>
        <w:jc w:val="both"/>
        <w:rPr>
          <w:rFonts w:ascii="Tahoma" w:hAnsi="Tahoma" w:cs="Tahoma"/>
          <w:sz w:val="22"/>
          <w:szCs w:val="22"/>
        </w:rPr>
      </w:pPr>
      <w:r w:rsidRPr="007B617D">
        <w:rPr>
          <w:rFonts w:ascii="Tahoma" w:hAnsi="Tahoma" w:cs="Tahoma"/>
          <w:sz w:val="22"/>
          <w:szCs w:val="22"/>
        </w:rPr>
        <w:t xml:space="preserve">zahteva po tem, da mora vsak vernik brati Sveto pismo v sebi razumljivem jeziku. </w:t>
      </w:r>
    </w:p>
    <w:p w14:paraId="15F78649" w14:textId="77777777" w:rsidR="001660EA" w:rsidRPr="00621CA2" w:rsidRDefault="008C037E" w:rsidP="00415BCD">
      <w:pPr>
        <w:pStyle w:val="NormalWeb"/>
        <w:rPr>
          <w:rFonts w:ascii="Tahoma" w:hAnsi="Tahoma" w:cs="Tahoma"/>
          <w:sz w:val="22"/>
          <w:szCs w:val="22"/>
        </w:rPr>
      </w:pPr>
      <w:r>
        <w:rPr>
          <w:rFonts w:ascii="Tahoma" w:hAnsi="Tahoma" w:cs="Tahoma"/>
          <w:sz w:val="22"/>
          <w:szCs w:val="22"/>
        </w:rPr>
        <w:t>V začetku 16. stoletja j</w:t>
      </w:r>
      <w:r w:rsidR="004802F0">
        <w:rPr>
          <w:rFonts w:ascii="Tahoma" w:hAnsi="Tahoma" w:cs="Tahoma"/>
          <w:sz w:val="22"/>
          <w:szCs w:val="22"/>
        </w:rPr>
        <w:t>e bil na Slovenskem slab kultur</w:t>
      </w:r>
      <w:r>
        <w:rPr>
          <w:rFonts w:ascii="Tahoma" w:hAnsi="Tahoma" w:cs="Tahoma"/>
          <w:sz w:val="22"/>
          <w:szCs w:val="22"/>
        </w:rPr>
        <w:t>ni,politični in družbeni razvoj. Večinoma so bili Slovenci kmetje,kateri so živeli v izredno slabih razmerah,to dokazujeta dva velika kmečka upora (1515 prvi in 1573 drugi pod vodstvom Matije Gubca. V upravno-političnem pogledu so bili Slovenci razdeljeni na Kranjsko, Koroško in Štajersko, cerkveno pa na Salzburg,Oglej in Bamberg. Spadali smo pod Habsburžane,razvite nacionalne samozavesti seveda ni blo,začeli pa so setudi turški vpadi.</w:t>
      </w:r>
      <w:r w:rsidR="00731123">
        <w:rPr>
          <w:rFonts w:ascii="Tahoma" w:hAnsi="Tahoma" w:cs="Tahoma"/>
          <w:sz w:val="22"/>
          <w:szCs w:val="22"/>
        </w:rPr>
        <w:t xml:space="preserve">                                                                    </w:t>
      </w:r>
      <w:r w:rsidR="00D33D5A">
        <w:rPr>
          <w:rFonts w:ascii="Tahoma" w:hAnsi="Tahoma" w:cs="Tahoma"/>
          <w:sz w:val="22"/>
          <w:szCs w:val="22"/>
        </w:rPr>
        <w:t xml:space="preserve">Reformaciji ali protestantizmu so se pridružili vsi sloji, </w:t>
      </w:r>
      <w:r w:rsidR="00D33D5A" w:rsidRPr="00D33D5A">
        <w:rPr>
          <w:rFonts w:ascii="Tahoma" w:hAnsi="Tahoma" w:cs="Tahoma"/>
          <w:sz w:val="22"/>
          <w:szCs w:val="22"/>
          <w:u w:val="single"/>
        </w:rPr>
        <w:t>Fevdalc</w:t>
      </w:r>
      <w:r w:rsidR="00D33D5A">
        <w:rPr>
          <w:rFonts w:ascii="Tahoma" w:hAnsi="Tahoma" w:cs="Tahoma"/>
          <w:sz w:val="22"/>
          <w:szCs w:val="22"/>
        </w:rPr>
        <w:t xml:space="preserve">i-ti so videli možnost osvoboditve cesarjeve nadoblasti ter pridobitve cerkvene posesti, </w:t>
      </w:r>
      <w:r w:rsidR="00D33D5A" w:rsidRPr="00D33D5A">
        <w:rPr>
          <w:rFonts w:ascii="Tahoma" w:hAnsi="Tahoma" w:cs="Tahoma"/>
          <w:sz w:val="22"/>
          <w:szCs w:val="22"/>
          <w:u w:val="single"/>
        </w:rPr>
        <w:t>Kmetje-</w:t>
      </w:r>
      <w:r w:rsidR="00D33D5A">
        <w:rPr>
          <w:rFonts w:ascii="Tahoma" w:hAnsi="Tahoma" w:cs="Tahoma"/>
          <w:sz w:val="22"/>
          <w:szCs w:val="22"/>
          <w:u w:val="single"/>
        </w:rPr>
        <w:t xml:space="preserve"> </w:t>
      </w:r>
      <w:r w:rsidR="00D33D5A" w:rsidRPr="00D33D5A">
        <w:rPr>
          <w:rFonts w:ascii="Tahoma" w:hAnsi="Tahoma" w:cs="Tahoma"/>
          <w:sz w:val="22"/>
          <w:szCs w:val="22"/>
        </w:rPr>
        <w:t>ti so mislili da jih bo novi</w:t>
      </w:r>
      <w:r w:rsidR="00D33D5A">
        <w:rPr>
          <w:rFonts w:ascii="Tahoma" w:hAnsi="Tahoma" w:cs="Tahoma"/>
          <w:sz w:val="22"/>
          <w:szCs w:val="22"/>
        </w:rPr>
        <w:t xml:space="preserve"> nauk podprl v boju za staro pravdo ter odvrnil turke, </w:t>
      </w:r>
      <w:r w:rsidR="00D33D5A" w:rsidRPr="00D33D5A">
        <w:rPr>
          <w:rFonts w:ascii="Tahoma" w:hAnsi="Tahoma" w:cs="Tahoma"/>
          <w:sz w:val="22"/>
          <w:szCs w:val="22"/>
          <w:u w:val="single"/>
        </w:rPr>
        <w:t>Meščani-</w:t>
      </w:r>
      <w:r w:rsidR="00D33D5A">
        <w:rPr>
          <w:rFonts w:ascii="Tahoma" w:hAnsi="Tahoma" w:cs="Tahoma"/>
          <w:sz w:val="22"/>
          <w:szCs w:val="22"/>
        </w:rPr>
        <w:t xml:space="preserve"> ti pa so pričakovali večji gospodarski razvoj in potrditev</w:t>
      </w:r>
      <w:r w:rsidR="007B77F3">
        <w:rPr>
          <w:rFonts w:ascii="Tahoma" w:hAnsi="Tahoma" w:cs="Tahoma"/>
          <w:sz w:val="22"/>
          <w:szCs w:val="22"/>
        </w:rPr>
        <w:t xml:space="preserve"> njihovega neodvisnega družbenega položaja.</w:t>
      </w:r>
      <w:r w:rsidR="00731123">
        <w:rPr>
          <w:rFonts w:ascii="Tahoma" w:hAnsi="Tahoma" w:cs="Tahoma"/>
          <w:sz w:val="22"/>
          <w:szCs w:val="22"/>
        </w:rPr>
        <w:t xml:space="preserve">                        </w:t>
      </w:r>
      <w:r w:rsidR="007B77F3">
        <w:rPr>
          <w:rFonts w:ascii="Tahoma" w:hAnsi="Tahoma" w:cs="Tahoma"/>
          <w:sz w:val="22"/>
          <w:szCs w:val="22"/>
        </w:rPr>
        <w:t>Reformacijo so k nam prinesli</w:t>
      </w:r>
      <w:r w:rsidR="001660EA" w:rsidRPr="00621CA2">
        <w:rPr>
          <w:rFonts w:ascii="Tahoma" w:hAnsi="Tahoma" w:cs="Tahoma"/>
          <w:sz w:val="22"/>
          <w:szCs w:val="22"/>
        </w:rPr>
        <w:t xml:space="preserve"> potujoči obrtniki, trgovci ter študenti, ki so študirali na italijanskih in nemških univerzah.</w:t>
      </w:r>
      <w:r w:rsidR="007B77F3">
        <w:rPr>
          <w:rFonts w:ascii="Tahoma" w:hAnsi="Tahoma" w:cs="Tahoma"/>
          <w:sz w:val="22"/>
          <w:szCs w:val="22"/>
        </w:rPr>
        <w:t xml:space="preserve"> Prvi somišljenikiso se pojavili že leta 1523</w:t>
      </w:r>
      <w:r w:rsidR="00FF71EA">
        <w:rPr>
          <w:rFonts w:ascii="Tahoma" w:hAnsi="Tahoma" w:cs="Tahoma"/>
          <w:sz w:val="22"/>
          <w:szCs w:val="22"/>
        </w:rPr>
        <w:t xml:space="preserve"> med njimi bili celo škofje,versko svobodo pa so si privoščili le plemiči. Edino zagotovilo ki ga je mesto imelo je bilo, da nadvojvoda ne bo preganjal protestantskih pridigarjev. Protestanti pa so največji uspeh doživeli 1562 ko so v Ljubljani pod Trubarjevim vodstvom ustanovili Cerkev slovenskega jezika.</w:t>
      </w:r>
      <w:r w:rsidR="001660EA" w:rsidRPr="00621CA2">
        <w:rPr>
          <w:rFonts w:ascii="Tahoma" w:hAnsi="Tahoma" w:cs="Tahoma"/>
          <w:sz w:val="22"/>
          <w:szCs w:val="22"/>
        </w:rPr>
        <w:t xml:space="preserve"> </w:t>
      </w:r>
    </w:p>
    <w:p w14:paraId="53E764F4" w14:textId="77777777" w:rsidR="001660EA" w:rsidRPr="00415BCD" w:rsidRDefault="001660EA" w:rsidP="001660EA">
      <w:pPr>
        <w:pStyle w:val="NormalWeb"/>
        <w:rPr>
          <w:rFonts w:ascii="Tahoma" w:hAnsi="Tahoma" w:cs="Tahoma"/>
          <w:b/>
          <w:bCs/>
          <w:sz w:val="22"/>
          <w:szCs w:val="22"/>
        </w:rPr>
      </w:pPr>
      <w:r w:rsidRPr="00621CA2">
        <w:rPr>
          <w:rStyle w:val="Strong"/>
          <w:rFonts w:ascii="Tahoma" w:hAnsi="Tahoma" w:cs="Tahoma"/>
          <w:sz w:val="22"/>
          <w:szCs w:val="22"/>
        </w:rPr>
        <w:t>Kmečk</w:t>
      </w:r>
      <w:r w:rsidR="00415BCD">
        <w:rPr>
          <w:rStyle w:val="Strong"/>
          <w:rFonts w:ascii="Tahoma" w:hAnsi="Tahoma" w:cs="Tahoma"/>
          <w:sz w:val="22"/>
          <w:szCs w:val="22"/>
        </w:rPr>
        <w:t>o</w:t>
      </w:r>
      <w:r w:rsidRPr="00621CA2">
        <w:rPr>
          <w:rStyle w:val="Strong"/>
          <w:rFonts w:ascii="Tahoma" w:hAnsi="Tahoma" w:cs="Tahoma"/>
          <w:sz w:val="22"/>
          <w:szCs w:val="22"/>
        </w:rPr>
        <w:t xml:space="preserve"> prebivalstv</w:t>
      </w:r>
      <w:r w:rsidR="00415BCD">
        <w:rPr>
          <w:rStyle w:val="Strong"/>
          <w:rFonts w:ascii="Tahoma" w:hAnsi="Tahoma" w:cs="Tahoma"/>
          <w:sz w:val="22"/>
          <w:szCs w:val="22"/>
        </w:rPr>
        <w:t>o</w:t>
      </w:r>
      <w:r w:rsidRPr="00621CA2">
        <w:rPr>
          <w:rStyle w:val="Strong"/>
          <w:rFonts w:ascii="Tahoma" w:hAnsi="Tahoma" w:cs="Tahoma"/>
          <w:sz w:val="22"/>
          <w:szCs w:val="22"/>
        </w:rPr>
        <w:t xml:space="preserve"> </w:t>
      </w:r>
      <w:r w:rsidR="00415BCD">
        <w:rPr>
          <w:rStyle w:val="Strong"/>
          <w:rFonts w:ascii="Tahoma" w:hAnsi="Tahoma" w:cs="Tahoma"/>
          <w:sz w:val="22"/>
          <w:szCs w:val="22"/>
        </w:rPr>
        <w:t xml:space="preserve">                                                                                                    </w:t>
      </w:r>
      <w:r w:rsidRPr="00621CA2">
        <w:rPr>
          <w:rFonts w:ascii="Tahoma" w:hAnsi="Tahoma" w:cs="Tahoma"/>
          <w:sz w:val="22"/>
          <w:szCs w:val="22"/>
        </w:rPr>
        <w:t xml:space="preserve">Med </w:t>
      </w:r>
      <w:r w:rsidR="00415BCD">
        <w:rPr>
          <w:rFonts w:ascii="Tahoma" w:hAnsi="Tahoma" w:cs="Tahoma"/>
          <w:sz w:val="22"/>
          <w:szCs w:val="22"/>
        </w:rPr>
        <w:t>njimi</w:t>
      </w:r>
      <w:r w:rsidRPr="00621CA2">
        <w:rPr>
          <w:rFonts w:ascii="Tahoma" w:hAnsi="Tahoma" w:cs="Tahoma"/>
          <w:sz w:val="22"/>
          <w:szCs w:val="22"/>
        </w:rPr>
        <w:t xml:space="preserve"> je bil protestantizem </w:t>
      </w:r>
      <w:r w:rsidR="00415BCD">
        <w:rPr>
          <w:rFonts w:ascii="Tahoma" w:hAnsi="Tahoma" w:cs="Tahoma"/>
          <w:sz w:val="22"/>
          <w:szCs w:val="22"/>
        </w:rPr>
        <w:t xml:space="preserve">ni bil tako razširjen.  Bližji so jim bili </w:t>
      </w:r>
      <w:r w:rsidRPr="00621CA2">
        <w:rPr>
          <w:rFonts w:ascii="Tahoma" w:hAnsi="Tahoma" w:cs="Tahoma"/>
          <w:sz w:val="22"/>
          <w:szCs w:val="22"/>
        </w:rPr>
        <w:t xml:space="preserve">prekrščevalci, ki so zagovarjali krst odraslih in oznanjali enakost med ljudmi, življenje v skupnosti, skupno premoženje. Takšen nauk </w:t>
      </w:r>
      <w:r w:rsidR="00415BCD">
        <w:rPr>
          <w:rFonts w:ascii="Tahoma" w:hAnsi="Tahoma" w:cs="Tahoma"/>
          <w:sz w:val="22"/>
          <w:szCs w:val="22"/>
        </w:rPr>
        <w:t xml:space="preserve">pa </w:t>
      </w:r>
      <w:r w:rsidRPr="00621CA2">
        <w:rPr>
          <w:rFonts w:ascii="Tahoma" w:hAnsi="Tahoma" w:cs="Tahoma"/>
          <w:sz w:val="22"/>
          <w:szCs w:val="22"/>
        </w:rPr>
        <w:t>je pozival k uporu in spremembi veljavnega družbenega reda, zato so prekrščevalc</w:t>
      </w:r>
      <w:r w:rsidR="00FA0E62">
        <w:rPr>
          <w:rFonts w:ascii="Tahoma" w:hAnsi="Tahoma" w:cs="Tahoma"/>
          <w:sz w:val="22"/>
          <w:szCs w:val="22"/>
        </w:rPr>
        <w:t>i</w:t>
      </w:r>
      <w:r w:rsidRPr="00621CA2">
        <w:rPr>
          <w:rFonts w:ascii="Tahoma" w:hAnsi="Tahoma" w:cs="Tahoma"/>
          <w:sz w:val="22"/>
          <w:szCs w:val="22"/>
        </w:rPr>
        <w:t xml:space="preserve"> </w:t>
      </w:r>
      <w:r w:rsidR="00FA0E62">
        <w:rPr>
          <w:rFonts w:ascii="Tahoma" w:hAnsi="Tahoma" w:cs="Tahoma"/>
          <w:sz w:val="22"/>
          <w:szCs w:val="22"/>
        </w:rPr>
        <w:t>bili bolj preganjani  kot protestanti</w:t>
      </w:r>
      <w:r w:rsidRPr="00621CA2">
        <w:rPr>
          <w:rFonts w:ascii="Tahoma" w:hAnsi="Tahoma" w:cs="Tahoma"/>
          <w:sz w:val="22"/>
          <w:szCs w:val="22"/>
        </w:rPr>
        <w:t xml:space="preserve">. </w:t>
      </w:r>
      <w:r w:rsidR="008C037E">
        <w:rPr>
          <w:rFonts w:ascii="Tahoma" w:hAnsi="Tahoma" w:cs="Tahoma"/>
          <w:sz w:val="22"/>
          <w:szCs w:val="22"/>
        </w:rPr>
        <w:t xml:space="preserve">V </w:t>
      </w:r>
      <w:r w:rsidRPr="00621CA2">
        <w:rPr>
          <w:rFonts w:ascii="Tahoma" w:hAnsi="Tahoma" w:cs="Tahoma"/>
          <w:sz w:val="22"/>
          <w:szCs w:val="22"/>
        </w:rPr>
        <w:t>drugi polovici 16. stoletja</w:t>
      </w:r>
      <w:r w:rsidR="008C037E">
        <w:rPr>
          <w:rFonts w:ascii="Tahoma" w:hAnsi="Tahoma" w:cs="Tahoma"/>
          <w:sz w:val="22"/>
          <w:szCs w:val="22"/>
        </w:rPr>
        <w:t xml:space="preserve"> pa so se v naših krajih</w:t>
      </w:r>
      <w:r w:rsidRPr="00621CA2">
        <w:rPr>
          <w:rFonts w:ascii="Tahoma" w:hAnsi="Tahoma" w:cs="Tahoma"/>
          <w:sz w:val="22"/>
          <w:szCs w:val="22"/>
        </w:rPr>
        <w:t xml:space="preserve"> pojavili štiftarji. Pripadniki gibanja so živeli v verskih občinah s skupnim premoženjem, </w:t>
      </w:r>
      <w:r w:rsidR="008C037E">
        <w:rPr>
          <w:rFonts w:ascii="Tahoma" w:hAnsi="Tahoma" w:cs="Tahoma"/>
          <w:sz w:val="22"/>
          <w:szCs w:val="22"/>
        </w:rPr>
        <w:t xml:space="preserve">ter </w:t>
      </w:r>
      <w:r w:rsidRPr="00621CA2">
        <w:rPr>
          <w:rFonts w:ascii="Tahoma" w:hAnsi="Tahoma" w:cs="Tahoma"/>
          <w:sz w:val="22"/>
          <w:szCs w:val="22"/>
        </w:rPr>
        <w:t>gradili nove cerkve za nova božja pota.</w:t>
      </w:r>
    </w:p>
    <w:p w14:paraId="6F18B496" w14:textId="77777777" w:rsidR="002A418E" w:rsidRPr="002A418E" w:rsidRDefault="001660EA" w:rsidP="001660EA">
      <w:pPr>
        <w:pStyle w:val="NormalWeb"/>
        <w:rPr>
          <w:rFonts w:ascii="Tahoma" w:hAnsi="Tahoma" w:cs="Tahoma"/>
          <w:sz w:val="22"/>
          <w:szCs w:val="22"/>
        </w:rPr>
      </w:pPr>
      <w:r w:rsidRPr="00621CA2">
        <w:rPr>
          <w:rStyle w:val="Strong"/>
          <w:rFonts w:ascii="Tahoma" w:hAnsi="Tahoma" w:cs="Tahoma"/>
          <w:sz w:val="22"/>
          <w:szCs w:val="22"/>
        </w:rPr>
        <w:t>Delovanje slovenskih protestantskih piscev</w:t>
      </w:r>
      <w:r w:rsidRPr="00621CA2">
        <w:rPr>
          <w:rFonts w:ascii="Tahoma" w:hAnsi="Tahoma" w:cs="Tahoma"/>
          <w:b/>
          <w:bCs/>
          <w:sz w:val="22"/>
          <w:szCs w:val="22"/>
        </w:rPr>
        <w:br/>
      </w:r>
      <w:r w:rsidR="00FF71EA">
        <w:rPr>
          <w:rFonts w:ascii="Tahoma" w:hAnsi="Tahoma" w:cs="Tahoma"/>
          <w:b/>
          <w:bCs/>
          <w:sz w:val="22"/>
          <w:szCs w:val="22"/>
        </w:rPr>
        <w:t xml:space="preserve"> </w:t>
      </w:r>
      <w:r w:rsidR="002A418E">
        <w:rPr>
          <w:rFonts w:ascii="Tahoma" w:hAnsi="Tahoma" w:cs="Tahoma"/>
          <w:b/>
          <w:bCs/>
          <w:sz w:val="22"/>
          <w:szCs w:val="22"/>
        </w:rPr>
        <w:sym w:font="Wingdings" w:char="F09F"/>
      </w:r>
      <w:r w:rsidR="00FF71EA">
        <w:rPr>
          <w:rFonts w:ascii="Tahoma" w:hAnsi="Tahoma" w:cs="Tahoma"/>
          <w:b/>
          <w:bCs/>
          <w:sz w:val="22"/>
          <w:szCs w:val="22"/>
        </w:rPr>
        <w:t xml:space="preserve"> </w:t>
      </w:r>
      <w:r w:rsidRPr="00621CA2">
        <w:rPr>
          <w:rStyle w:val="Strong"/>
          <w:rFonts w:ascii="Tahoma" w:hAnsi="Tahoma" w:cs="Tahoma"/>
          <w:sz w:val="22"/>
          <w:szCs w:val="22"/>
        </w:rPr>
        <w:t>Primož Trubar</w:t>
      </w:r>
      <w:r w:rsidRPr="00621CA2">
        <w:rPr>
          <w:rFonts w:ascii="Tahoma" w:hAnsi="Tahoma" w:cs="Tahoma"/>
          <w:sz w:val="22"/>
          <w:szCs w:val="22"/>
        </w:rPr>
        <w:t xml:space="preserve"> (1508—1586) 1550 je izdal </w:t>
      </w:r>
      <w:r w:rsidRPr="00621CA2">
        <w:rPr>
          <w:rStyle w:val="Strong"/>
          <w:rFonts w:ascii="Tahoma" w:hAnsi="Tahoma" w:cs="Tahoma"/>
          <w:sz w:val="22"/>
          <w:szCs w:val="22"/>
        </w:rPr>
        <w:t>Katekizem in Abecednik</w:t>
      </w:r>
      <w:r w:rsidRPr="00621CA2">
        <w:rPr>
          <w:rFonts w:ascii="Tahoma" w:hAnsi="Tahoma" w:cs="Tahoma"/>
          <w:sz w:val="22"/>
          <w:szCs w:val="22"/>
        </w:rPr>
        <w:t xml:space="preserve"> (</w:t>
      </w:r>
      <w:r w:rsidR="00FF71EA">
        <w:rPr>
          <w:rFonts w:ascii="Tahoma" w:hAnsi="Tahoma" w:cs="Tahoma"/>
          <w:sz w:val="22"/>
          <w:szCs w:val="22"/>
        </w:rPr>
        <w:t>prvi slovenski tiskani knjigi),</w:t>
      </w:r>
      <w:r w:rsidRPr="00621CA2">
        <w:rPr>
          <w:rFonts w:ascii="Tahoma" w:hAnsi="Tahoma" w:cs="Tahoma"/>
          <w:sz w:val="22"/>
          <w:szCs w:val="22"/>
        </w:rPr>
        <w:t xml:space="preserve">oblikoval osnovo knjižnega jezika, </w:t>
      </w:r>
      <w:r w:rsidR="00FF71EA">
        <w:rPr>
          <w:rFonts w:ascii="Tahoma" w:hAnsi="Tahoma" w:cs="Tahoma"/>
          <w:sz w:val="22"/>
          <w:szCs w:val="22"/>
        </w:rPr>
        <w:t>ob tem se je</w:t>
      </w:r>
      <w:r w:rsidRPr="00621CA2">
        <w:rPr>
          <w:rFonts w:ascii="Tahoma" w:hAnsi="Tahoma" w:cs="Tahoma"/>
          <w:sz w:val="22"/>
          <w:szCs w:val="22"/>
        </w:rPr>
        <w:t xml:space="preserve"> oprl na govor osrednjega slovenskega prostora</w:t>
      </w:r>
      <w:r w:rsidR="00FF71EA">
        <w:rPr>
          <w:rFonts w:ascii="Tahoma" w:hAnsi="Tahoma" w:cs="Tahoma"/>
          <w:sz w:val="22"/>
          <w:szCs w:val="22"/>
        </w:rPr>
        <w:t>,</w:t>
      </w:r>
      <w:r w:rsidRPr="00621CA2">
        <w:rPr>
          <w:rFonts w:ascii="Tahoma" w:hAnsi="Tahoma" w:cs="Tahoma"/>
          <w:sz w:val="22"/>
          <w:szCs w:val="22"/>
        </w:rPr>
        <w:t xml:space="preserve"> izdal še </w:t>
      </w:r>
      <w:r w:rsidRPr="00621CA2">
        <w:rPr>
          <w:rStyle w:val="Strong"/>
          <w:rFonts w:ascii="Tahoma" w:hAnsi="Tahoma" w:cs="Tahoma"/>
          <w:sz w:val="22"/>
          <w:szCs w:val="22"/>
        </w:rPr>
        <w:t>Slovensko cerkovno ordningo</w:t>
      </w:r>
      <w:r w:rsidRPr="00621CA2">
        <w:rPr>
          <w:rFonts w:ascii="Tahoma" w:hAnsi="Tahoma" w:cs="Tahoma"/>
          <w:sz w:val="22"/>
          <w:szCs w:val="22"/>
        </w:rPr>
        <w:t>, cerkveni red</w:t>
      </w:r>
      <w:r w:rsidR="00FF71EA">
        <w:rPr>
          <w:rFonts w:ascii="Tahoma" w:hAnsi="Tahoma" w:cs="Tahoma"/>
          <w:sz w:val="22"/>
          <w:szCs w:val="22"/>
        </w:rPr>
        <w:t>, z</w:t>
      </w:r>
      <w:r w:rsidRPr="00621CA2">
        <w:rPr>
          <w:rFonts w:ascii="Tahoma" w:hAnsi="Tahoma" w:cs="Tahoma"/>
          <w:sz w:val="22"/>
          <w:szCs w:val="22"/>
        </w:rPr>
        <w:t xml:space="preserve"> njo je slovenščina postala jezik cerkvenih obredov, verskih opravil in nauka</w:t>
      </w:r>
      <w:r w:rsidR="00731123">
        <w:rPr>
          <w:rFonts w:ascii="Tahoma" w:hAnsi="Tahoma" w:cs="Tahoma"/>
          <w:sz w:val="22"/>
          <w:szCs w:val="22"/>
        </w:rPr>
        <w:t xml:space="preserve">                                   </w:t>
      </w:r>
      <w:r w:rsidR="002A418E">
        <w:rPr>
          <w:rFonts w:ascii="Tahoma" w:hAnsi="Tahoma" w:cs="Tahoma"/>
          <w:b/>
          <w:bCs/>
          <w:sz w:val="22"/>
          <w:szCs w:val="22"/>
        </w:rPr>
        <w:sym w:font="Wingdings" w:char="F09F"/>
      </w:r>
      <w:r w:rsidR="002A418E">
        <w:rPr>
          <w:rFonts w:ascii="Tahoma" w:hAnsi="Tahoma" w:cs="Tahoma"/>
          <w:sz w:val="22"/>
          <w:szCs w:val="22"/>
        </w:rPr>
        <w:t xml:space="preserve"> </w:t>
      </w:r>
      <w:r w:rsidR="002A418E" w:rsidRPr="002A418E">
        <w:rPr>
          <w:rFonts w:ascii="Tahoma" w:hAnsi="Tahoma" w:cs="Tahoma"/>
          <w:b/>
          <w:sz w:val="22"/>
          <w:szCs w:val="22"/>
        </w:rPr>
        <w:t>Sebastjan Krelj</w:t>
      </w:r>
      <w:r w:rsidR="002A418E">
        <w:rPr>
          <w:rFonts w:ascii="Tahoma" w:hAnsi="Tahoma" w:cs="Tahoma"/>
          <w:sz w:val="22"/>
          <w:szCs w:val="22"/>
        </w:rPr>
        <w:t xml:space="preserve"> (1538-1567) Otročja biblija,izboljšal Trubarjev črkopis</w:t>
      </w:r>
      <w:r w:rsidR="00731123">
        <w:rPr>
          <w:rFonts w:ascii="Tahoma" w:hAnsi="Tahoma" w:cs="Tahoma"/>
          <w:sz w:val="22"/>
          <w:szCs w:val="22"/>
        </w:rPr>
        <w:t xml:space="preserve">                                           </w:t>
      </w:r>
      <w:r w:rsidR="002A418E">
        <w:rPr>
          <w:rFonts w:ascii="Tahoma" w:hAnsi="Tahoma" w:cs="Tahoma"/>
          <w:b/>
          <w:bCs/>
          <w:sz w:val="22"/>
          <w:szCs w:val="22"/>
        </w:rPr>
        <w:sym w:font="Wingdings" w:char="F09F"/>
      </w:r>
      <w:r w:rsidR="002A418E">
        <w:rPr>
          <w:rFonts w:ascii="Tahoma" w:hAnsi="Tahoma" w:cs="Tahoma"/>
          <w:b/>
          <w:bCs/>
          <w:sz w:val="22"/>
          <w:szCs w:val="22"/>
        </w:rPr>
        <w:t xml:space="preserve"> Adam Bohorič </w:t>
      </w:r>
      <w:r w:rsidR="002A418E">
        <w:rPr>
          <w:rFonts w:ascii="Tahoma" w:hAnsi="Tahoma" w:cs="Tahoma"/>
          <w:bCs/>
          <w:sz w:val="22"/>
          <w:szCs w:val="22"/>
        </w:rPr>
        <w:t>(1520-1598) črkopis bohoričica,prva slov. Slovnica,uzakoni Trubarjev črkopis s Kreljevimi popravki</w:t>
      </w:r>
      <w:r w:rsidR="00731123">
        <w:rPr>
          <w:rFonts w:ascii="Tahoma" w:hAnsi="Tahoma" w:cs="Tahoma"/>
          <w:sz w:val="22"/>
          <w:szCs w:val="22"/>
        </w:rPr>
        <w:t xml:space="preserve">                                                                                                           </w:t>
      </w:r>
      <w:r w:rsidR="002A418E">
        <w:rPr>
          <w:rFonts w:ascii="Tahoma" w:hAnsi="Tahoma" w:cs="Tahoma"/>
          <w:b/>
          <w:bCs/>
          <w:sz w:val="22"/>
          <w:szCs w:val="22"/>
        </w:rPr>
        <w:sym w:font="Wingdings" w:char="F09F"/>
      </w:r>
      <w:r w:rsidR="002A418E">
        <w:rPr>
          <w:rFonts w:ascii="Tahoma" w:hAnsi="Tahoma" w:cs="Tahoma"/>
          <w:b/>
          <w:bCs/>
          <w:sz w:val="22"/>
          <w:szCs w:val="22"/>
        </w:rPr>
        <w:t xml:space="preserve"> Jurij Dalmatin </w:t>
      </w:r>
      <w:r w:rsidR="002A418E">
        <w:rPr>
          <w:rFonts w:ascii="Tahoma" w:hAnsi="Tahoma" w:cs="Tahoma"/>
          <w:bCs/>
          <w:sz w:val="22"/>
          <w:szCs w:val="22"/>
        </w:rPr>
        <w:t>(1547-1589) prevod Biblije v slovenski jezik</w:t>
      </w:r>
    </w:p>
    <w:p w14:paraId="21D4D76E" w14:textId="77777777" w:rsidR="001F20DF" w:rsidRDefault="001F20DF">
      <w:pPr>
        <w:rPr>
          <w:rFonts w:ascii="Tahoma" w:hAnsi="Tahoma" w:cs="Tahoma"/>
          <w:b/>
          <w:sz w:val="22"/>
          <w:szCs w:val="22"/>
        </w:rPr>
      </w:pPr>
    </w:p>
    <w:p w14:paraId="7D595107" w14:textId="77777777" w:rsidR="001660EA" w:rsidRDefault="00731123">
      <w:pPr>
        <w:rPr>
          <w:rFonts w:ascii="Tahoma" w:hAnsi="Tahoma" w:cs="Tahoma"/>
          <w:b/>
          <w:sz w:val="22"/>
          <w:szCs w:val="22"/>
        </w:rPr>
      </w:pPr>
      <w:r w:rsidRPr="00731123">
        <w:rPr>
          <w:rFonts w:ascii="Tahoma" w:hAnsi="Tahoma" w:cs="Tahoma"/>
          <w:b/>
          <w:sz w:val="22"/>
          <w:szCs w:val="22"/>
        </w:rPr>
        <w:lastRenderedPageBreak/>
        <w:t>PROTIREFORMACIJA</w:t>
      </w:r>
    </w:p>
    <w:p w14:paraId="668670FA" w14:textId="77777777" w:rsidR="00731123" w:rsidRDefault="00731123">
      <w:pPr>
        <w:rPr>
          <w:rFonts w:ascii="Tahoma" w:hAnsi="Tahoma" w:cs="Tahoma"/>
          <w:sz w:val="22"/>
          <w:szCs w:val="22"/>
        </w:rPr>
      </w:pPr>
      <w:r>
        <w:rPr>
          <w:rFonts w:ascii="Tahoma" w:hAnsi="Tahoma" w:cs="Tahoma"/>
          <w:sz w:val="22"/>
          <w:szCs w:val="22"/>
        </w:rPr>
        <w:t>Nastane kot odziv Cerkve na zahteve reformacije, pomeni pa začetek konzervativnih sil, k iso skušale obnoviti prevlado Cerkve v smislu srednjeveškega družbenega sistema.</w:t>
      </w:r>
    </w:p>
    <w:p w14:paraId="4EA91557" w14:textId="77777777" w:rsidR="00731123" w:rsidRDefault="00731123">
      <w:pPr>
        <w:rPr>
          <w:rFonts w:ascii="Tahoma" w:hAnsi="Tahoma" w:cs="Tahoma"/>
          <w:sz w:val="22"/>
          <w:szCs w:val="22"/>
        </w:rPr>
      </w:pPr>
      <w:r>
        <w:rPr>
          <w:rFonts w:ascii="Tahoma" w:hAnsi="Tahoma" w:cs="Tahoma"/>
          <w:sz w:val="22"/>
          <w:szCs w:val="22"/>
        </w:rPr>
        <w:t>Priprave nanjo so se začele že v osemdesetih letih</w:t>
      </w:r>
      <w:r w:rsidR="00202896">
        <w:rPr>
          <w:rFonts w:ascii="Tahoma" w:hAnsi="Tahoma" w:cs="Tahoma"/>
          <w:sz w:val="22"/>
          <w:szCs w:val="22"/>
        </w:rPr>
        <w:t xml:space="preserve">, glavna opora deželnemu knezu pa je bil </w:t>
      </w:r>
      <w:r w:rsidR="00202896" w:rsidRPr="00202896">
        <w:rPr>
          <w:rFonts w:ascii="Tahoma" w:hAnsi="Tahoma" w:cs="Tahoma"/>
          <w:sz w:val="22"/>
          <w:szCs w:val="22"/>
          <w:u w:val="single"/>
        </w:rPr>
        <w:t>Jezuitski red</w:t>
      </w:r>
      <w:r w:rsidR="00202896" w:rsidRPr="00202896">
        <w:rPr>
          <w:rFonts w:ascii="Tahoma" w:hAnsi="Tahoma" w:cs="Tahoma"/>
          <w:sz w:val="22"/>
          <w:szCs w:val="22"/>
        </w:rPr>
        <w:t>. Jezuiti so začeli vzgajati novo duhovščino</w:t>
      </w:r>
      <w:r w:rsidR="00202896">
        <w:rPr>
          <w:rFonts w:ascii="Tahoma" w:hAnsi="Tahoma" w:cs="Tahoma"/>
          <w:sz w:val="22"/>
          <w:szCs w:val="22"/>
        </w:rPr>
        <w:t>, ob njej pa tudi vladarju zvesto uradništvo.</w:t>
      </w:r>
    </w:p>
    <w:p w14:paraId="47A4815F" w14:textId="77777777" w:rsidR="00202896" w:rsidRDefault="00202896">
      <w:pPr>
        <w:rPr>
          <w:rFonts w:ascii="Tahoma" w:hAnsi="Tahoma" w:cs="Tahoma"/>
          <w:sz w:val="22"/>
          <w:szCs w:val="22"/>
        </w:rPr>
      </w:pPr>
      <w:r>
        <w:rPr>
          <w:rFonts w:ascii="Tahoma" w:hAnsi="Tahoma" w:cs="Tahoma"/>
          <w:sz w:val="22"/>
          <w:szCs w:val="22"/>
        </w:rPr>
        <w:t>Tudi pri nas je jezuitski red deloval uspešno,leta 1596 pa je dobil samostan v Ljubljani. Dve leti kasneje so morali Ljubljano v enem dnevu zapustiti vsi protestantje. Leta 1600 pa so pod vodstvom tedanjega škofa Tomaža Hrena (ta je bil spreobrnjen protestant) začele delovati posebne komisije – rušili so protestantske molilnice,sežigali protestantske knjige ... med sežiganjem knjig so prizanesli le Dalmatinovi Bibliji,saj so jo sami potrebovali za bogoslužje v cerkvi. Meščani ki so se upirali odreči svoji veri so bili kaznovani z globami,tisti ki pa se niso hoteli odreči protestantski veri pa so bili izgnani. Reformacija je bila tako dejansko zlomljena</w:t>
      </w:r>
      <w:r w:rsidR="00BA6E46">
        <w:rPr>
          <w:rFonts w:ascii="Tahoma" w:hAnsi="Tahoma" w:cs="Tahoma"/>
          <w:sz w:val="22"/>
          <w:szCs w:val="22"/>
        </w:rPr>
        <w:t>.</w:t>
      </w:r>
      <w:r w:rsidR="00FA0D7C">
        <w:rPr>
          <w:rFonts w:ascii="Tahoma" w:hAnsi="Tahoma" w:cs="Tahoma"/>
          <w:sz w:val="22"/>
          <w:szCs w:val="22"/>
        </w:rPr>
        <w:t xml:space="preserve"> </w:t>
      </w:r>
    </w:p>
    <w:p w14:paraId="0D040064" w14:textId="77777777" w:rsidR="00FA0D7C" w:rsidRDefault="00FA0D7C">
      <w:pPr>
        <w:rPr>
          <w:rFonts w:ascii="Tahoma" w:hAnsi="Tahoma" w:cs="Tahoma"/>
          <w:sz w:val="22"/>
          <w:szCs w:val="22"/>
        </w:rPr>
      </w:pPr>
    </w:p>
    <w:p w14:paraId="6D8FBEDD" w14:textId="77777777" w:rsidR="00FA0D7C" w:rsidRDefault="00FA0D7C">
      <w:pPr>
        <w:rPr>
          <w:rFonts w:ascii="Tahoma" w:hAnsi="Tahoma" w:cs="Tahoma"/>
          <w:sz w:val="22"/>
          <w:szCs w:val="22"/>
        </w:rPr>
      </w:pPr>
      <w:r>
        <w:rPr>
          <w:rFonts w:ascii="Tahoma" w:hAnsi="Tahoma" w:cs="Tahoma"/>
          <w:sz w:val="22"/>
          <w:szCs w:val="22"/>
        </w:rPr>
        <w:t xml:space="preserve">Proti protestantskemu plemstvu pa se je postavil Ferdinand II.,ta je združil večino habsburških posesti, ter postal nemški cesar. Leta 1628 je ukazal da se mora tudi plemstvo vrniti h katoliški veri ali pa se v letu dni izseliti. Del plemstva se je tako vrnilo v katoliško vero, precej se jih je izselilo. Na osnovi sklepov tridentskega koncila pa je zmagala protireformacija. </w:t>
      </w:r>
    </w:p>
    <w:p w14:paraId="3E9A0984" w14:textId="77777777" w:rsidR="00202896" w:rsidRDefault="00202896">
      <w:pPr>
        <w:rPr>
          <w:rFonts w:ascii="Tahoma" w:hAnsi="Tahoma" w:cs="Tahoma"/>
          <w:sz w:val="22"/>
          <w:szCs w:val="22"/>
        </w:rPr>
      </w:pPr>
    </w:p>
    <w:p w14:paraId="366BCFB7" w14:textId="77777777" w:rsidR="00202896" w:rsidRDefault="00202896">
      <w:pPr>
        <w:rPr>
          <w:rFonts w:ascii="Tahoma" w:hAnsi="Tahoma" w:cs="Tahoma"/>
          <w:sz w:val="22"/>
          <w:szCs w:val="22"/>
        </w:rPr>
      </w:pPr>
    </w:p>
    <w:p w14:paraId="610C7340" w14:textId="77777777" w:rsidR="00202896" w:rsidRDefault="00202896">
      <w:pPr>
        <w:rPr>
          <w:rFonts w:ascii="Tahoma" w:hAnsi="Tahoma" w:cs="Tahoma"/>
          <w:b/>
          <w:color w:val="993366"/>
          <w:sz w:val="40"/>
          <w:szCs w:val="40"/>
        </w:rPr>
      </w:pPr>
      <w:r w:rsidRPr="00BD7BBD">
        <w:rPr>
          <w:rFonts w:ascii="Tahoma" w:hAnsi="Tahoma" w:cs="Tahoma"/>
          <w:b/>
          <w:color w:val="993366"/>
          <w:sz w:val="40"/>
          <w:szCs w:val="40"/>
        </w:rPr>
        <w:t>JURIJ DALMATIN (</w:t>
      </w:r>
      <w:r w:rsidR="00FA0D7C" w:rsidRPr="00BD7BBD">
        <w:rPr>
          <w:rFonts w:ascii="Tahoma" w:hAnsi="Tahoma" w:cs="Tahoma"/>
          <w:b/>
          <w:color w:val="993366"/>
          <w:sz w:val="40"/>
          <w:szCs w:val="40"/>
        </w:rPr>
        <w:t>1547 – 1589)</w:t>
      </w:r>
    </w:p>
    <w:p w14:paraId="35AE3AF0" w14:textId="77777777" w:rsidR="00BD7BBD" w:rsidRDefault="00BD7BBD">
      <w:pPr>
        <w:rPr>
          <w:rFonts w:ascii="Tahoma" w:hAnsi="Tahoma" w:cs="Tahoma"/>
          <w:color w:val="000000"/>
          <w:sz w:val="22"/>
          <w:szCs w:val="22"/>
        </w:rPr>
      </w:pPr>
      <w:r>
        <w:rPr>
          <w:rFonts w:ascii="Tahoma" w:hAnsi="Tahoma" w:cs="Tahoma"/>
          <w:color w:val="000000"/>
          <w:sz w:val="22"/>
          <w:szCs w:val="22"/>
        </w:rPr>
        <w:t>Rodil se je v Krškem, njegov rod pa verjetno izhaja iz Dalmacije.</w:t>
      </w:r>
      <w:r w:rsidR="001F20DF">
        <w:rPr>
          <w:rFonts w:ascii="Tahoma" w:hAnsi="Tahoma" w:cs="Tahoma"/>
          <w:color w:val="000000"/>
          <w:sz w:val="22"/>
          <w:szCs w:val="22"/>
        </w:rPr>
        <w:t xml:space="preserve"> Imenujemo ga tudi Trubarjev naslednik.</w:t>
      </w:r>
      <w:r>
        <w:rPr>
          <w:rFonts w:ascii="Tahoma" w:hAnsi="Tahoma" w:cs="Tahoma"/>
          <w:color w:val="000000"/>
          <w:sz w:val="22"/>
          <w:szCs w:val="22"/>
        </w:rPr>
        <w:t xml:space="preserve"> Do 18 leta se je šolal v Krškem pri Adamu Bohoriču,pod njegovim vplivom pa je tudi postal protestant. Leta 1565 je odšel na Würtemberško v samostansko šolo,in se po končani latinski šoli 1566 vpisal na tübinško univerzo ( kot štipendist Tyfernovega sklada), kjer je študiral filozofijo in protestantsko teologijo.Leta 1569 je dosegel Bakalavreat in še istega leta magistriral.</w:t>
      </w:r>
      <w:r w:rsidR="00087879">
        <w:rPr>
          <w:rFonts w:ascii="Tahoma" w:hAnsi="Tahoma" w:cs="Tahoma"/>
          <w:color w:val="000000"/>
          <w:sz w:val="22"/>
          <w:szCs w:val="22"/>
        </w:rPr>
        <w:t xml:space="preserve"> </w:t>
      </w:r>
    </w:p>
    <w:p w14:paraId="7817D71C" w14:textId="77777777" w:rsidR="00087879" w:rsidRDefault="00087879">
      <w:pPr>
        <w:rPr>
          <w:rFonts w:ascii="Tahoma" w:hAnsi="Tahoma" w:cs="Tahoma"/>
          <w:color w:val="000000"/>
          <w:sz w:val="22"/>
          <w:szCs w:val="22"/>
        </w:rPr>
      </w:pPr>
      <w:r>
        <w:rPr>
          <w:rFonts w:ascii="Tahoma" w:hAnsi="Tahoma" w:cs="Tahoma"/>
          <w:color w:val="000000"/>
          <w:sz w:val="22"/>
          <w:szCs w:val="22"/>
        </w:rPr>
        <w:t>V vseh letih študija je zanj očetovsko skrbel trubar ter ga vzpodbujal pri učenju materinščine</w:t>
      </w:r>
      <w:r w:rsidR="009B5BB3">
        <w:rPr>
          <w:rFonts w:ascii="Tahoma" w:hAnsi="Tahoma" w:cs="Tahoma"/>
          <w:color w:val="000000"/>
          <w:sz w:val="22"/>
          <w:szCs w:val="22"/>
        </w:rPr>
        <w:t>, začel je prevajati svetopisemska besedila. Na poziv kranjskih deželnih stanov in z dovoljenjem Würtemberškega vojvode Ludvika je 1572 nastopil službo slovenskega in nemškega pridigarja v Ljubljani. Bil je tudi nadzornik stanovske šole v Ljubljani in član cerkvenega sveta.</w:t>
      </w:r>
      <w:r w:rsidR="00C54832">
        <w:rPr>
          <w:rFonts w:ascii="Tahoma" w:hAnsi="Tahoma" w:cs="Tahoma"/>
          <w:color w:val="000000"/>
          <w:sz w:val="22"/>
          <w:szCs w:val="22"/>
        </w:rPr>
        <w:t xml:space="preserve"> Umrl je v Ljubljani, 31.8.1589.</w:t>
      </w:r>
    </w:p>
    <w:p w14:paraId="45A449C7" w14:textId="77777777" w:rsidR="009B5BB3" w:rsidRDefault="009B5BB3">
      <w:pPr>
        <w:rPr>
          <w:rFonts w:ascii="Tahoma" w:hAnsi="Tahoma" w:cs="Tahoma"/>
          <w:color w:val="000000"/>
          <w:sz w:val="22"/>
          <w:szCs w:val="22"/>
        </w:rPr>
      </w:pPr>
    </w:p>
    <w:p w14:paraId="4AAF33D4" w14:textId="77777777" w:rsidR="009B5BB3" w:rsidRDefault="009B5BB3">
      <w:pPr>
        <w:rPr>
          <w:rFonts w:ascii="Tahoma" w:hAnsi="Tahoma" w:cs="Tahoma"/>
          <w:b/>
          <w:color w:val="000000"/>
          <w:sz w:val="22"/>
          <w:szCs w:val="22"/>
          <w:u w:val="single"/>
        </w:rPr>
      </w:pPr>
      <w:r w:rsidRPr="009B5BB3">
        <w:rPr>
          <w:rFonts w:ascii="Tahoma" w:hAnsi="Tahoma" w:cs="Tahoma"/>
          <w:b/>
          <w:color w:val="000000"/>
          <w:sz w:val="22"/>
          <w:szCs w:val="22"/>
        </w:rPr>
        <w:t>Delo</w:t>
      </w:r>
    </w:p>
    <w:p w14:paraId="3E64325E" w14:textId="77777777" w:rsidR="009B5BB3" w:rsidRDefault="009B5BB3">
      <w:pPr>
        <w:rPr>
          <w:rFonts w:ascii="Tahoma" w:hAnsi="Tahoma" w:cs="Tahoma"/>
          <w:color w:val="000000"/>
          <w:sz w:val="22"/>
          <w:szCs w:val="22"/>
        </w:rPr>
      </w:pPr>
      <w:r>
        <w:rPr>
          <w:rFonts w:ascii="Tahoma" w:hAnsi="Tahoma" w:cs="Tahoma"/>
          <w:color w:val="000000"/>
          <w:sz w:val="22"/>
          <w:szCs w:val="22"/>
        </w:rPr>
        <w:t xml:space="preserve">Njegovo prvo natisnjeno delo v slovenščini je pesem </w:t>
      </w:r>
      <w:r w:rsidRPr="009B5BB3">
        <w:rPr>
          <w:rFonts w:ascii="Tahoma" w:hAnsi="Tahoma" w:cs="Tahoma"/>
          <w:i/>
          <w:color w:val="000000"/>
          <w:sz w:val="22"/>
          <w:szCs w:val="22"/>
        </w:rPr>
        <w:t>Ena serčna molitev zuper Turke</w:t>
      </w:r>
      <w:r>
        <w:rPr>
          <w:rFonts w:ascii="Tahoma" w:hAnsi="Tahoma" w:cs="Tahoma"/>
          <w:color w:val="000000"/>
          <w:sz w:val="22"/>
          <w:szCs w:val="22"/>
        </w:rPr>
        <w:t xml:space="preserve"> v Trubarjevi pesmarici 1574. </w:t>
      </w:r>
      <w:r w:rsidR="006C39AB">
        <w:rPr>
          <w:rFonts w:ascii="Tahoma" w:hAnsi="Tahoma" w:cs="Tahoma"/>
          <w:color w:val="000000"/>
          <w:sz w:val="22"/>
          <w:szCs w:val="22"/>
        </w:rPr>
        <w:t xml:space="preserve">leta 1578 je dokončal celoten prevod </w:t>
      </w:r>
      <w:r w:rsidR="006C39AB" w:rsidRPr="006C39AB">
        <w:rPr>
          <w:rFonts w:ascii="Tahoma" w:hAnsi="Tahoma" w:cs="Tahoma"/>
          <w:i/>
          <w:color w:val="000000"/>
          <w:sz w:val="22"/>
          <w:szCs w:val="22"/>
        </w:rPr>
        <w:t>Biblije</w:t>
      </w:r>
      <w:r w:rsidR="006C39AB">
        <w:rPr>
          <w:rFonts w:ascii="Tahoma" w:hAnsi="Tahoma" w:cs="Tahoma"/>
          <w:i/>
          <w:color w:val="000000"/>
          <w:sz w:val="22"/>
          <w:szCs w:val="22"/>
        </w:rPr>
        <w:t xml:space="preserve">; Biblie, tu je svetiga pisma pervi dejl </w:t>
      </w:r>
      <w:r w:rsidR="006C39AB" w:rsidRPr="006C39AB">
        <w:rPr>
          <w:rFonts w:ascii="Tahoma" w:hAnsi="Tahoma" w:cs="Tahoma"/>
          <w:color w:val="000000"/>
          <w:sz w:val="22"/>
          <w:szCs w:val="22"/>
        </w:rPr>
        <w:t>je</w:t>
      </w:r>
      <w:r w:rsidR="006C39AB">
        <w:rPr>
          <w:rFonts w:ascii="Tahoma" w:hAnsi="Tahoma" w:cs="Tahoma"/>
          <w:i/>
          <w:color w:val="000000"/>
          <w:sz w:val="22"/>
          <w:szCs w:val="22"/>
        </w:rPr>
        <w:t xml:space="preserve"> </w:t>
      </w:r>
      <w:r w:rsidR="006C39AB" w:rsidRPr="006C39AB">
        <w:rPr>
          <w:rFonts w:ascii="Tahoma" w:hAnsi="Tahoma" w:cs="Tahoma"/>
          <w:color w:val="000000"/>
          <w:sz w:val="22"/>
          <w:szCs w:val="22"/>
        </w:rPr>
        <w:t>natisnil pri Mandelcu in z njim hotel pri kranjskih deželnih stanovih doseči zanimanje</w:t>
      </w:r>
      <w:r w:rsidR="006C39AB">
        <w:rPr>
          <w:rFonts w:ascii="Tahoma" w:hAnsi="Tahoma" w:cs="Tahoma"/>
          <w:color w:val="000000"/>
          <w:sz w:val="22"/>
          <w:szCs w:val="22"/>
        </w:rPr>
        <w:t xml:space="preserve"> za natis cele Biblije. 1580 pa je iz dokončanega prevoda Biblije objavil še </w:t>
      </w:r>
      <w:r w:rsidR="006C39AB" w:rsidRPr="006C39AB">
        <w:rPr>
          <w:rFonts w:ascii="Tahoma" w:hAnsi="Tahoma" w:cs="Tahoma"/>
          <w:i/>
          <w:color w:val="000000"/>
          <w:sz w:val="22"/>
          <w:szCs w:val="22"/>
        </w:rPr>
        <w:t>Salomonove pripovisti</w:t>
      </w:r>
      <w:r w:rsidR="006C39AB">
        <w:rPr>
          <w:rFonts w:ascii="Tahoma" w:hAnsi="Tahoma" w:cs="Tahoma"/>
          <w:i/>
          <w:color w:val="000000"/>
          <w:sz w:val="22"/>
          <w:szCs w:val="22"/>
        </w:rPr>
        <w:t xml:space="preserve">. </w:t>
      </w:r>
      <w:r w:rsidR="006C39AB">
        <w:rPr>
          <w:rFonts w:ascii="Tahoma" w:hAnsi="Tahoma" w:cs="Tahoma"/>
          <w:color w:val="000000"/>
          <w:sz w:val="22"/>
          <w:szCs w:val="22"/>
        </w:rPr>
        <w:t>Istega leta je Mandelc natis</w:t>
      </w:r>
      <w:r w:rsidR="00DE2912">
        <w:rPr>
          <w:rFonts w:ascii="Tahoma" w:hAnsi="Tahoma" w:cs="Tahoma"/>
          <w:color w:val="000000"/>
          <w:sz w:val="22"/>
          <w:szCs w:val="22"/>
        </w:rPr>
        <w:t>nil poskusni list Biblije, nadvo</w:t>
      </w:r>
      <w:r w:rsidR="006C39AB">
        <w:rPr>
          <w:rFonts w:ascii="Tahoma" w:hAnsi="Tahoma" w:cs="Tahoma"/>
          <w:color w:val="000000"/>
          <w:sz w:val="22"/>
          <w:szCs w:val="22"/>
        </w:rPr>
        <w:t>jvoda Karel pa je tiskanje prepovedal in zaprl tiskarno. Po neuspešnih pogajanjih s tübinškim tiskarjem se je odločil za Selfischa v Wittenbergu.</w:t>
      </w:r>
      <w:r w:rsidR="00DE2912">
        <w:rPr>
          <w:rFonts w:ascii="Tahoma" w:hAnsi="Tahoma" w:cs="Tahoma"/>
          <w:color w:val="000000"/>
          <w:sz w:val="22"/>
          <w:szCs w:val="22"/>
        </w:rPr>
        <w:t xml:space="preserve"> S korektorji, med katerimi je bil tudi Bohorič, je spremljal tiskanje ki je trajalo 5 mesecev. Biblija je v domovino prišla skrita v sodih. V posvetivlu v nemškem jeziku je opisal prevajalsko delo in pomen, ki ga ima slovenski prevod, v slovenskem predgovoru pa je podal glavne nauke evangeličanske veroizpovedi.</w:t>
      </w:r>
    </w:p>
    <w:p w14:paraId="24ED1EA3" w14:textId="77777777" w:rsidR="001F20DF" w:rsidRDefault="001F20DF">
      <w:pPr>
        <w:rPr>
          <w:rFonts w:ascii="Tahoma" w:hAnsi="Tahoma" w:cs="Tahoma"/>
          <w:color w:val="000000"/>
          <w:sz w:val="22"/>
          <w:szCs w:val="22"/>
        </w:rPr>
      </w:pPr>
      <w:r>
        <w:rPr>
          <w:rFonts w:ascii="Tahoma" w:hAnsi="Tahoma" w:cs="Tahoma"/>
          <w:color w:val="000000"/>
          <w:sz w:val="22"/>
          <w:szCs w:val="22"/>
        </w:rPr>
        <w:t xml:space="preserve">Pri prevajanju se je skoraj v celoti naslonil na Lutrov prevod,vseeno pa je težko določiti katero izdajo njegovega prevoda je uporabljal. </w:t>
      </w:r>
    </w:p>
    <w:p w14:paraId="37BD0891" w14:textId="77777777" w:rsidR="001F20DF" w:rsidRDefault="001F20DF">
      <w:pPr>
        <w:rPr>
          <w:rFonts w:ascii="Tahoma" w:hAnsi="Tahoma" w:cs="Tahoma"/>
          <w:color w:val="000000"/>
          <w:sz w:val="22"/>
          <w:szCs w:val="22"/>
        </w:rPr>
      </w:pPr>
    </w:p>
    <w:p w14:paraId="69FE62BD" w14:textId="77777777" w:rsidR="001F20DF" w:rsidRDefault="001F20DF">
      <w:pPr>
        <w:rPr>
          <w:rFonts w:ascii="Tahoma" w:hAnsi="Tahoma" w:cs="Tahoma"/>
          <w:color w:val="000000"/>
          <w:sz w:val="22"/>
          <w:szCs w:val="22"/>
        </w:rPr>
      </w:pPr>
      <w:r>
        <w:rPr>
          <w:rFonts w:ascii="Tahoma" w:hAnsi="Tahoma" w:cs="Tahoma"/>
          <w:color w:val="000000"/>
          <w:sz w:val="22"/>
          <w:szCs w:val="22"/>
        </w:rPr>
        <w:t xml:space="preserve">Ker je bil Dalmatin doma iz iste narečne skupine kot Trubar, je zato toliko lažje nadaljeval jezikovno nadaljeval njegovo smer, vendar je bil na začetku precej nedosleden. Pozneje se je Trubarjevemu jeziku močno približal, vendar izrazitejših Trubarjevih diaktelizmov ni sprejel, </w:t>
      </w:r>
      <w:r>
        <w:rPr>
          <w:rFonts w:ascii="Tahoma" w:hAnsi="Tahoma" w:cs="Tahoma"/>
          <w:color w:val="000000"/>
          <w:sz w:val="22"/>
          <w:szCs w:val="22"/>
        </w:rPr>
        <w:lastRenderedPageBreak/>
        <w:t xml:space="preserve">kar kaže da se ni toliko približal Trubarju samemu, ampak bolj tipu jezika, kakršnega je prevzel Trubar. Od njega se razlikuje tudi stilistično,saj je jezik manj arhaičen,odpravil je nekaj germanizmov, toda uvedel je druge. </w:t>
      </w:r>
    </w:p>
    <w:p w14:paraId="5F1ED21D" w14:textId="77777777" w:rsidR="00536966" w:rsidRDefault="00536966">
      <w:pPr>
        <w:rPr>
          <w:rFonts w:ascii="Tahoma" w:hAnsi="Tahoma" w:cs="Tahoma"/>
          <w:color w:val="000000"/>
          <w:sz w:val="22"/>
          <w:szCs w:val="22"/>
        </w:rPr>
      </w:pPr>
      <w:r>
        <w:rPr>
          <w:rFonts w:ascii="Tahoma" w:hAnsi="Tahoma" w:cs="Tahoma"/>
          <w:color w:val="000000"/>
          <w:sz w:val="22"/>
          <w:szCs w:val="22"/>
        </w:rPr>
        <w:t>Naslonil se je tudi na Sebastjana Krelja, vendar le v pisavi, pa še to samo toliko kolikor so dopuščale tiskarske možnosti, dosledneje pa v Bibliji, v njej je uvedel naglasna znamenja po Kreljevem sistemu (bohoričica).</w:t>
      </w:r>
    </w:p>
    <w:p w14:paraId="3C6F7A20" w14:textId="77777777" w:rsidR="00536966" w:rsidRPr="00536966" w:rsidRDefault="00536966">
      <w:pPr>
        <w:rPr>
          <w:rFonts w:ascii="Tahoma" w:hAnsi="Tahoma" w:cs="Tahoma"/>
          <w:b/>
          <w:color w:val="000000"/>
          <w:sz w:val="22"/>
          <w:szCs w:val="22"/>
        </w:rPr>
      </w:pPr>
    </w:p>
    <w:p w14:paraId="1BAD046E" w14:textId="77777777" w:rsidR="00536966" w:rsidRDefault="00536966">
      <w:pPr>
        <w:rPr>
          <w:rFonts w:ascii="Tahoma" w:hAnsi="Tahoma" w:cs="Tahoma"/>
          <w:color w:val="000000"/>
          <w:sz w:val="22"/>
          <w:szCs w:val="22"/>
        </w:rPr>
      </w:pPr>
      <w:r w:rsidRPr="00536966">
        <w:rPr>
          <w:rFonts w:ascii="Tahoma" w:hAnsi="Tahoma" w:cs="Tahoma"/>
          <w:b/>
          <w:color w:val="000000"/>
          <w:sz w:val="22"/>
          <w:szCs w:val="22"/>
        </w:rPr>
        <w:t>Kaj pomeni prevod Biblije za Slovence</w:t>
      </w:r>
    </w:p>
    <w:p w14:paraId="578FAB87" w14:textId="77777777" w:rsidR="00536966" w:rsidRPr="00536966" w:rsidRDefault="00E22AC8">
      <w:pPr>
        <w:rPr>
          <w:rFonts w:ascii="Tahoma" w:hAnsi="Tahoma" w:cs="Tahoma"/>
          <w:color w:val="000000"/>
          <w:sz w:val="22"/>
          <w:szCs w:val="22"/>
        </w:rPr>
      </w:pPr>
      <w:r>
        <w:rPr>
          <w:rFonts w:ascii="Tahoma" w:hAnsi="Tahoma" w:cs="Tahoma"/>
          <w:color w:val="000000"/>
          <w:sz w:val="22"/>
          <w:szCs w:val="22"/>
        </w:rPr>
        <w:t>Prevod Biblije je temeljno književno delo slovenske protestantske književnosti, ter edinstveno delo na vsej kulturnozgodovinski razvojni poti slovenstva. Bilo je podlaga naslednjim izdajam Biblije v slovenskem jeziku v naslednjih stoletjih. Tudi protestantski cerkveni pesmi je dal večjo svežino, v njej je skušal uskladiti besedni naglas z metričnim poudarkom.</w:t>
      </w:r>
    </w:p>
    <w:p w14:paraId="3DB44365" w14:textId="77777777" w:rsidR="00DE2912" w:rsidRDefault="00DE2912">
      <w:pPr>
        <w:rPr>
          <w:rFonts w:ascii="Tahoma" w:hAnsi="Tahoma" w:cs="Tahoma"/>
          <w:color w:val="000000"/>
          <w:sz w:val="22"/>
          <w:szCs w:val="22"/>
        </w:rPr>
      </w:pPr>
    </w:p>
    <w:p w14:paraId="478A3C01" w14:textId="77777777" w:rsidR="00BD5290" w:rsidRDefault="00BD5290">
      <w:pPr>
        <w:rPr>
          <w:rFonts w:ascii="Tahoma" w:hAnsi="Tahoma" w:cs="Tahoma"/>
          <w:color w:val="000000"/>
          <w:sz w:val="22"/>
          <w:szCs w:val="22"/>
        </w:rPr>
      </w:pPr>
    </w:p>
    <w:p w14:paraId="1D2CC2B0" w14:textId="77777777" w:rsidR="00BD5290" w:rsidRDefault="00BD5290">
      <w:pPr>
        <w:rPr>
          <w:rFonts w:ascii="Tahoma" w:hAnsi="Tahoma" w:cs="Tahoma"/>
          <w:color w:val="000000"/>
          <w:sz w:val="22"/>
          <w:szCs w:val="22"/>
        </w:rPr>
      </w:pPr>
    </w:p>
    <w:p w14:paraId="5935A8FC" w14:textId="77777777" w:rsidR="00BD5290" w:rsidRDefault="00BD5290">
      <w:pPr>
        <w:rPr>
          <w:rFonts w:ascii="Tahoma" w:hAnsi="Tahoma" w:cs="Tahoma"/>
          <w:color w:val="000000"/>
          <w:sz w:val="22"/>
          <w:szCs w:val="22"/>
        </w:rPr>
      </w:pPr>
    </w:p>
    <w:p w14:paraId="7AA0BD96" w14:textId="77777777" w:rsidR="00BD5290" w:rsidRDefault="00BD5290">
      <w:pPr>
        <w:rPr>
          <w:rFonts w:ascii="Tahoma" w:hAnsi="Tahoma" w:cs="Tahoma"/>
          <w:color w:val="000000"/>
          <w:sz w:val="22"/>
          <w:szCs w:val="22"/>
        </w:rPr>
      </w:pPr>
    </w:p>
    <w:p w14:paraId="03960EDE" w14:textId="77777777" w:rsidR="00BD5290" w:rsidRDefault="00BD5290">
      <w:pPr>
        <w:rPr>
          <w:rFonts w:ascii="Tahoma" w:hAnsi="Tahoma" w:cs="Tahoma"/>
          <w:color w:val="000000"/>
          <w:sz w:val="22"/>
          <w:szCs w:val="22"/>
        </w:rPr>
      </w:pPr>
      <w:r>
        <w:rPr>
          <w:rFonts w:ascii="Tahoma" w:hAnsi="Tahoma" w:cs="Tahoma"/>
          <w:color w:val="000000"/>
          <w:sz w:val="22"/>
          <w:szCs w:val="22"/>
        </w:rPr>
        <w:t>Viri:</w:t>
      </w:r>
    </w:p>
    <w:p w14:paraId="2EC5195D" w14:textId="77777777" w:rsidR="00BD5290" w:rsidRDefault="00BD5290" w:rsidP="00BD5290">
      <w:pPr>
        <w:numPr>
          <w:ilvl w:val="1"/>
          <w:numId w:val="3"/>
        </w:numPr>
        <w:rPr>
          <w:rFonts w:ascii="Tahoma" w:hAnsi="Tahoma" w:cs="Tahoma"/>
          <w:color w:val="000000"/>
          <w:sz w:val="22"/>
          <w:szCs w:val="22"/>
        </w:rPr>
      </w:pPr>
      <w:r>
        <w:rPr>
          <w:rFonts w:ascii="Tahoma" w:hAnsi="Tahoma" w:cs="Tahoma"/>
          <w:color w:val="000000"/>
          <w:sz w:val="22"/>
          <w:szCs w:val="22"/>
        </w:rPr>
        <w:t>Enciklopedija slovenske zgodovine</w:t>
      </w:r>
    </w:p>
    <w:p w14:paraId="5A6ADFE6" w14:textId="77777777" w:rsidR="00BD5290" w:rsidRDefault="00BD5290" w:rsidP="00BD5290">
      <w:pPr>
        <w:numPr>
          <w:ilvl w:val="1"/>
          <w:numId w:val="3"/>
        </w:numPr>
        <w:rPr>
          <w:rFonts w:ascii="Tahoma" w:hAnsi="Tahoma" w:cs="Tahoma"/>
          <w:color w:val="000000"/>
          <w:sz w:val="22"/>
          <w:szCs w:val="22"/>
        </w:rPr>
      </w:pPr>
      <w:r>
        <w:rPr>
          <w:rFonts w:ascii="Tahoma" w:hAnsi="Tahoma" w:cs="Tahoma"/>
          <w:color w:val="000000"/>
          <w:sz w:val="22"/>
          <w:szCs w:val="22"/>
        </w:rPr>
        <w:t xml:space="preserve">Internet : </w:t>
      </w:r>
      <w:hyperlink r:id="rId7" w:history="1">
        <w:r w:rsidRPr="00312A91">
          <w:rPr>
            <w:rStyle w:val="Hyperlink"/>
            <w:rFonts w:ascii="Tahoma" w:hAnsi="Tahoma" w:cs="Tahoma"/>
            <w:sz w:val="22"/>
            <w:szCs w:val="22"/>
          </w:rPr>
          <w:t>http://vedez.dzs.si/dokumenti/dokument.asp?id=804</w:t>
        </w:r>
      </w:hyperlink>
    </w:p>
    <w:p w14:paraId="511C4F99" w14:textId="77777777" w:rsidR="00BD5290" w:rsidRDefault="00BD5290" w:rsidP="00BD5290">
      <w:pPr>
        <w:numPr>
          <w:ilvl w:val="1"/>
          <w:numId w:val="3"/>
        </w:numPr>
        <w:rPr>
          <w:rFonts w:ascii="Tahoma" w:hAnsi="Tahoma" w:cs="Tahoma"/>
          <w:color w:val="000000"/>
          <w:sz w:val="22"/>
          <w:szCs w:val="22"/>
        </w:rPr>
      </w:pPr>
      <w:r>
        <w:rPr>
          <w:rFonts w:ascii="Tahoma" w:hAnsi="Tahoma" w:cs="Tahoma"/>
          <w:color w:val="000000"/>
          <w:sz w:val="22"/>
          <w:szCs w:val="22"/>
        </w:rPr>
        <w:t xml:space="preserve">Zgodovina na maturi 2005, 2006 </w:t>
      </w:r>
    </w:p>
    <w:p w14:paraId="462680A4" w14:textId="77777777" w:rsidR="00BD5290" w:rsidRPr="00BD5290" w:rsidRDefault="00BD5290" w:rsidP="00BD5290">
      <w:pPr>
        <w:rPr>
          <w:rFonts w:ascii="Tahoma" w:hAnsi="Tahoma" w:cs="Tahoma"/>
          <w:sz w:val="22"/>
          <w:szCs w:val="22"/>
        </w:rPr>
      </w:pPr>
    </w:p>
    <w:p w14:paraId="4E21E82C" w14:textId="77777777" w:rsidR="00BD5290" w:rsidRPr="00BD5290" w:rsidRDefault="00BD5290" w:rsidP="00BD5290">
      <w:pPr>
        <w:rPr>
          <w:rFonts w:ascii="Tahoma" w:hAnsi="Tahoma" w:cs="Tahoma"/>
          <w:sz w:val="22"/>
          <w:szCs w:val="22"/>
        </w:rPr>
      </w:pPr>
    </w:p>
    <w:p w14:paraId="05D4BC9A" w14:textId="77777777" w:rsidR="00BD5290" w:rsidRPr="00BD5290" w:rsidRDefault="00BD5290" w:rsidP="00BD5290">
      <w:pPr>
        <w:rPr>
          <w:rFonts w:ascii="Tahoma" w:hAnsi="Tahoma" w:cs="Tahoma"/>
          <w:sz w:val="22"/>
          <w:szCs w:val="22"/>
        </w:rPr>
      </w:pPr>
    </w:p>
    <w:p w14:paraId="4D54008A" w14:textId="77777777" w:rsidR="00BD5290" w:rsidRPr="00BD5290" w:rsidRDefault="00BD5290" w:rsidP="00BD5290">
      <w:pPr>
        <w:rPr>
          <w:rFonts w:ascii="Tahoma" w:hAnsi="Tahoma" w:cs="Tahoma"/>
          <w:sz w:val="22"/>
          <w:szCs w:val="22"/>
        </w:rPr>
      </w:pPr>
    </w:p>
    <w:p w14:paraId="2AA5887F" w14:textId="77777777" w:rsidR="00BD5290" w:rsidRDefault="00BD5290" w:rsidP="00BD5290">
      <w:pPr>
        <w:rPr>
          <w:rFonts w:ascii="Tahoma" w:hAnsi="Tahoma" w:cs="Tahoma"/>
          <w:sz w:val="22"/>
          <w:szCs w:val="22"/>
        </w:rPr>
      </w:pPr>
    </w:p>
    <w:p w14:paraId="2B724C3A" w14:textId="77777777" w:rsidR="00BD5290" w:rsidRPr="00BD5290" w:rsidRDefault="00BD5290" w:rsidP="00BD5290">
      <w:pPr>
        <w:tabs>
          <w:tab w:val="left" w:pos="6285"/>
        </w:tabs>
        <w:rPr>
          <w:rFonts w:ascii="Tahoma" w:hAnsi="Tahoma" w:cs="Tahoma"/>
          <w:sz w:val="22"/>
          <w:szCs w:val="22"/>
        </w:rPr>
      </w:pPr>
      <w:r>
        <w:rPr>
          <w:rFonts w:ascii="Tahoma" w:hAnsi="Tahoma" w:cs="Tahoma"/>
          <w:sz w:val="22"/>
          <w:szCs w:val="22"/>
        </w:rPr>
        <w:tab/>
      </w:r>
    </w:p>
    <w:sectPr w:rsidR="00BD5290" w:rsidRPr="00BD5290" w:rsidSect="007D61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05EF" w14:textId="77777777" w:rsidR="00A8167E" w:rsidRDefault="00A8167E">
      <w:r>
        <w:separator/>
      </w:r>
    </w:p>
  </w:endnote>
  <w:endnote w:type="continuationSeparator" w:id="0">
    <w:p w14:paraId="7FE5B4E2" w14:textId="77777777" w:rsidR="00A8167E" w:rsidRDefault="00A8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7AE9" w14:textId="77777777" w:rsidR="00BD5290" w:rsidRDefault="00BD5290" w:rsidP="006D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C0913" w14:textId="77777777" w:rsidR="00BD5290" w:rsidRDefault="00BD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B5CD" w14:textId="77777777" w:rsidR="00BD5290" w:rsidRDefault="00BD5290" w:rsidP="006D632C">
    <w:pPr>
      <w:pStyle w:val="Footer"/>
      <w:framePr w:wrap="around" w:vAnchor="text" w:hAnchor="margin" w:xAlign="center" w:y="1"/>
      <w:rPr>
        <w:rStyle w:val="PageNumber"/>
      </w:rPr>
    </w:pPr>
    <w:r w:rsidRPr="007D61DB">
      <w:rPr>
        <w:rStyle w:val="PageNumber"/>
      </w:rPr>
      <w:tab/>
    </w:r>
  </w:p>
  <w:p w14:paraId="26F277BB" w14:textId="77777777" w:rsidR="00BD5290" w:rsidRDefault="00BD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9868" w14:textId="77777777" w:rsidR="002D34E6" w:rsidRDefault="002D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D3A6" w14:textId="77777777" w:rsidR="00A8167E" w:rsidRDefault="00A8167E">
      <w:r>
        <w:separator/>
      </w:r>
    </w:p>
  </w:footnote>
  <w:footnote w:type="continuationSeparator" w:id="0">
    <w:p w14:paraId="6A20EDEA" w14:textId="77777777" w:rsidR="00A8167E" w:rsidRDefault="00A8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DA03" w14:textId="77777777" w:rsidR="00BD5290" w:rsidRDefault="00BD5290" w:rsidP="006D63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0758D" w14:textId="77777777" w:rsidR="00BD5290" w:rsidRDefault="00BD5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5639" w14:textId="77777777" w:rsidR="00BD5290" w:rsidRDefault="00BD5290" w:rsidP="00C54832">
    <w:pPr>
      <w:pStyle w:val="Header"/>
      <w:framePr w:w="759" w:h="279" w:hRule="exact" w:wrap="around" w:vAnchor="text" w:hAnchor="page" w:x="5378" w:y="-1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636C8B2B" w14:textId="6B4DAE50" w:rsidR="00BD5290" w:rsidRPr="007D61DB" w:rsidRDefault="00BD5290" w:rsidP="007D61DB">
    <w:pPr>
      <w:pStyle w:val="Header"/>
      <w:tabs>
        <w:tab w:val="clear" w:pos="4536"/>
        <w:tab w:val="clear" w:pos="9072"/>
        <w:tab w:val="left" w:pos="7185"/>
      </w:tabs>
      <w:rPr>
        <w:rFonts w:ascii="Tahoma" w:hAnsi="Tahoma" w:cs="Tahoma"/>
      </w:rPr>
    </w:pPr>
    <w:r>
      <w:tab/>
    </w:r>
    <w:r w:rsidR="002D34E6">
      <w:rPr>
        <w:rFonts w:ascii="Tahoma" w:hAnsi="Tahoma" w:cs="Tahom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3908" w14:textId="77777777" w:rsidR="002D34E6" w:rsidRDefault="002D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5CF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4100AA2"/>
    <w:multiLevelType w:val="hybridMultilevel"/>
    <w:tmpl w:val="2D4E8752"/>
    <w:lvl w:ilvl="0" w:tplc="04240001">
      <w:start w:val="1"/>
      <w:numFmt w:val="bullet"/>
      <w:lvlText w:val=""/>
      <w:lvlJc w:val="left"/>
      <w:pPr>
        <w:tabs>
          <w:tab w:val="num" w:pos="360"/>
        </w:tabs>
        <w:ind w:left="360" w:hanging="360"/>
      </w:pPr>
      <w:rPr>
        <w:rFonts w:ascii="Symbol" w:hAnsi="Symbol" w:hint="default"/>
      </w:rPr>
    </w:lvl>
    <w:lvl w:ilvl="1" w:tplc="D64A63E0">
      <w:numFmt w:val="bullet"/>
      <w:lvlText w:val="-"/>
      <w:lvlJc w:val="left"/>
      <w:pPr>
        <w:tabs>
          <w:tab w:val="num" w:pos="1080"/>
        </w:tabs>
        <w:ind w:left="1080" w:hanging="360"/>
      </w:pPr>
      <w:rPr>
        <w:rFonts w:ascii="Tahoma" w:eastAsia="Times New Roman" w:hAnsi="Tahoma"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5908A8"/>
    <w:multiLevelType w:val="hybridMultilevel"/>
    <w:tmpl w:val="992A79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E54D39"/>
    <w:multiLevelType w:val="hybridMultilevel"/>
    <w:tmpl w:val="7DB4CD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0EA"/>
    <w:rsid w:val="00087879"/>
    <w:rsid w:val="00121CAE"/>
    <w:rsid w:val="001660EA"/>
    <w:rsid w:val="001F20DF"/>
    <w:rsid w:val="00202896"/>
    <w:rsid w:val="002A418E"/>
    <w:rsid w:val="002D34E6"/>
    <w:rsid w:val="00415BCD"/>
    <w:rsid w:val="004802F0"/>
    <w:rsid w:val="00536966"/>
    <w:rsid w:val="00621CA2"/>
    <w:rsid w:val="006C39AB"/>
    <w:rsid w:val="006D632C"/>
    <w:rsid w:val="00713D0E"/>
    <w:rsid w:val="00731123"/>
    <w:rsid w:val="007B617D"/>
    <w:rsid w:val="007B77F3"/>
    <w:rsid w:val="007D61DB"/>
    <w:rsid w:val="008C037E"/>
    <w:rsid w:val="009B5BB3"/>
    <w:rsid w:val="00A8167E"/>
    <w:rsid w:val="00BA6E46"/>
    <w:rsid w:val="00BC53A8"/>
    <w:rsid w:val="00BD5290"/>
    <w:rsid w:val="00BD7BBD"/>
    <w:rsid w:val="00C54832"/>
    <w:rsid w:val="00D33D5A"/>
    <w:rsid w:val="00DE2912"/>
    <w:rsid w:val="00E22AC8"/>
    <w:rsid w:val="00FA0D7C"/>
    <w:rsid w:val="00FA0E62"/>
    <w:rsid w:val="00FF71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4B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60EA"/>
    <w:pPr>
      <w:spacing w:before="100" w:beforeAutospacing="1" w:after="100" w:afterAutospacing="1"/>
    </w:pPr>
  </w:style>
  <w:style w:type="character" w:styleId="Strong">
    <w:name w:val="Strong"/>
    <w:qFormat/>
    <w:rsid w:val="001660EA"/>
    <w:rPr>
      <w:b/>
      <w:bCs/>
    </w:rPr>
  </w:style>
  <w:style w:type="paragraph" w:styleId="Footer">
    <w:name w:val="footer"/>
    <w:basedOn w:val="Normal"/>
    <w:rsid w:val="00BC53A8"/>
    <w:pPr>
      <w:tabs>
        <w:tab w:val="center" w:pos="4536"/>
        <w:tab w:val="right" w:pos="9072"/>
      </w:tabs>
    </w:pPr>
  </w:style>
  <w:style w:type="character" w:styleId="PageNumber">
    <w:name w:val="page number"/>
    <w:basedOn w:val="DefaultParagraphFont"/>
    <w:rsid w:val="00BC53A8"/>
  </w:style>
  <w:style w:type="paragraph" w:styleId="Header">
    <w:name w:val="header"/>
    <w:basedOn w:val="Normal"/>
    <w:rsid w:val="007D61DB"/>
    <w:pPr>
      <w:tabs>
        <w:tab w:val="center" w:pos="4536"/>
        <w:tab w:val="right" w:pos="9072"/>
      </w:tabs>
    </w:pPr>
  </w:style>
  <w:style w:type="character" w:styleId="Hyperlink">
    <w:name w:val="Hyperlink"/>
    <w:rsid w:val="00BD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edez.dzs.si/dokumenti/dokument.asp?id=8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Links>
    <vt:vector size="6" baseType="variant">
      <vt:variant>
        <vt:i4>5374029</vt:i4>
      </vt:variant>
      <vt:variant>
        <vt:i4>0</vt:i4>
      </vt:variant>
      <vt:variant>
        <vt:i4>0</vt:i4>
      </vt:variant>
      <vt:variant>
        <vt:i4>5</vt:i4>
      </vt:variant>
      <vt:variant>
        <vt:lpwstr>http://vedez.dzs.si/dokumenti/dokument.asp?id=804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