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7BE8" w:rsidRDefault="00D0173E">
      <w:pPr>
        <w:jc w:val="center"/>
        <w:rPr>
          <w:rFonts w:ascii="Comic Sans MS" w:hAnsi="Comic Sans MS"/>
          <w:color w:val="0000FF"/>
        </w:rPr>
      </w:pPr>
      <w:bookmarkStart w:id="0" w:name="_GoBack"/>
      <w:bookmarkEnd w:id="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67.45pt;height:38.5pt;mso-position-horizontal-relative:char;mso-position-vertical-relative:line;v-text-anchor:middle" adj="1400" fillcolor="blue" strokeweight=".26mm">
            <v:fill color2="purple" type="gradient"/>
            <v:stroke joinstyle="miter"/>
            <v:textpath style="font-family:&quot;Kristen ITC&quot;;font-weight:bold;v-text-kern:t" fitpath="t" xscale="f" string="RENESANSA"/>
          </v:shape>
        </w:pict>
      </w:r>
    </w:p>
    <w:p w:rsidR="004B7BE8" w:rsidRDefault="00CE4DF4">
      <w:pPr>
        <w:jc w:val="center"/>
        <w:rPr>
          <w:rFonts w:ascii="Comic Sans MS" w:hAnsi="Comic Sans MS"/>
          <w:color w:val="0000FF"/>
        </w:rPr>
      </w:pPr>
      <w:r>
        <w:rPr>
          <w:rFonts w:ascii="Comic Sans MS" w:hAnsi="Comic Sans MS"/>
          <w:color w:val="0000FF"/>
        </w:rPr>
        <w:t>Preporod, ponovno rojstvo</w:t>
      </w:r>
    </w:p>
    <w:p w:rsidR="004B7BE8" w:rsidRDefault="004B7BE8">
      <w:pPr>
        <w:jc w:val="both"/>
        <w:rPr>
          <w:rFonts w:ascii="Comic Sans MS" w:hAnsi="Comic Sans MS"/>
        </w:rPr>
      </w:pPr>
    </w:p>
    <w:p w:rsidR="004B7BE8" w:rsidRDefault="00CE4DF4">
      <w:pPr>
        <w:jc w:val="both"/>
        <w:rPr>
          <w:rFonts w:ascii="Kristen ITC" w:hAnsi="Kristen ITC"/>
          <w:color w:val="800080"/>
        </w:rPr>
      </w:pPr>
      <w:r>
        <w:rPr>
          <w:rFonts w:ascii="Kristen ITC" w:hAnsi="Kristen ITC"/>
          <w:color w:val="800080"/>
        </w:rPr>
        <w:t xml:space="preserve">1. </w:t>
      </w:r>
      <w:r>
        <w:rPr>
          <w:rFonts w:ascii="Comic Sans MS" w:hAnsi="Comic Sans MS"/>
          <w:color w:val="800080"/>
        </w:rPr>
        <w:t>Č</w:t>
      </w:r>
      <w:r>
        <w:rPr>
          <w:rFonts w:ascii="Kristen ITC" w:hAnsi="Kristen ITC"/>
          <w:color w:val="800080"/>
        </w:rPr>
        <w:t>ASOVNA UMESTITEV</w:t>
      </w:r>
    </w:p>
    <w:p w:rsidR="004B7BE8" w:rsidRDefault="00CE4DF4">
      <w:pPr>
        <w:jc w:val="both"/>
        <w:rPr>
          <w:rFonts w:ascii="Comic Sans MS" w:hAnsi="Comic Sans MS"/>
        </w:rPr>
      </w:pPr>
      <w:r>
        <w:rPr>
          <w:rFonts w:ascii="Comic Sans MS" w:hAnsi="Comic Sans MS"/>
        </w:rPr>
        <w:t>Renesansa zajema konec srednjega in začetek novega veka (15. in 16. stoletje)</w:t>
      </w:r>
    </w:p>
    <w:p w:rsidR="004B7BE8" w:rsidRDefault="004B7BE8">
      <w:pPr>
        <w:jc w:val="both"/>
        <w:rPr>
          <w:rFonts w:ascii="Comic Sans MS" w:hAnsi="Comic Sans MS"/>
        </w:rPr>
      </w:pPr>
    </w:p>
    <w:p w:rsidR="004B7BE8" w:rsidRDefault="00CE4DF4">
      <w:pPr>
        <w:jc w:val="both"/>
        <w:rPr>
          <w:rFonts w:ascii="Kristen ITC" w:hAnsi="Kristen ITC"/>
        </w:rPr>
      </w:pPr>
      <w:r>
        <w:rPr>
          <w:rFonts w:ascii="Kristen ITC" w:hAnsi="Kristen ITC"/>
        </w:rPr>
        <w:t>Lo</w:t>
      </w:r>
      <w:r>
        <w:rPr>
          <w:rFonts w:ascii="Comic Sans MS" w:hAnsi="Comic Sans MS"/>
        </w:rPr>
        <w:t>č</w:t>
      </w:r>
      <w:r>
        <w:rPr>
          <w:rFonts w:ascii="Kristen ITC" w:hAnsi="Kristen ITC"/>
        </w:rPr>
        <w:t>imo tri podobdobja:</w:t>
      </w:r>
    </w:p>
    <w:p w:rsidR="004B7BE8" w:rsidRDefault="00CE4DF4">
      <w:pPr>
        <w:numPr>
          <w:ilvl w:val="0"/>
          <w:numId w:val="1"/>
        </w:numPr>
        <w:tabs>
          <w:tab w:val="left" w:pos="750"/>
        </w:tabs>
        <w:jc w:val="both"/>
        <w:rPr>
          <w:rFonts w:ascii="Comic Sans MS" w:hAnsi="Comic Sans MS"/>
        </w:rPr>
      </w:pPr>
      <w:r>
        <w:rPr>
          <w:rFonts w:ascii="Comic Sans MS" w:hAnsi="Comic Sans MS"/>
        </w:rPr>
        <w:t>zgodnja renesansa (začne se v Italiji v 14. stoletju in traja do leta 1500)</w:t>
      </w:r>
    </w:p>
    <w:p w:rsidR="004B7BE8" w:rsidRDefault="00CE4DF4">
      <w:pPr>
        <w:numPr>
          <w:ilvl w:val="0"/>
          <w:numId w:val="1"/>
        </w:numPr>
        <w:tabs>
          <w:tab w:val="left" w:pos="750"/>
        </w:tabs>
        <w:jc w:val="both"/>
        <w:rPr>
          <w:rFonts w:ascii="Comic Sans MS" w:hAnsi="Comic Sans MS"/>
        </w:rPr>
      </w:pPr>
      <w:r>
        <w:rPr>
          <w:rFonts w:ascii="Comic Sans MS" w:hAnsi="Comic Sans MS"/>
        </w:rPr>
        <w:t>visoka renesansa 1500 - 1550</w:t>
      </w:r>
    </w:p>
    <w:p w:rsidR="004B7BE8" w:rsidRDefault="00CE4DF4">
      <w:pPr>
        <w:numPr>
          <w:ilvl w:val="0"/>
          <w:numId w:val="1"/>
        </w:numPr>
        <w:tabs>
          <w:tab w:val="left" w:pos="750"/>
        </w:tabs>
        <w:jc w:val="both"/>
        <w:rPr>
          <w:rFonts w:ascii="Comic Sans MS" w:hAnsi="Comic Sans MS"/>
        </w:rPr>
      </w:pPr>
      <w:r>
        <w:rPr>
          <w:rFonts w:ascii="Comic Sans MS" w:hAnsi="Comic Sans MS"/>
        </w:rPr>
        <w:t>pozna renesansa 1550 – 1600</w:t>
      </w:r>
    </w:p>
    <w:p w:rsidR="004B7BE8" w:rsidRDefault="004B7BE8">
      <w:pPr>
        <w:jc w:val="both"/>
        <w:rPr>
          <w:rFonts w:ascii="Comic Sans MS" w:hAnsi="Comic Sans MS"/>
        </w:rPr>
      </w:pPr>
    </w:p>
    <w:p w:rsidR="004B7BE8" w:rsidRDefault="00CE4DF4">
      <w:pPr>
        <w:jc w:val="both"/>
        <w:rPr>
          <w:rFonts w:ascii="Kristen ITC" w:hAnsi="Kristen ITC"/>
          <w:color w:val="800080"/>
        </w:rPr>
      </w:pPr>
      <w:r>
        <w:rPr>
          <w:rFonts w:ascii="Kristen ITC" w:hAnsi="Kristen ITC"/>
          <w:color w:val="800080"/>
        </w:rPr>
        <w:t>2. ZGODOVINSKI DOGODKI IN ODKRITJA V</w:t>
      </w:r>
      <w:r>
        <w:rPr>
          <w:rFonts w:ascii="Comic Sans MS" w:hAnsi="Comic Sans MS"/>
        </w:rPr>
        <w:t xml:space="preserve"> </w:t>
      </w:r>
      <w:r>
        <w:rPr>
          <w:rFonts w:ascii="Kristen ITC" w:hAnsi="Kristen ITC"/>
          <w:color w:val="800080"/>
        </w:rPr>
        <w:t xml:space="preserve">TEM </w:t>
      </w:r>
      <w:r>
        <w:rPr>
          <w:rFonts w:ascii="Comic Sans MS" w:hAnsi="Comic Sans MS"/>
          <w:color w:val="800080"/>
        </w:rPr>
        <w:t>Č</w:t>
      </w:r>
      <w:r>
        <w:rPr>
          <w:rFonts w:ascii="Kristen ITC" w:hAnsi="Kristen ITC"/>
          <w:color w:val="800080"/>
        </w:rPr>
        <w:t>ASU</w:t>
      </w:r>
    </w:p>
    <w:p w:rsidR="004B7BE8" w:rsidRDefault="00CE4DF4">
      <w:pPr>
        <w:numPr>
          <w:ilvl w:val="0"/>
          <w:numId w:val="3"/>
        </w:numPr>
        <w:tabs>
          <w:tab w:val="left" w:pos="720"/>
        </w:tabs>
        <w:jc w:val="both"/>
        <w:rPr>
          <w:rFonts w:ascii="Comic Sans MS" w:hAnsi="Comic Sans MS"/>
        </w:rPr>
      </w:pPr>
      <w:r>
        <w:rPr>
          <w:rFonts w:ascii="Comic Sans MS" w:hAnsi="Comic Sans MS"/>
        </w:rPr>
        <w:t>Leta 1492 Kolumb odkrije Ameriko.</w:t>
      </w:r>
    </w:p>
    <w:p w:rsidR="004B7BE8" w:rsidRDefault="00CE4DF4">
      <w:pPr>
        <w:numPr>
          <w:ilvl w:val="0"/>
          <w:numId w:val="3"/>
        </w:numPr>
        <w:tabs>
          <w:tab w:val="left" w:pos="720"/>
        </w:tabs>
        <w:jc w:val="both"/>
        <w:rPr>
          <w:rFonts w:ascii="Comic Sans MS" w:hAnsi="Comic Sans MS"/>
        </w:rPr>
      </w:pPr>
      <w:r>
        <w:rPr>
          <w:rFonts w:ascii="Comic Sans MS" w:hAnsi="Comic Sans MS"/>
        </w:rPr>
        <w:t>Leta 1517 Martin Luter objavi 95 tez proti katoliški cerkvi v Wittenbergu. Pride do protestantizma – nove vere in do verskih vojn med katoličani in protestanti.</w:t>
      </w:r>
    </w:p>
    <w:p w:rsidR="004B7BE8" w:rsidRDefault="00CE4DF4">
      <w:pPr>
        <w:numPr>
          <w:ilvl w:val="0"/>
          <w:numId w:val="3"/>
        </w:numPr>
        <w:tabs>
          <w:tab w:val="left" w:pos="720"/>
        </w:tabs>
        <w:jc w:val="both"/>
        <w:rPr>
          <w:rFonts w:ascii="Comic Sans MS" w:hAnsi="Comic Sans MS"/>
        </w:rPr>
      </w:pPr>
      <w:r>
        <w:rPr>
          <w:rFonts w:ascii="Comic Sans MS" w:hAnsi="Comic Sans MS"/>
        </w:rPr>
        <w:t>Turški vpadi v Evropo</w:t>
      </w:r>
    </w:p>
    <w:p w:rsidR="004B7BE8" w:rsidRDefault="00CE4DF4">
      <w:pPr>
        <w:numPr>
          <w:ilvl w:val="0"/>
          <w:numId w:val="3"/>
        </w:numPr>
        <w:tabs>
          <w:tab w:val="left" w:pos="720"/>
        </w:tabs>
        <w:jc w:val="both"/>
        <w:rPr>
          <w:rFonts w:ascii="Comic Sans MS" w:hAnsi="Comic Sans MS"/>
        </w:rPr>
      </w:pPr>
      <w:r>
        <w:rPr>
          <w:rFonts w:ascii="Comic Sans MS" w:hAnsi="Comic Sans MS"/>
        </w:rPr>
        <w:t>Kmečki upori</w:t>
      </w:r>
    </w:p>
    <w:p w:rsidR="004B7BE8" w:rsidRDefault="004B7BE8">
      <w:pPr>
        <w:jc w:val="both"/>
        <w:rPr>
          <w:rFonts w:ascii="Comic Sans MS" w:hAnsi="Comic Sans MS"/>
        </w:rPr>
      </w:pPr>
    </w:p>
    <w:p w:rsidR="004B7BE8" w:rsidRDefault="00CE4DF4">
      <w:pPr>
        <w:jc w:val="both"/>
        <w:rPr>
          <w:rFonts w:ascii="Kristen ITC" w:hAnsi="Kristen ITC"/>
          <w:color w:val="800080"/>
        </w:rPr>
      </w:pPr>
      <w:r>
        <w:rPr>
          <w:rFonts w:ascii="Kristen ITC" w:hAnsi="Kristen ITC"/>
          <w:color w:val="800080"/>
        </w:rPr>
        <w:t>3. GLAVNA ODKRITJA</w:t>
      </w:r>
    </w:p>
    <w:p w:rsidR="004B7BE8" w:rsidRDefault="00CE4DF4">
      <w:pPr>
        <w:numPr>
          <w:ilvl w:val="0"/>
          <w:numId w:val="2"/>
        </w:numPr>
        <w:tabs>
          <w:tab w:val="left" w:pos="720"/>
        </w:tabs>
        <w:jc w:val="both"/>
        <w:rPr>
          <w:rFonts w:ascii="Comic Sans MS" w:hAnsi="Comic Sans MS"/>
        </w:rPr>
      </w:pPr>
      <w:r>
        <w:rPr>
          <w:rFonts w:ascii="Comic Sans MS" w:hAnsi="Comic Sans MS"/>
        </w:rPr>
        <w:t>Izum kompasa (s pomočjo kompasa pljujejo po svetu – Kolumb, Vasco de Gama, Magellan)</w:t>
      </w:r>
    </w:p>
    <w:p w:rsidR="004B7BE8" w:rsidRDefault="00CE4DF4">
      <w:pPr>
        <w:numPr>
          <w:ilvl w:val="0"/>
          <w:numId w:val="2"/>
        </w:numPr>
        <w:tabs>
          <w:tab w:val="left" w:pos="720"/>
        </w:tabs>
        <w:jc w:val="both"/>
        <w:rPr>
          <w:rFonts w:ascii="Comic Sans MS" w:hAnsi="Comic Sans MS"/>
        </w:rPr>
      </w:pPr>
      <w:r>
        <w:rPr>
          <w:rFonts w:ascii="Comic Sans MS" w:hAnsi="Comic Sans MS"/>
        </w:rPr>
        <w:t>Izum smodnika (konec viteštva)</w:t>
      </w:r>
    </w:p>
    <w:p w:rsidR="004B7BE8" w:rsidRDefault="00CE4DF4">
      <w:pPr>
        <w:numPr>
          <w:ilvl w:val="0"/>
          <w:numId w:val="2"/>
        </w:numPr>
        <w:tabs>
          <w:tab w:val="left" w:pos="720"/>
        </w:tabs>
        <w:jc w:val="both"/>
        <w:rPr>
          <w:rFonts w:ascii="Comic Sans MS" w:hAnsi="Comic Sans MS"/>
        </w:rPr>
      </w:pPr>
      <w:r>
        <w:rPr>
          <w:rFonts w:ascii="Comic Sans MS" w:hAnsi="Comic Sans MS"/>
        </w:rPr>
        <w:t>Izum tiska (Guttenberg)</w:t>
      </w:r>
    </w:p>
    <w:p w:rsidR="004B7BE8" w:rsidRDefault="00CE4DF4">
      <w:pPr>
        <w:numPr>
          <w:ilvl w:val="0"/>
          <w:numId w:val="2"/>
        </w:numPr>
        <w:tabs>
          <w:tab w:val="left" w:pos="720"/>
        </w:tabs>
        <w:jc w:val="both"/>
        <w:rPr>
          <w:rFonts w:ascii="Comic Sans MS" w:hAnsi="Comic Sans MS"/>
        </w:rPr>
      </w:pPr>
      <w:r>
        <w:rPr>
          <w:rFonts w:ascii="Comic Sans MS" w:hAnsi="Comic Sans MS"/>
        </w:rPr>
        <w:t>Izum papirja (nadomesti drag pergament)</w:t>
      </w:r>
    </w:p>
    <w:p w:rsidR="004B7BE8" w:rsidRDefault="00CE4DF4">
      <w:pPr>
        <w:numPr>
          <w:ilvl w:val="0"/>
          <w:numId w:val="2"/>
        </w:numPr>
        <w:tabs>
          <w:tab w:val="left" w:pos="720"/>
        </w:tabs>
        <w:jc w:val="both"/>
        <w:rPr>
          <w:rFonts w:ascii="Comic Sans MS" w:hAnsi="Comic Sans MS"/>
        </w:rPr>
      </w:pPr>
      <w:r>
        <w:rPr>
          <w:rFonts w:ascii="Comic Sans MS" w:hAnsi="Comic Sans MS"/>
        </w:rPr>
        <w:t>Nikolaj Kopernik odkrije, da je center vesolja sonce in se zemlja vrti okoli sonca.</w:t>
      </w:r>
    </w:p>
    <w:p w:rsidR="004B7BE8" w:rsidRDefault="004B7BE8">
      <w:pPr>
        <w:jc w:val="both"/>
        <w:rPr>
          <w:rFonts w:ascii="Comic Sans MS" w:hAnsi="Comic Sans MS"/>
        </w:rPr>
      </w:pPr>
    </w:p>
    <w:p w:rsidR="004B7BE8" w:rsidRDefault="00CE4DF4">
      <w:pPr>
        <w:jc w:val="both"/>
        <w:rPr>
          <w:rFonts w:ascii="Comic Sans MS" w:hAnsi="Comic Sans MS"/>
        </w:rPr>
      </w:pPr>
      <w:r>
        <w:rPr>
          <w:rFonts w:ascii="Comic Sans MS" w:hAnsi="Comic Sans MS"/>
        </w:rPr>
        <w:t xml:space="preserve">Zaradi izuma kompasa pride do začetkov kolonializma. </w:t>
      </w:r>
    </w:p>
    <w:p w:rsidR="004B7BE8" w:rsidRDefault="00CE4DF4">
      <w:pPr>
        <w:jc w:val="both"/>
        <w:rPr>
          <w:rFonts w:ascii="Comic Sans MS" w:hAnsi="Comic Sans MS"/>
        </w:rPr>
      </w:pPr>
      <w:r>
        <w:rPr>
          <w:rFonts w:ascii="Comic Sans MS" w:hAnsi="Comic Sans MS"/>
        </w:rPr>
        <w:t>Zaradi novih izumov je prišlo do začetka kapitalizma.</w:t>
      </w:r>
    </w:p>
    <w:p w:rsidR="004B7BE8" w:rsidRDefault="004B7BE8">
      <w:pPr>
        <w:jc w:val="both"/>
        <w:rPr>
          <w:rFonts w:ascii="Comic Sans MS" w:hAnsi="Comic Sans MS"/>
        </w:rPr>
      </w:pPr>
    </w:p>
    <w:p w:rsidR="004B7BE8" w:rsidRDefault="00CE4DF4">
      <w:pPr>
        <w:jc w:val="both"/>
        <w:rPr>
          <w:rFonts w:ascii="Comic Sans MS" w:hAnsi="Comic Sans MS"/>
        </w:rPr>
      </w:pPr>
      <w:r>
        <w:rPr>
          <w:rFonts w:ascii="Comic Sans MS" w:hAnsi="Comic Sans MS"/>
        </w:rPr>
        <w:t>Glavno gibanje v tem času je humanizem. To je kulturno gibanje, ki se je zgledovalo po antiki. V ospredje so postavljali lepega, izobraženega, aktivnega človeka, ki si sam kroji usodo.</w:t>
      </w:r>
    </w:p>
    <w:p w:rsidR="004B7BE8" w:rsidRDefault="00D0173E">
      <w:pPr>
        <w:jc w:val="center"/>
        <w:rPr>
          <w:rFonts w:ascii="Comic Sans MS" w:hAnsi="Comic Sans MS"/>
          <w:color w:val="FF00FF"/>
        </w:rPr>
      </w:pPr>
      <w:r>
        <w:pict>
          <v:shape id="_x0000_i1026" type="#_x0000_t158" style="width:287.15pt;height:73.65pt;mso-position-horizontal-relative:char;mso-position-vertical-relative:line;v-text-anchor:middle" adj="1400" fillcolor="#3cf" strokecolor="#009" strokeweight=".35mm">
            <v:fill color2="#c30"/>
            <v:stroke color2="#ff6" joinstyle="miter"/>
            <v:shadow on="t" color="#009" offset="2.47mm,-2.46mm"/>
            <v:textpath style="font-family:&quot;Harlow Solid Italic&quot;;v-text-spacing:52400f;v-text-kern:t" fitpath="t" xscale="f" string="Razlike med renesanso &#10;in srednjim vekom:"/>
          </v:shape>
        </w:pict>
      </w:r>
    </w:p>
    <w:tbl>
      <w:tblPr>
        <w:tblW w:w="0" w:type="auto"/>
        <w:tblInd w:w="-5" w:type="dxa"/>
        <w:tblLayout w:type="fixed"/>
        <w:tblLook w:val="0000" w:firstRow="0" w:lastRow="0" w:firstColumn="0" w:lastColumn="0" w:noHBand="0" w:noVBand="0"/>
      </w:tblPr>
      <w:tblGrid>
        <w:gridCol w:w="2848"/>
        <w:gridCol w:w="2858"/>
      </w:tblGrid>
      <w:tr w:rsidR="004B7BE8">
        <w:tc>
          <w:tcPr>
            <w:tcW w:w="2848" w:type="dxa"/>
            <w:tcBorders>
              <w:top w:val="single" w:sz="4" w:space="0" w:color="000000"/>
              <w:left w:val="single" w:sz="4" w:space="0" w:color="000000"/>
              <w:bottom w:val="single" w:sz="4" w:space="0" w:color="000000"/>
            </w:tcBorders>
          </w:tcPr>
          <w:p w:rsidR="004B7BE8" w:rsidRDefault="00CE4DF4">
            <w:pPr>
              <w:snapToGrid w:val="0"/>
              <w:jc w:val="center"/>
              <w:rPr>
                <w:rFonts w:ascii="Comic Sans MS" w:hAnsi="Comic Sans MS"/>
                <w:color w:val="FF00FF"/>
              </w:rPr>
            </w:pPr>
            <w:r>
              <w:rPr>
                <w:rFonts w:ascii="Comic Sans MS" w:hAnsi="Comic Sans MS"/>
                <w:color w:val="FF00FF"/>
              </w:rPr>
              <w:t>Srednji vek</w:t>
            </w:r>
          </w:p>
        </w:tc>
        <w:tc>
          <w:tcPr>
            <w:tcW w:w="2858" w:type="dxa"/>
            <w:tcBorders>
              <w:top w:val="single" w:sz="4" w:space="0" w:color="000000"/>
              <w:left w:val="single" w:sz="4" w:space="0" w:color="000000"/>
              <w:bottom w:val="single" w:sz="4" w:space="0" w:color="000000"/>
              <w:right w:val="single" w:sz="4" w:space="0" w:color="000000"/>
            </w:tcBorders>
          </w:tcPr>
          <w:p w:rsidR="004B7BE8" w:rsidRDefault="00CE4DF4">
            <w:pPr>
              <w:snapToGrid w:val="0"/>
              <w:jc w:val="center"/>
              <w:rPr>
                <w:rFonts w:ascii="Comic Sans MS" w:hAnsi="Comic Sans MS"/>
                <w:color w:val="FF00FF"/>
              </w:rPr>
            </w:pPr>
            <w:r>
              <w:rPr>
                <w:rFonts w:ascii="Comic Sans MS" w:hAnsi="Comic Sans MS"/>
                <w:color w:val="FF00FF"/>
              </w:rPr>
              <w:t>Renesansa</w:t>
            </w:r>
          </w:p>
        </w:tc>
      </w:tr>
      <w:tr w:rsidR="004B7BE8">
        <w:tc>
          <w:tcPr>
            <w:tcW w:w="2848" w:type="dxa"/>
            <w:tcBorders>
              <w:top w:val="single" w:sz="4" w:space="0" w:color="000000"/>
              <w:left w:val="single" w:sz="4" w:space="0" w:color="000000"/>
              <w:bottom w:val="single" w:sz="4" w:space="0" w:color="000000"/>
            </w:tcBorders>
          </w:tcPr>
          <w:p w:rsidR="004B7BE8" w:rsidRDefault="00CE4DF4">
            <w:pPr>
              <w:snapToGrid w:val="0"/>
              <w:jc w:val="center"/>
              <w:rPr>
                <w:rFonts w:ascii="Comic Sans MS" w:hAnsi="Comic Sans MS"/>
              </w:rPr>
            </w:pPr>
            <w:r>
              <w:rPr>
                <w:rFonts w:ascii="Comic Sans MS" w:hAnsi="Comic Sans MS"/>
              </w:rPr>
              <w:t>Ideal je Bog</w:t>
            </w:r>
          </w:p>
        </w:tc>
        <w:tc>
          <w:tcPr>
            <w:tcW w:w="2858" w:type="dxa"/>
            <w:tcBorders>
              <w:top w:val="single" w:sz="4" w:space="0" w:color="000000"/>
              <w:left w:val="single" w:sz="4" w:space="0" w:color="000000"/>
              <w:bottom w:val="single" w:sz="4" w:space="0" w:color="000000"/>
              <w:right w:val="single" w:sz="4" w:space="0" w:color="000000"/>
            </w:tcBorders>
          </w:tcPr>
          <w:p w:rsidR="004B7BE8" w:rsidRDefault="00CE4DF4">
            <w:pPr>
              <w:snapToGrid w:val="0"/>
              <w:jc w:val="center"/>
              <w:rPr>
                <w:rFonts w:ascii="Comic Sans MS" w:hAnsi="Comic Sans MS"/>
              </w:rPr>
            </w:pPr>
            <w:r>
              <w:rPr>
                <w:rFonts w:ascii="Comic Sans MS" w:hAnsi="Comic Sans MS"/>
              </w:rPr>
              <w:t>Ideal je vsestransko razvit človek</w:t>
            </w:r>
          </w:p>
        </w:tc>
      </w:tr>
      <w:tr w:rsidR="004B7BE8">
        <w:tc>
          <w:tcPr>
            <w:tcW w:w="2848" w:type="dxa"/>
            <w:tcBorders>
              <w:top w:val="single" w:sz="4" w:space="0" w:color="000000"/>
              <w:left w:val="single" w:sz="4" w:space="0" w:color="000000"/>
              <w:bottom w:val="single" w:sz="4" w:space="0" w:color="000000"/>
            </w:tcBorders>
          </w:tcPr>
          <w:p w:rsidR="004B7BE8" w:rsidRDefault="00CE4DF4">
            <w:pPr>
              <w:snapToGrid w:val="0"/>
              <w:jc w:val="center"/>
              <w:rPr>
                <w:rFonts w:ascii="Comic Sans MS" w:hAnsi="Comic Sans MS"/>
              </w:rPr>
            </w:pPr>
            <w:r>
              <w:rPr>
                <w:rFonts w:ascii="Comic Sans MS" w:hAnsi="Comic Sans MS"/>
              </w:rPr>
              <w:t>Odrekanje užitkom</w:t>
            </w:r>
          </w:p>
        </w:tc>
        <w:tc>
          <w:tcPr>
            <w:tcW w:w="2858" w:type="dxa"/>
            <w:tcBorders>
              <w:top w:val="single" w:sz="4" w:space="0" w:color="000000"/>
              <w:left w:val="single" w:sz="4" w:space="0" w:color="000000"/>
              <w:bottom w:val="single" w:sz="4" w:space="0" w:color="000000"/>
              <w:right w:val="single" w:sz="4" w:space="0" w:color="000000"/>
            </w:tcBorders>
          </w:tcPr>
          <w:p w:rsidR="004B7BE8" w:rsidRDefault="00CE4DF4">
            <w:pPr>
              <w:snapToGrid w:val="0"/>
              <w:jc w:val="center"/>
              <w:rPr>
                <w:rFonts w:ascii="Comic Sans MS" w:hAnsi="Comic Sans MS"/>
              </w:rPr>
            </w:pPr>
            <w:r>
              <w:rPr>
                <w:rFonts w:ascii="Comic Sans MS" w:hAnsi="Comic Sans MS"/>
              </w:rPr>
              <w:t>Uživanje življenja</w:t>
            </w:r>
          </w:p>
        </w:tc>
      </w:tr>
      <w:tr w:rsidR="004B7BE8">
        <w:tc>
          <w:tcPr>
            <w:tcW w:w="2848" w:type="dxa"/>
            <w:tcBorders>
              <w:top w:val="single" w:sz="4" w:space="0" w:color="000000"/>
              <w:left w:val="single" w:sz="4" w:space="0" w:color="000000"/>
              <w:bottom w:val="single" w:sz="4" w:space="0" w:color="000000"/>
            </w:tcBorders>
          </w:tcPr>
          <w:p w:rsidR="004B7BE8" w:rsidRDefault="00CE4DF4">
            <w:pPr>
              <w:snapToGrid w:val="0"/>
              <w:jc w:val="center"/>
              <w:rPr>
                <w:rFonts w:ascii="Comic Sans MS" w:hAnsi="Comic Sans MS"/>
              </w:rPr>
            </w:pPr>
            <w:r>
              <w:rPr>
                <w:rFonts w:ascii="Comic Sans MS" w:hAnsi="Comic Sans MS"/>
              </w:rPr>
              <w:lastRenderedPageBreak/>
              <w:t>Človekovo telo je slabo</w:t>
            </w:r>
          </w:p>
        </w:tc>
        <w:tc>
          <w:tcPr>
            <w:tcW w:w="2858" w:type="dxa"/>
            <w:tcBorders>
              <w:top w:val="single" w:sz="4" w:space="0" w:color="000000"/>
              <w:left w:val="single" w:sz="4" w:space="0" w:color="000000"/>
              <w:bottom w:val="single" w:sz="4" w:space="0" w:color="000000"/>
              <w:right w:val="single" w:sz="4" w:space="0" w:color="000000"/>
            </w:tcBorders>
          </w:tcPr>
          <w:p w:rsidR="004B7BE8" w:rsidRDefault="00CE4DF4">
            <w:pPr>
              <w:snapToGrid w:val="0"/>
              <w:jc w:val="center"/>
              <w:rPr>
                <w:rFonts w:ascii="Comic Sans MS" w:hAnsi="Comic Sans MS"/>
              </w:rPr>
            </w:pPr>
            <w:r>
              <w:rPr>
                <w:rFonts w:ascii="Comic Sans MS" w:hAnsi="Comic Sans MS"/>
              </w:rPr>
              <w:t>Človekovo telo je lepo, dobro – vse kar je v človeku je dobro</w:t>
            </w:r>
          </w:p>
        </w:tc>
      </w:tr>
      <w:tr w:rsidR="004B7BE8">
        <w:tc>
          <w:tcPr>
            <w:tcW w:w="2848" w:type="dxa"/>
            <w:tcBorders>
              <w:top w:val="single" w:sz="4" w:space="0" w:color="000000"/>
              <w:left w:val="single" w:sz="4" w:space="0" w:color="000000"/>
              <w:bottom w:val="single" w:sz="4" w:space="0" w:color="000000"/>
            </w:tcBorders>
          </w:tcPr>
          <w:p w:rsidR="004B7BE8" w:rsidRDefault="00CE4DF4">
            <w:pPr>
              <w:snapToGrid w:val="0"/>
              <w:jc w:val="center"/>
              <w:rPr>
                <w:rFonts w:ascii="Comic Sans MS" w:hAnsi="Comic Sans MS"/>
              </w:rPr>
            </w:pPr>
            <w:r>
              <w:rPr>
                <w:rFonts w:ascii="Comic Sans MS" w:hAnsi="Comic Sans MS"/>
              </w:rPr>
              <w:t>Življenje v onostranstvu</w:t>
            </w:r>
          </w:p>
        </w:tc>
        <w:tc>
          <w:tcPr>
            <w:tcW w:w="2858" w:type="dxa"/>
            <w:tcBorders>
              <w:top w:val="single" w:sz="4" w:space="0" w:color="000000"/>
              <w:left w:val="single" w:sz="4" w:space="0" w:color="000000"/>
              <w:bottom w:val="single" w:sz="4" w:space="0" w:color="000000"/>
              <w:right w:val="single" w:sz="4" w:space="0" w:color="000000"/>
            </w:tcBorders>
          </w:tcPr>
          <w:p w:rsidR="004B7BE8" w:rsidRDefault="00CE4DF4">
            <w:pPr>
              <w:snapToGrid w:val="0"/>
              <w:jc w:val="center"/>
              <w:rPr>
                <w:rFonts w:ascii="Comic Sans MS" w:hAnsi="Comic Sans MS"/>
              </w:rPr>
            </w:pPr>
            <w:r>
              <w:rPr>
                <w:rFonts w:ascii="Comic Sans MS" w:hAnsi="Comic Sans MS"/>
              </w:rPr>
              <w:t>Življenje na tem svetu</w:t>
            </w:r>
          </w:p>
        </w:tc>
      </w:tr>
      <w:tr w:rsidR="004B7BE8">
        <w:tc>
          <w:tcPr>
            <w:tcW w:w="2848" w:type="dxa"/>
            <w:tcBorders>
              <w:top w:val="single" w:sz="4" w:space="0" w:color="000000"/>
              <w:left w:val="single" w:sz="4" w:space="0" w:color="000000"/>
              <w:bottom w:val="single" w:sz="4" w:space="0" w:color="000000"/>
            </w:tcBorders>
          </w:tcPr>
          <w:p w:rsidR="004B7BE8" w:rsidRDefault="00CE4DF4">
            <w:pPr>
              <w:snapToGrid w:val="0"/>
              <w:jc w:val="center"/>
              <w:rPr>
                <w:rFonts w:ascii="Comic Sans MS" w:hAnsi="Comic Sans MS"/>
              </w:rPr>
            </w:pPr>
            <w:r>
              <w:rPr>
                <w:rFonts w:ascii="Comic Sans MS" w:hAnsi="Comic Sans MS"/>
              </w:rPr>
              <w:t>Narava jih ne zanima</w:t>
            </w:r>
          </w:p>
        </w:tc>
        <w:tc>
          <w:tcPr>
            <w:tcW w:w="2858" w:type="dxa"/>
            <w:tcBorders>
              <w:top w:val="single" w:sz="4" w:space="0" w:color="000000"/>
              <w:left w:val="single" w:sz="4" w:space="0" w:color="000000"/>
              <w:bottom w:val="single" w:sz="4" w:space="0" w:color="000000"/>
              <w:right w:val="single" w:sz="4" w:space="0" w:color="000000"/>
            </w:tcBorders>
          </w:tcPr>
          <w:p w:rsidR="004B7BE8" w:rsidRDefault="00CE4DF4">
            <w:pPr>
              <w:snapToGrid w:val="0"/>
              <w:jc w:val="center"/>
              <w:rPr>
                <w:rFonts w:ascii="Comic Sans MS" w:hAnsi="Comic Sans MS"/>
              </w:rPr>
            </w:pPr>
            <w:r>
              <w:rPr>
                <w:rFonts w:ascii="Comic Sans MS" w:hAnsi="Comic Sans MS"/>
              </w:rPr>
              <w:t>Občudujejo naravo</w:t>
            </w:r>
          </w:p>
        </w:tc>
      </w:tr>
    </w:tbl>
    <w:p w:rsidR="004B7BE8" w:rsidRDefault="004B7BE8">
      <w:pPr>
        <w:jc w:val="both"/>
        <w:rPr>
          <w:rFonts w:ascii="Comic Sans MS" w:hAnsi="Comic Sans MS"/>
        </w:rPr>
      </w:pPr>
    </w:p>
    <w:p w:rsidR="004B7BE8" w:rsidRDefault="004B7BE8">
      <w:pPr>
        <w:jc w:val="both"/>
        <w:rPr>
          <w:rFonts w:ascii="Comic Sans MS" w:hAnsi="Comic Sans MS"/>
        </w:rPr>
      </w:pPr>
    </w:p>
    <w:p w:rsidR="004B7BE8" w:rsidRDefault="004B7BE8">
      <w:pPr>
        <w:jc w:val="both"/>
        <w:rPr>
          <w:rFonts w:ascii="Comic Sans MS" w:hAnsi="Comic Sans MS"/>
        </w:rPr>
      </w:pPr>
    </w:p>
    <w:p w:rsidR="004B7BE8" w:rsidRDefault="00CE4DF4">
      <w:pPr>
        <w:jc w:val="both"/>
        <w:rPr>
          <w:rFonts w:ascii="Comic Sans MS" w:hAnsi="Comic Sans MS"/>
          <w:b/>
          <w:color w:val="FF00FF"/>
          <w:sz w:val="28"/>
          <w:szCs w:val="28"/>
        </w:rPr>
      </w:pPr>
      <w:r>
        <w:rPr>
          <w:rFonts w:ascii="Comic Sans MS" w:hAnsi="Comic Sans MS"/>
          <w:b/>
          <w:color w:val="FF00FF"/>
          <w:sz w:val="28"/>
          <w:szCs w:val="28"/>
        </w:rPr>
        <w:t>Glavna dela:</w:t>
      </w:r>
    </w:p>
    <w:p w:rsidR="004B7BE8" w:rsidRDefault="00CE4DF4">
      <w:pPr>
        <w:jc w:val="both"/>
        <w:rPr>
          <w:rFonts w:ascii="Comic Sans MS" w:hAnsi="Comic Sans MS"/>
          <w:color w:val="3366FF"/>
        </w:rPr>
      </w:pPr>
      <w:r>
        <w:rPr>
          <w:rFonts w:ascii="Comic Sans MS" w:hAnsi="Comic Sans MS"/>
          <w:color w:val="3366FF"/>
        </w:rPr>
        <w:t>a.) LIRIKA</w:t>
      </w:r>
    </w:p>
    <w:p w:rsidR="004B7BE8" w:rsidRDefault="00CE4DF4">
      <w:pPr>
        <w:jc w:val="both"/>
        <w:rPr>
          <w:rFonts w:ascii="Comic Sans MS" w:hAnsi="Comic Sans MS"/>
        </w:rPr>
      </w:pPr>
      <w:r>
        <w:rPr>
          <w:rFonts w:ascii="Comic Sans MS" w:hAnsi="Comic Sans MS"/>
        </w:rPr>
        <w:t>Petrarka – poleg duhovnih pesmi je pisal tudi ljubezenske sonete, ki jih je posvetil Lauri, ki ji je pisal pesmi tudi, ko se je že poročila. Mnogi so ga posnemali, to imenujemo petrarkizem.</w:t>
      </w:r>
    </w:p>
    <w:p w:rsidR="004B7BE8" w:rsidRDefault="004B7BE8">
      <w:pPr>
        <w:jc w:val="both"/>
        <w:rPr>
          <w:rFonts w:ascii="Comic Sans MS" w:hAnsi="Comic Sans MS"/>
        </w:rPr>
      </w:pPr>
    </w:p>
    <w:p w:rsidR="004B7BE8" w:rsidRDefault="00CE4DF4">
      <w:pPr>
        <w:jc w:val="both"/>
        <w:rPr>
          <w:rFonts w:ascii="Comic Sans MS" w:hAnsi="Comic Sans MS"/>
          <w:color w:val="3366FF"/>
        </w:rPr>
      </w:pPr>
      <w:r>
        <w:rPr>
          <w:rFonts w:ascii="Comic Sans MS" w:hAnsi="Comic Sans MS"/>
          <w:color w:val="3366FF"/>
        </w:rPr>
        <w:t>b.) EPIKA</w:t>
      </w:r>
    </w:p>
    <w:p w:rsidR="004B7BE8" w:rsidRDefault="00CE4DF4">
      <w:pPr>
        <w:jc w:val="both"/>
        <w:rPr>
          <w:rFonts w:ascii="Comic Sans MS" w:hAnsi="Comic Sans MS"/>
        </w:rPr>
      </w:pPr>
      <w:r>
        <w:rPr>
          <w:rFonts w:ascii="Comic Sans MS" w:hAnsi="Comic Sans MS"/>
        </w:rPr>
        <w:t xml:space="preserve">V tem času postane popularna novela. Giovanni Boccaccio napiše zbirko stotih novel z naslovom Dekameron. 10 mladih Firenčanov se v strahu pred kugo zateče v vilo, kjer se kratkočasijo tako, da si 10 dni pripovedujejo novele. Glavna tema teh novel je ljubezen. </w:t>
      </w:r>
    </w:p>
    <w:p w:rsidR="004B7BE8" w:rsidRDefault="00CE4DF4">
      <w:pPr>
        <w:jc w:val="both"/>
        <w:rPr>
          <w:rFonts w:ascii="Comic Sans MS" w:hAnsi="Comic Sans MS"/>
        </w:rPr>
      </w:pPr>
      <w:r>
        <w:rPr>
          <w:rFonts w:ascii="Comic Sans MS" w:hAnsi="Comic Sans MS"/>
        </w:rPr>
        <w:t xml:space="preserve">Vrh renesančne epike predstavlja Cervanesov roman Don Kihot. Don Kihot prebere toliko viteških romanov, da se mu na koncu zmeša in še sam hoče postati vitez, čeprav jih ni več. Živi v iluziji, v svojem sanjskem svetu in si domišlja, da rešuje svet, vendar vedno nasrka. Bojuje se z mlini na veter in misli, da so velikani. Šele na smrtni postelji spozna, da je živel v iluziji, v svojem sanjskem svetu. </w:t>
      </w:r>
    </w:p>
    <w:p w:rsidR="004B7BE8" w:rsidRDefault="00CE4DF4">
      <w:pPr>
        <w:jc w:val="both"/>
        <w:rPr>
          <w:rFonts w:ascii="Comic Sans MS" w:hAnsi="Comic Sans MS"/>
        </w:rPr>
      </w:pPr>
      <w:r>
        <w:rPr>
          <w:rFonts w:ascii="Comic Sans MS" w:hAnsi="Comic Sans MS"/>
        </w:rPr>
        <w:t xml:space="preserve">To delo je izšlo v dveh delih. Leta 1605 in 1615. </w:t>
      </w:r>
    </w:p>
    <w:p w:rsidR="004B7BE8" w:rsidRDefault="004B7BE8">
      <w:pPr>
        <w:jc w:val="both"/>
        <w:rPr>
          <w:rFonts w:ascii="Comic Sans MS" w:hAnsi="Comic Sans MS"/>
        </w:rPr>
      </w:pPr>
    </w:p>
    <w:p w:rsidR="004B7BE8" w:rsidRDefault="004B7BE8">
      <w:pPr>
        <w:jc w:val="both"/>
        <w:rPr>
          <w:rFonts w:ascii="Comic Sans MS" w:hAnsi="Comic Sans MS"/>
        </w:rPr>
      </w:pPr>
    </w:p>
    <w:p w:rsidR="004B7BE8" w:rsidRDefault="004B7BE8">
      <w:pPr>
        <w:jc w:val="both"/>
        <w:rPr>
          <w:rFonts w:ascii="Comic Sans MS" w:hAnsi="Comic Sans MS"/>
        </w:rPr>
      </w:pPr>
    </w:p>
    <w:p w:rsidR="004B7BE8" w:rsidRDefault="004B7BE8">
      <w:pPr>
        <w:jc w:val="both"/>
        <w:rPr>
          <w:rFonts w:ascii="Comic Sans MS" w:hAnsi="Comic Sans MS"/>
        </w:rPr>
      </w:pPr>
    </w:p>
    <w:p w:rsidR="004B7BE8" w:rsidRDefault="00CE4DF4">
      <w:pPr>
        <w:jc w:val="both"/>
        <w:rPr>
          <w:rFonts w:ascii="Comic Sans MS" w:hAnsi="Comic Sans MS"/>
          <w:color w:val="00CCFF"/>
        </w:rPr>
      </w:pPr>
      <w:r>
        <w:rPr>
          <w:rFonts w:ascii="Comic Sans MS" w:hAnsi="Comic Sans MS"/>
          <w:color w:val="00CCFF"/>
        </w:rPr>
        <w:t>William Sheakespeare</w:t>
      </w:r>
    </w:p>
    <w:p w:rsidR="004B7BE8" w:rsidRDefault="00CE4DF4">
      <w:pPr>
        <w:jc w:val="center"/>
        <w:rPr>
          <w:rFonts w:ascii="Curlz MT" w:hAnsi="Curlz MT"/>
          <w:b/>
          <w:color w:val="FF00FF"/>
          <w:sz w:val="36"/>
          <w:szCs w:val="36"/>
        </w:rPr>
      </w:pPr>
      <w:r>
        <w:rPr>
          <w:rFonts w:ascii="Curlz MT" w:hAnsi="Curlz MT"/>
          <w:b/>
          <w:color w:val="FF00FF"/>
          <w:sz w:val="36"/>
          <w:szCs w:val="36"/>
        </w:rPr>
        <w:t>ROMEO IN JULIJA</w:t>
      </w:r>
    </w:p>
    <w:p w:rsidR="004B7BE8" w:rsidRDefault="004B7BE8">
      <w:pPr>
        <w:jc w:val="both"/>
        <w:rPr>
          <w:rFonts w:ascii="Comic Sans MS" w:hAnsi="Comic Sans MS"/>
        </w:rPr>
      </w:pPr>
    </w:p>
    <w:p w:rsidR="004B7BE8" w:rsidRDefault="00CE4DF4">
      <w:pPr>
        <w:jc w:val="both"/>
        <w:rPr>
          <w:rFonts w:ascii="Comic Sans MS" w:hAnsi="Comic Sans MS"/>
          <w:color w:val="9900FF"/>
        </w:rPr>
      </w:pPr>
      <w:r>
        <w:rPr>
          <w:rFonts w:ascii="Comic Sans MS" w:hAnsi="Comic Sans MS"/>
          <w:color w:val="9900FF"/>
        </w:rPr>
        <w:t>1. RENESANČNO GLEDALIŠČE</w:t>
      </w:r>
    </w:p>
    <w:p w:rsidR="004B7BE8" w:rsidRDefault="00CE4DF4">
      <w:pPr>
        <w:jc w:val="both"/>
        <w:rPr>
          <w:rFonts w:ascii="Comic Sans MS" w:hAnsi="Comic Sans MS"/>
        </w:rPr>
      </w:pPr>
      <w:r>
        <w:rPr>
          <w:rFonts w:ascii="Comic Sans MS" w:hAnsi="Comic Sans MS"/>
        </w:rPr>
        <w:t>Doseglo je vrh v pozni renesansi (po letu 1550) v Angliji za časa kraljice Elizabete I., zato imenujemo to gledališče tudi elizabetinsko gledališče. V Angliji je gledališče v tam času doživelo velik razcvet. Bila je glavna zabava ljudi, bilo je zelo popularno. Obiskovali so ga vsi sloji. Tudi kraljica je denarno podpirala gledališče. Največji dramatik tega časa je bil William Sheakespeare, ki je bil lastnik gledališča The Globe, ki še danes obratuje.</w:t>
      </w:r>
    </w:p>
    <w:p w:rsidR="004B7BE8" w:rsidRDefault="004B7BE8">
      <w:pPr>
        <w:jc w:val="both"/>
        <w:rPr>
          <w:rFonts w:ascii="Comic Sans MS" w:hAnsi="Comic Sans MS"/>
        </w:rPr>
      </w:pPr>
    </w:p>
    <w:p w:rsidR="004B7BE8" w:rsidRDefault="00CE4DF4">
      <w:pPr>
        <w:jc w:val="both"/>
        <w:rPr>
          <w:rFonts w:ascii="Comic Sans MS" w:hAnsi="Comic Sans MS"/>
          <w:color w:val="9900FF"/>
        </w:rPr>
      </w:pPr>
      <w:r>
        <w:rPr>
          <w:rFonts w:ascii="Comic Sans MS" w:hAnsi="Comic Sans MS"/>
          <w:color w:val="9900FF"/>
        </w:rPr>
        <w:t>2. ZNAČILNOSTI GLEDALIŠČA:</w:t>
      </w:r>
    </w:p>
    <w:p w:rsidR="004B7BE8" w:rsidRDefault="00CE4DF4">
      <w:pPr>
        <w:jc w:val="both"/>
        <w:rPr>
          <w:rFonts w:ascii="Comic Sans MS" w:hAnsi="Comic Sans MS"/>
        </w:rPr>
      </w:pPr>
      <w:r>
        <w:rPr>
          <w:rFonts w:ascii="Comic Sans MS" w:hAnsi="Comic Sans MS"/>
        </w:rPr>
        <w:lastRenderedPageBreak/>
        <w:t xml:space="preserve">a.) </w:t>
      </w:r>
      <w:r>
        <w:rPr>
          <w:rFonts w:ascii="Comic Sans MS" w:hAnsi="Comic Sans MS"/>
          <w:b/>
          <w:color w:val="00CCFF"/>
        </w:rPr>
        <w:t>OBLIKA</w:t>
      </w:r>
      <w:r>
        <w:rPr>
          <w:rFonts w:ascii="Comic Sans MS" w:hAnsi="Comic Sans MS"/>
        </w:rPr>
        <w:t xml:space="preserve"> – gledališče je bilo okroglo osmerokotno ali štirikotno. Ni bilo pokrito, izjema so bili balkoni. Okrog gledališča je bila stena. Na notranji strani pri leseni steni so bile galerije in lože. To je prostor za 4 osebe, za bogatejše gledalce, v sredini je bil prazen prostor – dvorišče, kjer so revnejši gledalci stali. Tla so bila pokrita z orehovimi ali lešnikovimi lupinami.</w:t>
      </w:r>
    </w:p>
    <w:p w:rsidR="004B7BE8" w:rsidRDefault="004B7BE8">
      <w:pPr>
        <w:jc w:val="both"/>
        <w:rPr>
          <w:rFonts w:ascii="Comic Sans MS" w:hAnsi="Comic Sans MS"/>
        </w:rPr>
      </w:pPr>
    </w:p>
    <w:p w:rsidR="004B7BE8" w:rsidRDefault="00CE4DF4">
      <w:pPr>
        <w:jc w:val="both"/>
        <w:rPr>
          <w:rFonts w:ascii="Comic Sans MS" w:hAnsi="Comic Sans MS"/>
        </w:rPr>
      </w:pPr>
      <w:r>
        <w:rPr>
          <w:rFonts w:ascii="Comic Sans MS" w:hAnsi="Comic Sans MS"/>
        </w:rPr>
        <w:t xml:space="preserve">b.) </w:t>
      </w:r>
      <w:r>
        <w:rPr>
          <w:rFonts w:ascii="Comic Sans MS" w:hAnsi="Comic Sans MS"/>
          <w:b/>
          <w:color w:val="00CCFF"/>
        </w:rPr>
        <w:t>ODER</w:t>
      </w:r>
      <w:r>
        <w:rPr>
          <w:rFonts w:ascii="Comic Sans MS" w:hAnsi="Comic Sans MS"/>
        </w:rPr>
        <w:t xml:space="preserve"> – je segal daleč med gledalce. Obkrožen je bil z gledalci. Del odra je bil zakrit z zaveso, za posebne prizore.</w:t>
      </w:r>
    </w:p>
    <w:p w:rsidR="004B7BE8" w:rsidRDefault="004B7BE8">
      <w:pPr>
        <w:jc w:val="both"/>
        <w:rPr>
          <w:rFonts w:ascii="Comic Sans MS" w:hAnsi="Comic Sans MS"/>
        </w:rPr>
      </w:pPr>
    </w:p>
    <w:p w:rsidR="004B7BE8" w:rsidRDefault="00CE4DF4">
      <w:pPr>
        <w:jc w:val="both"/>
        <w:rPr>
          <w:rFonts w:ascii="Comic Sans MS" w:hAnsi="Comic Sans MS"/>
        </w:rPr>
      </w:pPr>
      <w:r>
        <w:rPr>
          <w:rFonts w:ascii="Comic Sans MS" w:hAnsi="Comic Sans MS"/>
        </w:rPr>
        <w:t xml:space="preserve">c.) </w:t>
      </w:r>
      <w:r>
        <w:rPr>
          <w:rFonts w:ascii="Comic Sans MS" w:hAnsi="Comic Sans MS"/>
          <w:b/>
          <w:color w:val="00CCFF"/>
        </w:rPr>
        <w:t>GLEDALCI</w:t>
      </w:r>
      <w:r>
        <w:rPr>
          <w:rFonts w:ascii="Comic Sans MS" w:hAnsi="Comic Sans MS"/>
        </w:rPr>
        <w:t xml:space="preserve"> – revnejši so stali, bogati so sedeli. Gledalci so komentirali dogajanje na odru in igralci so morali improvizirati (sproti si izmišljevati). Med gledalci ni bilo žensk.</w:t>
      </w:r>
    </w:p>
    <w:p w:rsidR="004B7BE8" w:rsidRDefault="004B7BE8">
      <w:pPr>
        <w:jc w:val="both"/>
        <w:rPr>
          <w:rFonts w:ascii="Comic Sans MS" w:hAnsi="Comic Sans MS"/>
        </w:rPr>
      </w:pPr>
    </w:p>
    <w:p w:rsidR="004B7BE8" w:rsidRDefault="00CE4DF4">
      <w:pPr>
        <w:jc w:val="both"/>
        <w:rPr>
          <w:rFonts w:ascii="Comic Sans MS" w:hAnsi="Comic Sans MS"/>
        </w:rPr>
      </w:pPr>
      <w:r>
        <w:rPr>
          <w:rFonts w:ascii="Comic Sans MS" w:hAnsi="Comic Sans MS"/>
        </w:rPr>
        <w:t xml:space="preserve">č.) </w:t>
      </w:r>
      <w:r>
        <w:rPr>
          <w:rFonts w:ascii="Comic Sans MS" w:hAnsi="Comic Sans MS"/>
          <w:b/>
          <w:color w:val="00CCFF"/>
        </w:rPr>
        <w:t>IGRALCI</w:t>
      </w:r>
      <w:r>
        <w:rPr>
          <w:rFonts w:ascii="Comic Sans MS" w:hAnsi="Comic Sans MS"/>
        </w:rPr>
        <w:t xml:space="preserve"> – igrali so le moški, ženske vloge so igrali fantki. Moški imajo daljše govore. Igralci so imeli razkošne kostume.</w:t>
      </w:r>
    </w:p>
    <w:p w:rsidR="004B7BE8" w:rsidRDefault="004B7BE8">
      <w:pPr>
        <w:jc w:val="both"/>
        <w:rPr>
          <w:rFonts w:ascii="Comic Sans MS" w:hAnsi="Comic Sans MS"/>
        </w:rPr>
      </w:pPr>
    </w:p>
    <w:p w:rsidR="004B7BE8" w:rsidRDefault="00CE4DF4">
      <w:pPr>
        <w:jc w:val="both"/>
        <w:rPr>
          <w:rFonts w:ascii="Comic Sans MS" w:hAnsi="Comic Sans MS"/>
        </w:rPr>
      </w:pPr>
      <w:r>
        <w:rPr>
          <w:rFonts w:ascii="Comic Sans MS" w:hAnsi="Comic Sans MS"/>
        </w:rPr>
        <w:t xml:space="preserve">d.) </w:t>
      </w:r>
      <w:r>
        <w:rPr>
          <w:rFonts w:ascii="Comic Sans MS" w:hAnsi="Comic Sans MS"/>
          <w:b/>
          <w:color w:val="00CCFF"/>
        </w:rPr>
        <w:t>ORGANIZACIJA</w:t>
      </w:r>
      <w:r>
        <w:rPr>
          <w:rFonts w:ascii="Comic Sans MS" w:hAnsi="Comic Sans MS"/>
        </w:rPr>
        <w:t xml:space="preserve"> – predstave so bile ob 2h, 3h. Eno uro pred predstavo so izobesili zastavo. Gledališča so bila za več tisoč ljudi.</w:t>
      </w:r>
    </w:p>
    <w:p w:rsidR="004B7BE8" w:rsidRDefault="004B7BE8">
      <w:pPr>
        <w:jc w:val="both"/>
        <w:rPr>
          <w:rFonts w:ascii="Comic Sans MS" w:hAnsi="Comic Sans MS"/>
        </w:rPr>
      </w:pPr>
    </w:p>
    <w:p w:rsidR="004B7BE8" w:rsidRDefault="00CE4DF4">
      <w:pPr>
        <w:jc w:val="both"/>
        <w:rPr>
          <w:rFonts w:ascii="Comic Sans MS" w:hAnsi="Comic Sans MS"/>
        </w:rPr>
      </w:pPr>
      <w:r>
        <w:rPr>
          <w:rFonts w:ascii="Comic Sans MS" w:hAnsi="Comic Sans MS"/>
        </w:rPr>
        <w:t xml:space="preserve">e.) </w:t>
      </w:r>
      <w:r>
        <w:rPr>
          <w:rFonts w:ascii="Comic Sans MS" w:hAnsi="Comic Sans MS"/>
          <w:b/>
          <w:color w:val="00CCFF"/>
        </w:rPr>
        <w:t>IGRE</w:t>
      </w:r>
      <w:r>
        <w:rPr>
          <w:rFonts w:ascii="Comic Sans MS" w:hAnsi="Comic Sans MS"/>
        </w:rPr>
        <w:t xml:space="preserve"> – teme: zgodovina, literatura, kraljevske kronike. Ni trojne enotnosti. Odvija se na različnih krajih in traja dalj časa.</w:t>
      </w:r>
    </w:p>
    <w:p w:rsidR="004B7BE8" w:rsidRDefault="004B7BE8">
      <w:pPr>
        <w:jc w:val="both"/>
        <w:rPr>
          <w:rFonts w:ascii="Comic Sans MS" w:hAnsi="Comic Sans MS"/>
        </w:rPr>
      </w:pPr>
    </w:p>
    <w:p w:rsidR="004B7BE8" w:rsidRDefault="00CE4DF4">
      <w:pPr>
        <w:jc w:val="both"/>
        <w:rPr>
          <w:rFonts w:ascii="Comic Sans MS" w:hAnsi="Comic Sans MS"/>
          <w:color w:val="9900FF"/>
        </w:rPr>
      </w:pPr>
      <w:r>
        <w:rPr>
          <w:rFonts w:ascii="Comic Sans MS" w:hAnsi="Comic Sans MS"/>
          <w:color w:val="9900FF"/>
        </w:rPr>
        <w:t>3. WILLIAM SHEAKESPEARE</w:t>
      </w:r>
    </w:p>
    <w:p w:rsidR="004B7BE8" w:rsidRDefault="00CE4DF4">
      <w:pPr>
        <w:jc w:val="both"/>
        <w:rPr>
          <w:rFonts w:ascii="Comic Sans MS" w:hAnsi="Comic Sans MS"/>
        </w:rPr>
      </w:pPr>
      <w:r>
        <w:rPr>
          <w:rFonts w:ascii="Comic Sans MS" w:hAnsi="Comic Sans MS"/>
        </w:rPr>
        <w:t xml:space="preserve">Bil je pesnik, dramatik, režiser, igralec, lastnik gledališča. Rojstni kraj Stratford vpon Aron. </w:t>
      </w:r>
    </w:p>
    <w:p w:rsidR="004B7BE8" w:rsidRDefault="00CE4DF4">
      <w:pPr>
        <w:jc w:val="both"/>
        <w:rPr>
          <w:rFonts w:ascii="Comic Sans MS" w:hAnsi="Comic Sans MS"/>
        </w:rPr>
      </w:pPr>
      <w:r>
        <w:rPr>
          <w:rFonts w:ascii="Comic Sans MS" w:hAnsi="Comic Sans MS"/>
        </w:rPr>
        <w:t>Glavna dela so tragedije: Romeo in Julija, Hamlet, Machbet, Othello, Kralj Lear.</w:t>
      </w:r>
    </w:p>
    <w:p w:rsidR="004B7BE8" w:rsidRDefault="004B7BE8">
      <w:pPr>
        <w:jc w:val="both"/>
        <w:rPr>
          <w:rFonts w:ascii="Comic Sans MS" w:hAnsi="Comic Sans MS"/>
        </w:rPr>
      </w:pPr>
    </w:p>
    <w:p w:rsidR="004B7BE8" w:rsidRDefault="00CE4DF4">
      <w:pPr>
        <w:jc w:val="both"/>
        <w:rPr>
          <w:rFonts w:ascii="Comic Sans MS" w:hAnsi="Comic Sans MS"/>
          <w:color w:val="9900FF"/>
        </w:rPr>
      </w:pPr>
      <w:r>
        <w:rPr>
          <w:rFonts w:ascii="Comic Sans MS" w:hAnsi="Comic Sans MS"/>
          <w:color w:val="9900FF"/>
        </w:rPr>
        <w:t>4. SNOV ZA ROMEA &amp; JULIJO</w:t>
      </w:r>
    </w:p>
    <w:p w:rsidR="004B7BE8" w:rsidRDefault="00CE4DF4">
      <w:pPr>
        <w:jc w:val="both"/>
        <w:rPr>
          <w:rFonts w:ascii="Comic Sans MS" w:hAnsi="Comic Sans MS"/>
        </w:rPr>
      </w:pPr>
      <w:r>
        <w:rPr>
          <w:rFonts w:ascii="Comic Sans MS" w:hAnsi="Comic Sans MS"/>
        </w:rPr>
        <w:t>Zgodbo o Romeu in Juliji je vzel Sheakespeare od Danteja in od italijanskih novel.</w:t>
      </w:r>
    </w:p>
    <w:p w:rsidR="004B7BE8" w:rsidRDefault="004B7BE8">
      <w:pPr>
        <w:jc w:val="both"/>
        <w:rPr>
          <w:rFonts w:ascii="Comic Sans MS" w:hAnsi="Comic Sans MS"/>
        </w:rPr>
      </w:pPr>
    </w:p>
    <w:p w:rsidR="004B7BE8" w:rsidRDefault="00CE4DF4">
      <w:pPr>
        <w:jc w:val="both"/>
        <w:rPr>
          <w:rFonts w:ascii="Comic Sans MS" w:hAnsi="Comic Sans MS"/>
          <w:color w:val="9900FF"/>
        </w:rPr>
      </w:pPr>
      <w:r>
        <w:rPr>
          <w:rFonts w:ascii="Comic Sans MS" w:hAnsi="Comic Sans MS"/>
          <w:color w:val="9900FF"/>
        </w:rPr>
        <w:t>5. ZGODBA</w:t>
      </w:r>
    </w:p>
    <w:p w:rsidR="004B7BE8" w:rsidRDefault="00CE4DF4">
      <w:pPr>
        <w:jc w:val="both"/>
        <w:rPr>
          <w:rFonts w:ascii="Comic Sans MS" w:hAnsi="Comic Sans MS"/>
        </w:rPr>
      </w:pPr>
      <w:r>
        <w:rPr>
          <w:rFonts w:ascii="Comic Sans MS" w:hAnsi="Comic Sans MS"/>
        </w:rPr>
        <w:t xml:space="preserve">Imamo dve sprti družini. Družino Capulet (Julija) in družino Monteg (Romeo). </w:t>
      </w:r>
    </w:p>
    <w:p w:rsidR="004B7BE8" w:rsidRDefault="00CE4DF4">
      <w:pPr>
        <w:jc w:val="both"/>
        <w:rPr>
          <w:rFonts w:ascii="Comic Sans MS" w:hAnsi="Comic Sans MS"/>
        </w:rPr>
      </w:pPr>
      <w:r>
        <w:rPr>
          <w:rFonts w:ascii="Comic Sans MS" w:hAnsi="Comic Sans MS"/>
        </w:rPr>
        <w:t xml:space="preserve">Romeo se odloči, da bo odšel na ples v maskah k družini Capulet. Romeo sreča Julijo in se zaljubita en v drugega. Dobita se na vrtu, kjer se odločita za skrivno poroko. Naslednji dan ju na skrivaj poroči menih Lorenzo, ki upa, da bo na ta način pobotal sprti družini. </w:t>
      </w:r>
    </w:p>
    <w:p w:rsidR="004B7BE8" w:rsidRDefault="00CE4DF4">
      <w:pPr>
        <w:jc w:val="both"/>
        <w:rPr>
          <w:rFonts w:ascii="Comic Sans MS" w:hAnsi="Comic Sans MS"/>
        </w:rPr>
      </w:pPr>
      <w:r>
        <w:rPr>
          <w:rFonts w:ascii="Comic Sans MS" w:hAnsi="Comic Sans MS"/>
        </w:rPr>
        <w:t>Pride do spopada med družinama Yapulet in Monteg. Thybalt (Julijin bratranec) ubije Romeovega prijatelja Mercutia, zato Romeo ubije Thybalta in je zato izgnan iz Verone drugače ga čaka smrt. Romeo preživi poročno noč z Julijo, nato pa se poslovi od nje.</w:t>
      </w:r>
    </w:p>
    <w:p w:rsidR="004B7BE8" w:rsidRDefault="004B7BE8">
      <w:pPr>
        <w:jc w:val="both"/>
        <w:rPr>
          <w:rFonts w:ascii="Comic Sans MS" w:hAnsi="Comic Sans MS"/>
        </w:rPr>
      </w:pPr>
    </w:p>
    <w:p w:rsidR="004B7BE8" w:rsidRDefault="00CE4DF4">
      <w:pPr>
        <w:jc w:val="center"/>
        <w:rPr>
          <w:rFonts w:ascii="Kristen ITC" w:hAnsi="Kristen ITC"/>
          <w:i/>
          <w:color w:val="FF00FF"/>
        </w:rPr>
      </w:pPr>
      <w:r>
        <w:rPr>
          <w:rFonts w:ascii="Kristen ITC" w:hAnsi="Kristen ITC"/>
          <w:i/>
          <w:color w:val="FF00FF"/>
        </w:rPr>
        <w:t>ODLOMEK</w:t>
      </w:r>
    </w:p>
    <w:p w:rsidR="004B7BE8" w:rsidRDefault="00CE4DF4">
      <w:pPr>
        <w:jc w:val="both"/>
        <w:rPr>
          <w:rFonts w:ascii="Comic Sans MS" w:hAnsi="Comic Sans MS"/>
          <w:b/>
        </w:rPr>
      </w:pPr>
      <w:r>
        <w:rPr>
          <w:rFonts w:ascii="Comic Sans MS" w:hAnsi="Comic Sans MS"/>
          <w:b/>
        </w:rPr>
        <w:lastRenderedPageBreak/>
        <w:t>1. Kaj najprej zahteva Julija od Romea? Kako potem spremeni svojo zahtevo? Zakaj?</w:t>
      </w:r>
    </w:p>
    <w:p w:rsidR="004B7BE8" w:rsidRDefault="00CE4DF4">
      <w:pPr>
        <w:jc w:val="both"/>
        <w:rPr>
          <w:rFonts w:ascii="Comic Sans MS" w:hAnsi="Comic Sans MS"/>
        </w:rPr>
      </w:pPr>
      <w:r>
        <w:rPr>
          <w:rFonts w:ascii="Comic Sans MS" w:hAnsi="Comic Sans MS"/>
        </w:rPr>
        <w:t>Julija najprej želi, da bi Romeo ostal še nekaj časa pri njej. Potem si premisli in mu reče naj gre. Svojo zahtevo je spremenila zato, ker ga je ljubila in si ni želela, da bi ga ubili.</w:t>
      </w:r>
    </w:p>
    <w:p w:rsidR="004B7BE8" w:rsidRDefault="004B7BE8">
      <w:pPr>
        <w:jc w:val="both"/>
        <w:rPr>
          <w:rFonts w:ascii="Comic Sans MS" w:hAnsi="Comic Sans MS"/>
        </w:rPr>
      </w:pPr>
    </w:p>
    <w:p w:rsidR="004B7BE8" w:rsidRDefault="00CE4DF4">
      <w:pPr>
        <w:jc w:val="both"/>
        <w:rPr>
          <w:rFonts w:ascii="Comic Sans MS" w:hAnsi="Comic Sans MS"/>
          <w:b/>
        </w:rPr>
      </w:pPr>
      <w:r>
        <w:rPr>
          <w:rFonts w:ascii="Comic Sans MS" w:hAnsi="Comic Sans MS"/>
          <w:b/>
        </w:rPr>
        <w:t>2. Kako želi Romeo ustreči Juliji? Zakaj?</w:t>
      </w:r>
    </w:p>
    <w:p w:rsidR="004B7BE8" w:rsidRDefault="00CE4DF4">
      <w:pPr>
        <w:jc w:val="both"/>
        <w:rPr>
          <w:rFonts w:ascii="Comic Sans MS" w:hAnsi="Comic Sans MS"/>
        </w:rPr>
      </w:pPr>
      <w:r>
        <w:rPr>
          <w:rFonts w:ascii="Comic Sans MS" w:hAnsi="Comic Sans MS"/>
        </w:rPr>
        <w:t>Romeo res želi ostati. Zato, ker jo ljubi.</w:t>
      </w:r>
    </w:p>
    <w:p w:rsidR="004B7BE8" w:rsidRDefault="004B7BE8">
      <w:pPr>
        <w:jc w:val="both"/>
        <w:rPr>
          <w:rFonts w:ascii="Comic Sans MS" w:hAnsi="Comic Sans MS"/>
        </w:rPr>
      </w:pPr>
    </w:p>
    <w:p w:rsidR="004B7BE8" w:rsidRDefault="00CE4DF4">
      <w:pPr>
        <w:jc w:val="both"/>
        <w:rPr>
          <w:rFonts w:ascii="Comic Sans MS" w:hAnsi="Comic Sans MS"/>
          <w:b/>
        </w:rPr>
      </w:pPr>
      <w:r>
        <w:rPr>
          <w:rFonts w:ascii="Comic Sans MS" w:hAnsi="Comic Sans MS"/>
          <w:b/>
        </w:rPr>
        <w:t>3. Kakšno je njuno slovo?</w:t>
      </w:r>
    </w:p>
    <w:p w:rsidR="004B7BE8" w:rsidRDefault="00CE4DF4">
      <w:pPr>
        <w:jc w:val="both"/>
        <w:rPr>
          <w:rFonts w:ascii="Comic Sans MS" w:hAnsi="Comic Sans MS"/>
        </w:rPr>
      </w:pPr>
      <w:r>
        <w:rPr>
          <w:rFonts w:ascii="Comic Sans MS" w:hAnsi="Comic Sans MS"/>
        </w:rPr>
        <w:t>Njuno slovo je žalostno.</w:t>
      </w:r>
    </w:p>
    <w:p w:rsidR="004B7BE8" w:rsidRDefault="004B7BE8">
      <w:pPr>
        <w:jc w:val="both"/>
        <w:rPr>
          <w:rFonts w:ascii="Comic Sans MS" w:hAnsi="Comic Sans MS"/>
        </w:rPr>
      </w:pPr>
    </w:p>
    <w:p w:rsidR="004B7BE8" w:rsidRDefault="00CE4DF4">
      <w:pPr>
        <w:jc w:val="both"/>
        <w:rPr>
          <w:rFonts w:ascii="Comic Sans MS" w:hAnsi="Comic Sans MS"/>
          <w:b/>
        </w:rPr>
      </w:pPr>
      <w:r>
        <w:rPr>
          <w:rFonts w:ascii="Comic Sans MS" w:hAnsi="Comic Sans MS"/>
          <w:b/>
        </w:rPr>
        <w:t>4. Kaj slutita in kaj upata?</w:t>
      </w:r>
    </w:p>
    <w:p w:rsidR="004B7BE8" w:rsidRDefault="00CE4DF4">
      <w:pPr>
        <w:jc w:val="both"/>
        <w:rPr>
          <w:rFonts w:ascii="Comic Sans MS" w:hAnsi="Comic Sans MS"/>
        </w:rPr>
      </w:pPr>
      <w:r>
        <w:rPr>
          <w:rFonts w:ascii="Comic Sans MS" w:hAnsi="Comic Sans MS"/>
        </w:rPr>
        <w:t xml:space="preserve">Slutita, da se bo zgodilo nekaj slabega. Upata, da se bosta še kdaj videla. </w:t>
      </w:r>
    </w:p>
    <w:p w:rsidR="004B7BE8" w:rsidRDefault="00CE4DF4">
      <w:pPr>
        <w:jc w:val="both"/>
        <w:rPr>
          <w:rFonts w:ascii="Comic Sans MS" w:hAnsi="Comic Sans MS"/>
          <w:color w:val="FF00FF"/>
        </w:rPr>
      </w:pPr>
      <w:r>
        <w:rPr>
          <w:rFonts w:ascii="Comic Sans MS" w:hAnsi="Comic Sans MS"/>
          <w:color w:val="FF00FF"/>
        </w:rPr>
        <w:t>Nadaljevanje vsebine</w:t>
      </w:r>
    </w:p>
    <w:p w:rsidR="004B7BE8" w:rsidRDefault="00CE4DF4">
      <w:pPr>
        <w:jc w:val="both"/>
        <w:rPr>
          <w:rFonts w:ascii="Comic Sans MS" w:hAnsi="Comic Sans MS"/>
        </w:rPr>
      </w:pPr>
      <w:r>
        <w:rPr>
          <w:rFonts w:ascii="Comic Sans MS" w:hAnsi="Comic Sans MS"/>
        </w:rPr>
        <w:t>Romeo odide v Montovo. Oče Capulet zahteva, da se Julija v dveh dneh poroči s Parisom (da ne bo žalovala za Thybaltom). Julija gre do Lorenza. Ta ji priskrbi napoj, ki te napravi za en dan mrtvega. Julija navidezno umre. Položijo jo v grobnico. Lorenzo skuša obvestiti Romea, da je Julija le navidezno mrtva. Vendar tega sporočila Romeo ne dobi, ker je kuga v Montovi. Romeo pa dobi sporočilo, da ja Julija mrtva in, ko to izve se odloči, da se bo še sam ubil. Romeo kupi strup. Pride do Julijinega groba. Spopade se s Parisom in ga ubije, nato izpije strup in umre. Potem se zbudi Julija. Vidi, da je Romeo mrtev in se ubije z njegovim bodalom. Po njuni smrti Lorenzo pove staršem vso zgodbo. Družini Capulet in Monteg se pobotata.</w:t>
      </w:r>
    </w:p>
    <w:p w:rsidR="004B7BE8" w:rsidRDefault="004B7BE8">
      <w:pPr>
        <w:jc w:val="both"/>
        <w:rPr>
          <w:rFonts w:ascii="Comic Sans MS" w:hAnsi="Comic Sans MS"/>
        </w:rPr>
      </w:pPr>
    </w:p>
    <w:p w:rsidR="004B7BE8" w:rsidRDefault="00CE4DF4">
      <w:pPr>
        <w:jc w:val="both"/>
        <w:rPr>
          <w:rFonts w:ascii="Comic Sans MS" w:hAnsi="Comic Sans MS"/>
          <w:color w:val="FF00FF"/>
        </w:rPr>
      </w:pPr>
      <w:r>
        <w:rPr>
          <w:rFonts w:ascii="Comic Sans MS" w:hAnsi="Comic Sans MS"/>
          <w:color w:val="FF00FF"/>
        </w:rPr>
        <w:t>Literarna vrsta:</w:t>
      </w:r>
    </w:p>
    <w:p w:rsidR="004B7BE8" w:rsidRDefault="00CE4DF4">
      <w:pPr>
        <w:jc w:val="both"/>
        <w:rPr>
          <w:rFonts w:ascii="Comic Sans MS" w:hAnsi="Comic Sans MS"/>
        </w:rPr>
      </w:pPr>
      <w:r>
        <w:rPr>
          <w:rFonts w:ascii="Comic Sans MS" w:hAnsi="Comic Sans MS"/>
          <w:color w:val="FF00FF"/>
        </w:rPr>
        <w:t>TRAGEDIJA</w:t>
      </w:r>
      <w:r>
        <w:rPr>
          <w:rFonts w:ascii="Comic Sans MS" w:hAnsi="Comic Sans MS"/>
        </w:rPr>
        <w:t xml:space="preserve"> (dramska igra s tragičnim koncem)</w:t>
      </w:r>
    </w:p>
    <w:p w:rsidR="004B7BE8" w:rsidRDefault="004B7BE8">
      <w:pPr>
        <w:jc w:val="both"/>
        <w:rPr>
          <w:rFonts w:ascii="Comic Sans MS" w:hAnsi="Comic Sans MS"/>
        </w:rPr>
      </w:pPr>
    </w:p>
    <w:p w:rsidR="004B7BE8" w:rsidRDefault="00CE4DF4">
      <w:pPr>
        <w:jc w:val="both"/>
        <w:rPr>
          <w:rFonts w:ascii="Comic Sans MS" w:hAnsi="Comic Sans MS"/>
          <w:color w:val="FF00FF"/>
        </w:rPr>
      </w:pPr>
      <w:r>
        <w:rPr>
          <w:rFonts w:ascii="Comic Sans MS" w:hAnsi="Comic Sans MS"/>
          <w:color w:val="FF00FF"/>
        </w:rPr>
        <w:t>TRAGIČNOST ROMEA IN JULIJE</w:t>
      </w:r>
    </w:p>
    <w:p w:rsidR="004B7BE8" w:rsidRDefault="00CE4DF4">
      <w:pPr>
        <w:jc w:val="both"/>
        <w:rPr>
          <w:rFonts w:ascii="Comic Sans MS" w:hAnsi="Comic Sans MS"/>
        </w:rPr>
      </w:pPr>
      <w:r>
        <w:rPr>
          <w:rFonts w:ascii="Comic Sans MS" w:hAnsi="Comic Sans MS"/>
        </w:rPr>
        <w:t>Romeo in Julija si prizadevata za pozitivno vrednoto, za ljubezen, vendar pa  zaradi družbenih okoliščin (sprti sta njuni družini) in nesrečnih naključij (Romeo ne dobi sporočila, da je Julija le navidezno mrtva, Lorenzo za las zgreši Romea, zaljubita se ravno dva iz sprtih družin).</w:t>
      </w:r>
    </w:p>
    <w:p w:rsidR="004B7BE8" w:rsidRDefault="004B7BE8">
      <w:pPr>
        <w:jc w:val="both"/>
        <w:rPr>
          <w:rFonts w:ascii="Comic Sans MS" w:hAnsi="Comic Sans MS"/>
        </w:rPr>
      </w:pPr>
    </w:p>
    <w:p w:rsidR="004B7BE8" w:rsidRDefault="004B7BE8">
      <w:pPr>
        <w:jc w:val="both"/>
        <w:rPr>
          <w:rFonts w:ascii="Comic Sans MS" w:hAnsi="Comic Sans MS"/>
        </w:rPr>
      </w:pPr>
    </w:p>
    <w:p w:rsidR="004B7BE8" w:rsidRDefault="00CE4DF4">
      <w:pPr>
        <w:jc w:val="both"/>
        <w:rPr>
          <w:rFonts w:ascii="Comic Sans MS" w:hAnsi="Comic Sans MS"/>
          <w:color w:val="FF00FF"/>
        </w:rPr>
      </w:pPr>
      <w:r>
        <w:rPr>
          <w:rFonts w:ascii="Comic Sans MS" w:hAnsi="Comic Sans MS"/>
          <w:color w:val="FF00FF"/>
        </w:rPr>
        <w:t>SPOROČILO, IDEJA</w:t>
      </w:r>
    </w:p>
    <w:p w:rsidR="004B7BE8" w:rsidRDefault="00CE4DF4">
      <w:pPr>
        <w:jc w:val="both"/>
        <w:rPr>
          <w:rFonts w:ascii="Comic Sans MS" w:hAnsi="Comic Sans MS"/>
        </w:rPr>
      </w:pPr>
      <w:r>
        <w:rPr>
          <w:rFonts w:ascii="Comic Sans MS" w:hAnsi="Comic Sans MS"/>
        </w:rPr>
        <w:t xml:space="preserve"> Treba je dopustiti, da ljubezen živi svoje življenje, je ne ovirati, ker je to nekaj naravnega.</w:t>
      </w:r>
    </w:p>
    <w:p w:rsidR="004B7BE8" w:rsidRDefault="004B7BE8">
      <w:pPr>
        <w:jc w:val="both"/>
        <w:rPr>
          <w:rFonts w:ascii="Comic Sans MS" w:hAnsi="Comic Sans MS"/>
        </w:rPr>
      </w:pPr>
    </w:p>
    <w:p w:rsidR="004B7BE8" w:rsidRDefault="00CE4DF4">
      <w:pPr>
        <w:jc w:val="both"/>
        <w:rPr>
          <w:rFonts w:ascii="Comic Sans MS" w:hAnsi="Comic Sans MS"/>
          <w:color w:val="FF00FF"/>
        </w:rPr>
      </w:pPr>
      <w:r>
        <w:rPr>
          <w:rFonts w:ascii="Comic Sans MS" w:hAnsi="Comic Sans MS"/>
          <w:color w:val="FF00FF"/>
        </w:rPr>
        <w:t>PODOBNOSTI MED ROMEOM IN JULIJO IN KRALJEM OJDIPOM</w:t>
      </w:r>
    </w:p>
    <w:p w:rsidR="004B7BE8" w:rsidRDefault="00CE4DF4">
      <w:pPr>
        <w:jc w:val="both"/>
        <w:rPr>
          <w:rFonts w:ascii="Comic Sans MS" w:hAnsi="Comic Sans MS"/>
        </w:rPr>
      </w:pPr>
      <w:r>
        <w:rPr>
          <w:rFonts w:ascii="Comic Sans MS" w:hAnsi="Comic Sans MS"/>
        </w:rPr>
        <w:t>Obe dve sta tragedije</w:t>
      </w:r>
    </w:p>
    <w:p w:rsidR="004B7BE8" w:rsidRDefault="00CE4DF4">
      <w:pPr>
        <w:jc w:val="both"/>
        <w:rPr>
          <w:rFonts w:ascii="Comic Sans MS" w:hAnsi="Comic Sans MS"/>
        </w:rPr>
      </w:pPr>
      <w:r>
        <w:rPr>
          <w:rFonts w:ascii="Comic Sans MS" w:hAnsi="Comic Sans MS"/>
        </w:rPr>
        <w:t>Obe deli spadata v dramatiko</w:t>
      </w:r>
    </w:p>
    <w:p w:rsidR="004B7BE8" w:rsidRDefault="00CE4DF4">
      <w:pPr>
        <w:jc w:val="both"/>
        <w:rPr>
          <w:rFonts w:ascii="Comic Sans MS" w:hAnsi="Comic Sans MS"/>
        </w:rPr>
      </w:pPr>
      <w:r>
        <w:rPr>
          <w:rFonts w:ascii="Comic Sans MS" w:hAnsi="Comic Sans MS"/>
        </w:rPr>
        <w:t>V obeh delih imamo tragične junake</w:t>
      </w:r>
    </w:p>
    <w:p w:rsidR="004B7BE8" w:rsidRDefault="004B7BE8">
      <w:pPr>
        <w:jc w:val="both"/>
        <w:rPr>
          <w:rFonts w:ascii="Comic Sans MS" w:hAnsi="Comic Sans MS"/>
        </w:rPr>
      </w:pPr>
    </w:p>
    <w:p w:rsidR="004B7BE8" w:rsidRDefault="00CE4DF4">
      <w:pPr>
        <w:jc w:val="both"/>
        <w:rPr>
          <w:rFonts w:ascii="Comic Sans MS" w:hAnsi="Comic Sans MS"/>
          <w:color w:val="FF00FF"/>
        </w:rPr>
      </w:pPr>
      <w:r>
        <w:rPr>
          <w:rFonts w:ascii="Comic Sans MS" w:hAnsi="Comic Sans MS"/>
          <w:color w:val="FF00FF"/>
        </w:rPr>
        <w:t>RAZLIKE MED ROMEOM IN JULIJO IN KRALJEM OJDIPOM</w:t>
      </w:r>
    </w:p>
    <w:p w:rsidR="004B7BE8" w:rsidRDefault="00CE4DF4">
      <w:pPr>
        <w:jc w:val="both"/>
        <w:rPr>
          <w:rFonts w:ascii="Comic Sans MS" w:hAnsi="Comic Sans MS"/>
        </w:rPr>
      </w:pPr>
      <w:r>
        <w:rPr>
          <w:rFonts w:ascii="Comic Sans MS" w:hAnsi="Comic Sans MS"/>
        </w:rPr>
        <w:t>Za propad Ojdipa so krivi Bogovi. Romeo in Julija propadeta zaradi družbenih razmer, nesrečnih naključij.</w:t>
      </w:r>
    </w:p>
    <w:p w:rsidR="004B7BE8" w:rsidRDefault="00CE4DF4">
      <w:pPr>
        <w:jc w:val="both"/>
        <w:rPr>
          <w:rFonts w:ascii="Comic Sans MS" w:hAnsi="Comic Sans MS"/>
        </w:rPr>
      </w:pPr>
      <w:r>
        <w:rPr>
          <w:rFonts w:ascii="Comic Sans MS" w:hAnsi="Comic Sans MS"/>
        </w:rPr>
        <w:t xml:space="preserve">Kralj Ojdip je ANALITIČNA drama, Romeo in Julija je </w:t>
      </w:r>
      <w:r>
        <w:rPr>
          <w:rFonts w:ascii="Comic Sans MS" w:hAnsi="Comic Sans MS"/>
          <w:b/>
          <w:color w:val="FF00FF"/>
        </w:rPr>
        <w:t>SINTETIČNA drama</w:t>
      </w:r>
      <w:r>
        <w:rPr>
          <w:rFonts w:ascii="Comic Sans MS" w:hAnsi="Comic Sans MS"/>
        </w:rPr>
        <w:t xml:space="preserve"> (zgodba se od začetka do konca odvija pred našimi očmi).</w:t>
      </w:r>
    </w:p>
    <w:p w:rsidR="004B7BE8" w:rsidRDefault="00CE4DF4">
      <w:pPr>
        <w:jc w:val="both"/>
        <w:rPr>
          <w:rFonts w:ascii="Comic Sans MS" w:hAnsi="Comic Sans MS"/>
        </w:rPr>
      </w:pPr>
      <w:r>
        <w:rPr>
          <w:rFonts w:ascii="Comic Sans MS" w:hAnsi="Comic Sans MS"/>
        </w:rPr>
        <w:t>V Kralju Ojdipu imamo trojno enotnost, v Romeu in Juliji pa nimamo enotnosti časa (zgodba se odvija več dni), ni enotnosti kraja (igra se odvija na večih krajih).</w:t>
      </w:r>
    </w:p>
    <w:p w:rsidR="004B7BE8" w:rsidRDefault="004B7BE8">
      <w:pPr>
        <w:jc w:val="both"/>
        <w:rPr>
          <w:rFonts w:ascii="Comic Sans MS" w:hAnsi="Comic Sans MS"/>
        </w:rPr>
      </w:pPr>
    </w:p>
    <w:p w:rsidR="004B7BE8" w:rsidRDefault="00CE4DF4">
      <w:pPr>
        <w:jc w:val="center"/>
        <w:rPr>
          <w:rFonts w:ascii="Comic Sans MS" w:hAnsi="Comic Sans MS"/>
          <w:color w:val="3366FF"/>
        </w:rPr>
      </w:pPr>
      <w:r>
        <w:rPr>
          <w:rFonts w:ascii="Comic Sans MS" w:hAnsi="Comic Sans MS"/>
          <w:color w:val="3366FF"/>
        </w:rPr>
        <w:t>TRUBAR – PROTI ZIDAVI CERKVA</w:t>
      </w:r>
    </w:p>
    <w:p w:rsidR="004B7BE8" w:rsidRDefault="00CE4DF4">
      <w:pPr>
        <w:numPr>
          <w:ilvl w:val="1"/>
          <w:numId w:val="1"/>
        </w:numPr>
        <w:tabs>
          <w:tab w:val="left" w:pos="1440"/>
        </w:tabs>
        <w:jc w:val="both"/>
        <w:rPr>
          <w:rFonts w:ascii="Comic Sans MS" w:hAnsi="Comic Sans MS"/>
          <w:color w:val="00CCFF"/>
        </w:rPr>
      </w:pPr>
      <w:r>
        <w:rPr>
          <w:rFonts w:ascii="Comic Sans MS" w:hAnsi="Comic Sans MS"/>
          <w:color w:val="00CCFF"/>
        </w:rPr>
        <w:t>Vsebina odlomka</w:t>
      </w:r>
    </w:p>
    <w:p w:rsidR="004B7BE8" w:rsidRDefault="00CE4DF4">
      <w:pPr>
        <w:numPr>
          <w:ilvl w:val="1"/>
          <w:numId w:val="1"/>
        </w:numPr>
        <w:tabs>
          <w:tab w:val="left" w:pos="1440"/>
        </w:tabs>
        <w:jc w:val="both"/>
        <w:rPr>
          <w:rFonts w:ascii="Comic Sans MS" w:hAnsi="Comic Sans MS"/>
          <w:color w:val="00CCFF"/>
        </w:rPr>
      </w:pPr>
      <w:r>
        <w:rPr>
          <w:rFonts w:ascii="Comic Sans MS" w:hAnsi="Comic Sans MS"/>
          <w:color w:val="00CCFF"/>
        </w:rPr>
        <w:t>Protestantske značilnosti</w:t>
      </w:r>
    </w:p>
    <w:p w:rsidR="004B7BE8" w:rsidRDefault="00CE4DF4">
      <w:pPr>
        <w:numPr>
          <w:ilvl w:val="1"/>
          <w:numId w:val="1"/>
        </w:numPr>
        <w:tabs>
          <w:tab w:val="left" w:pos="1440"/>
        </w:tabs>
        <w:jc w:val="both"/>
        <w:rPr>
          <w:rFonts w:ascii="Comic Sans MS" w:hAnsi="Comic Sans MS"/>
          <w:color w:val="00CCFF"/>
        </w:rPr>
      </w:pPr>
      <w:r>
        <w:rPr>
          <w:rFonts w:ascii="Comic Sans MS" w:hAnsi="Comic Sans MS"/>
          <w:color w:val="00CCFF"/>
        </w:rPr>
        <w:t>Jezik</w:t>
      </w:r>
    </w:p>
    <w:p w:rsidR="004B7BE8" w:rsidRDefault="00CE4DF4">
      <w:pPr>
        <w:numPr>
          <w:ilvl w:val="1"/>
          <w:numId w:val="1"/>
        </w:numPr>
        <w:tabs>
          <w:tab w:val="left" w:pos="1440"/>
        </w:tabs>
        <w:jc w:val="both"/>
        <w:rPr>
          <w:rFonts w:ascii="Comic Sans MS" w:hAnsi="Comic Sans MS"/>
          <w:color w:val="00CCFF"/>
        </w:rPr>
      </w:pPr>
      <w:r>
        <w:rPr>
          <w:rFonts w:ascii="Comic Sans MS" w:hAnsi="Comic Sans MS"/>
          <w:color w:val="00CCFF"/>
        </w:rPr>
        <w:t>Reformacija na splošno</w:t>
      </w:r>
    </w:p>
    <w:p w:rsidR="004B7BE8" w:rsidRDefault="00CE4DF4">
      <w:pPr>
        <w:numPr>
          <w:ilvl w:val="1"/>
          <w:numId w:val="1"/>
        </w:numPr>
        <w:tabs>
          <w:tab w:val="left" w:pos="1440"/>
        </w:tabs>
        <w:jc w:val="both"/>
        <w:rPr>
          <w:rFonts w:ascii="Comic Sans MS" w:hAnsi="Comic Sans MS"/>
          <w:color w:val="00CCFF"/>
        </w:rPr>
      </w:pPr>
      <w:r>
        <w:rPr>
          <w:rFonts w:ascii="Comic Sans MS" w:hAnsi="Comic Sans MS"/>
          <w:color w:val="00CCFF"/>
        </w:rPr>
        <w:t>Reformacija na Slovenskem</w:t>
      </w:r>
    </w:p>
    <w:sectPr w:rsidR="004B7BE8">
      <w:footnotePr>
        <w:pos w:val="beneathText"/>
      </w:footnotePr>
      <w:pgSz w:w="11905" w:h="16837"/>
      <w:pgMar w:top="899" w:right="1418" w:bottom="89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urlz MT">
    <w:altName w:val="Comic Sans MS"/>
    <w:charset w:val="00"/>
    <w:family w:val="decorative"/>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ebdings" w:hAnsi="Web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ebdings" w:hAnsi="Web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DF4"/>
    <w:rsid w:val="004B7BE8"/>
    <w:rsid w:val="00CE4DF4"/>
    <w:rsid w:val="00D01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ebdings" w:hAnsi="Web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ebdings" w:hAnsi="Web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