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67" w:rsidRPr="00C33DD1" w:rsidRDefault="00D3020E" w:rsidP="00D3020E">
      <w:pPr>
        <w:jc w:val="center"/>
        <w:rPr>
          <w:b/>
          <w:color w:val="6585CF"/>
          <w:sz w:val="44"/>
        </w:rPr>
      </w:pPr>
      <w:bookmarkStart w:id="0" w:name="_GoBack"/>
      <w:bookmarkEnd w:id="0"/>
      <w:r w:rsidRPr="00C33DD1">
        <w:rPr>
          <w:b/>
          <w:color w:val="6585CF"/>
          <w:sz w:val="44"/>
        </w:rPr>
        <w:t>RIMSKA KNJIŽEVNOST</w:t>
      </w:r>
    </w:p>
    <w:p w:rsidR="00D3020E" w:rsidRPr="00C33DD1" w:rsidRDefault="00D3020E" w:rsidP="00D3020E">
      <w:pPr>
        <w:pStyle w:val="ListParagraph"/>
        <w:numPr>
          <w:ilvl w:val="0"/>
          <w:numId w:val="2"/>
        </w:numPr>
        <w:rPr>
          <w:b/>
          <w:color w:val="A379BB"/>
          <w:sz w:val="28"/>
        </w:rPr>
      </w:pPr>
      <w:r w:rsidRPr="00C33DD1">
        <w:rPr>
          <w:b/>
          <w:color w:val="A379BB"/>
          <w:sz w:val="28"/>
        </w:rPr>
        <w:t>ZNAČILNOSTI</w:t>
      </w:r>
    </w:p>
    <w:p w:rsidR="00D3020E" w:rsidRPr="00C33DD1" w:rsidRDefault="00D3020E" w:rsidP="00D3020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3DD1">
        <w:rPr>
          <w:sz w:val="26"/>
          <w:szCs w:val="26"/>
        </w:rPr>
        <w:t>Nastala in razvila se je v tesni zvezi z grško(propad Grčije, vzpon Rima, osvajanje in zavzetje grških otokov, grški sužnji pronesejo s seboj tudi kulturo).</w:t>
      </w:r>
    </w:p>
    <w:p w:rsidR="00D3020E" w:rsidRPr="00C33DD1" w:rsidRDefault="00D3020E" w:rsidP="00D3020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3DD1">
        <w:rPr>
          <w:sz w:val="26"/>
          <w:szCs w:val="26"/>
        </w:rPr>
        <w:t>Posnemanje grških vzorov a izviren pristop</w:t>
      </w:r>
    </w:p>
    <w:p w:rsidR="00D3020E" w:rsidRPr="00C33DD1" w:rsidRDefault="00D3020E" w:rsidP="00D3020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3DD1">
        <w:rPr>
          <w:sz w:val="26"/>
          <w:szCs w:val="26"/>
        </w:rPr>
        <w:t>Od grkov prevzeli: mitologijo, snov, zvrsti in vrste(samostojno so razvili satiro v verzih)</w:t>
      </w:r>
    </w:p>
    <w:p w:rsidR="00D3020E" w:rsidRPr="00C33DD1" w:rsidRDefault="00D3020E" w:rsidP="00D3020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3DD1">
        <w:rPr>
          <w:sz w:val="26"/>
          <w:szCs w:val="26"/>
        </w:rPr>
        <w:t>Vpliv rimske književnosti na evropsko</w:t>
      </w:r>
    </w:p>
    <w:p w:rsidR="00A40B42" w:rsidRPr="00C33DD1" w:rsidRDefault="00A40B42" w:rsidP="00A40B42">
      <w:pPr>
        <w:pStyle w:val="ListParagraph"/>
        <w:ind w:left="1440"/>
        <w:rPr>
          <w:b/>
          <w:color w:val="A379BB"/>
          <w:sz w:val="28"/>
        </w:rPr>
      </w:pPr>
    </w:p>
    <w:p w:rsidR="00D3020E" w:rsidRPr="00C33DD1" w:rsidRDefault="00D3020E" w:rsidP="00D3020E">
      <w:pPr>
        <w:pStyle w:val="ListParagraph"/>
        <w:numPr>
          <w:ilvl w:val="0"/>
          <w:numId w:val="2"/>
        </w:numPr>
        <w:rPr>
          <w:b/>
          <w:color w:val="A379BB"/>
          <w:sz w:val="28"/>
        </w:rPr>
      </w:pPr>
      <w:r w:rsidRPr="00C33DD1">
        <w:rPr>
          <w:b/>
          <w:color w:val="A379BB"/>
          <w:sz w:val="28"/>
        </w:rPr>
        <w:t>OBDOBJA</w:t>
      </w:r>
    </w:p>
    <w:p w:rsidR="00D3020E" w:rsidRPr="00C33DD1" w:rsidRDefault="00A40B42" w:rsidP="00D3020E">
      <w:pPr>
        <w:pStyle w:val="ListParagraph"/>
        <w:numPr>
          <w:ilvl w:val="0"/>
          <w:numId w:val="4"/>
        </w:numPr>
        <w:rPr>
          <w:b/>
          <w:color w:val="6BB1C9"/>
          <w:sz w:val="28"/>
        </w:rPr>
      </w:pPr>
      <w:r w:rsidRPr="00C33DD1">
        <w:rPr>
          <w:b/>
          <w:color w:val="6BB1C9"/>
          <w:sz w:val="28"/>
        </w:rPr>
        <w:t>ARHAIČNA DOBA(240 p.n.št.-81 p.n.št.)</w:t>
      </w:r>
    </w:p>
    <w:p w:rsidR="00A40B42" w:rsidRPr="00C33DD1" w:rsidRDefault="00A40B42" w:rsidP="00A40B4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33DD1">
        <w:rPr>
          <w:sz w:val="26"/>
          <w:szCs w:val="26"/>
        </w:rPr>
        <w:t>Začetek epike</w:t>
      </w:r>
    </w:p>
    <w:p w:rsidR="00A40B42" w:rsidRPr="00C33DD1" w:rsidRDefault="00A40B42" w:rsidP="00A40B4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33DD1">
        <w:rPr>
          <w:sz w:val="26"/>
          <w:szCs w:val="26"/>
        </w:rPr>
        <w:t>Proza</w:t>
      </w:r>
    </w:p>
    <w:p w:rsidR="00A40B42" w:rsidRPr="00C33DD1" w:rsidRDefault="00A40B42" w:rsidP="00A40B4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33DD1">
        <w:rPr>
          <w:sz w:val="26"/>
          <w:szCs w:val="26"/>
        </w:rPr>
        <w:t>VRH- komedija(Plavt, Ternc)</w:t>
      </w:r>
    </w:p>
    <w:p w:rsidR="00A40B42" w:rsidRPr="00C33DD1" w:rsidRDefault="00A40B42" w:rsidP="00A40B42">
      <w:pPr>
        <w:pStyle w:val="ListParagraph"/>
        <w:numPr>
          <w:ilvl w:val="0"/>
          <w:numId w:val="4"/>
        </w:numPr>
        <w:rPr>
          <w:b/>
          <w:color w:val="6BB1C9"/>
          <w:sz w:val="28"/>
        </w:rPr>
      </w:pPr>
      <w:r w:rsidRPr="00C33DD1">
        <w:rPr>
          <w:b/>
          <w:color w:val="6BB1C9"/>
          <w:sz w:val="28"/>
        </w:rPr>
        <w:t>ZLATA DOBA( 81 p.n.št.-14 n.št.)</w:t>
      </w:r>
    </w:p>
    <w:p w:rsidR="00A40B42" w:rsidRPr="00C33DD1" w:rsidRDefault="00A40B42" w:rsidP="00A40B4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33DD1">
        <w:rPr>
          <w:sz w:val="26"/>
          <w:szCs w:val="26"/>
        </w:rPr>
        <w:t>Govorništvo (Cicero)</w:t>
      </w:r>
    </w:p>
    <w:p w:rsidR="00A40B42" w:rsidRPr="00C33DD1" w:rsidRDefault="00A40B42" w:rsidP="00A40B4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33DD1">
        <w:rPr>
          <w:sz w:val="26"/>
          <w:szCs w:val="26"/>
        </w:rPr>
        <w:t>Zgodovinopisje (Julij Cezar)</w:t>
      </w:r>
    </w:p>
    <w:p w:rsidR="00A40B42" w:rsidRPr="00C33DD1" w:rsidRDefault="00A40B42" w:rsidP="00A40B4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33DD1">
        <w:rPr>
          <w:sz w:val="26"/>
          <w:szCs w:val="26"/>
        </w:rPr>
        <w:t>LIRIKA (Katul, Horac, Properc, Ovid)</w:t>
      </w:r>
    </w:p>
    <w:p w:rsidR="00A40B42" w:rsidRPr="00C33DD1" w:rsidRDefault="00A40B42" w:rsidP="00A40B4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33DD1">
        <w:rPr>
          <w:sz w:val="26"/>
          <w:szCs w:val="26"/>
        </w:rPr>
        <w:t>EPIKA (Vergil-Eneida-junački ep, napisan po zgledu Odiseje)</w:t>
      </w:r>
    </w:p>
    <w:p w:rsidR="00A40B42" w:rsidRPr="00C33DD1" w:rsidRDefault="00A40B42" w:rsidP="00A40B42">
      <w:pPr>
        <w:pStyle w:val="ListParagraph"/>
        <w:numPr>
          <w:ilvl w:val="0"/>
          <w:numId w:val="4"/>
        </w:numPr>
        <w:rPr>
          <w:b/>
          <w:color w:val="6BB1C9"/>
          <w:sz w:val="28"/>
        </w:rPr>
      </w:pPr>
      <w:r w:rsidRPr="00C33DD1">
        <w:rPr>
          <w:b/>
          <w:color w:val="6BB1C9"/>
          <w:sz w:val="28"/>
        </w:rPr>
        <w:t>SREBRNA DOBA( 14 n.št.-117 n.št)</w:t>
      </w:r>
    </w:p>
    <w:p w:rsidR="00A40B42" w:rsidRPr="00C33DD1" w:rsidRDefault="00A40B42" w:rsidP="00A40B4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C33DD1">
        <w:rPr>
          <w:sz w:val="26"/>
          <w:szCs w:val="26"/>
        </w:rPr>
        <w:t>DRAMATIKA (tragedija-seneka)-doživi vrh</w:t>
      </w:r>
    </w:p>
    <w:p w:rsidR="00A40B42" w:rsidRPr="00C33DD1" w:rsidRDefault="00A40B42" w:rsidP="00A40B4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C33DD1">
        <w:rPr>
          <w:sz w:val="26"/>
          <w:szCs w:val="26"/>
        </w:rPr>
        <w:t>ROMAN (Satirikon-ohranjen le po delčkih)</w:t>
      </w:r>
    </w:p>
    <w:p w:rsidR="00A40B42" w:rsidRDefault="00A40B42" w:rsidP="00A40B42">
      <w:pPr>
        <w:pStyle w:val="ListParagraph"/>
        <w:numPr>
          <w:ilvl w:val="0"/>
          <w:numId w:val="4"/>
        </w:numPr>
        <w:rPr>
          <w:color w:val="3D8DA8"/>
          <w:sz w:val="28"/>
        </w:rPr>
      </w:pPr>
      <w:r w:rsidRPr="00C33DD1">
        <w:rPr>
          <w:b/>
          <w:color w:val="6BB1C9"/>
          <w:sz w:val="28"/>
        </w:rPr>
        <w:t>DOBA VPADA RIM. KNJIŽEVNOSTI(117 n.št.-476 n.št.-</w:t>
      </w:r>
      <w:r w:rsidRPr="00A40B42">
        <w:rPr>
          <w:sz w:val="28"/>
        </w:rPr>
        <w:t>obdobje poznega cesarstva</w:t>
      </w:r>
      <w:r>
        <w:rPr>
          <w:color w:val="3D8DA8"/>
          <w:sz w:val="28"/>
        </w:rPr>
        <w:t>)</w:t>
      </w:r>
    </w:p>
    <w:p w:rsidR="00A40B42" w:rsidRDefault="00A40B42" w:rsidP="00A40B42">
      <w:pPr>
        <w:pStyle w:val="ListParagraph"/>
        <w:ind w:left="2160"/>
        <w:rPr>
          <w:color w:val="3D8DA8"/>
          <w:sz w:val="28"/>
        </w:rPr>
      </w:pPr>
    </w:p>
    <w:p w:rsidR="00A40B42" w:rsidRPr="00C33DD1" w:rsidRDefault="00A40B42" w:rsidP="003169CD">
      <w:pPr>
        <w:pStyle w:val="ListParagraph"/>
        <w:ind w:left="2160"/>
        <w:rPr>
          <w:sz w:val="26"/>
          <w:szCs w:val="26"/>
        </w:rPr>
      </w:pPr>
      <w:r w:rsidRPr="00C33DD1">
        <w:rPr>
          <w:sz w:val="26"/>
          <w:szCs w:val="26"/>
        </w:rPr>
        <w:t>Grk- Andranikos prevede odisejo v latinščino</w:t>
      </w:r>
    </w:p>
    <w:p w:rsidR="00A40B42" w:rsidRPr="00C33DD1" w:rsidRDefault="00A40B42" w:rsidP="003169CD">
      <w:pPr>
        <w:pStyle w:val="ListParagraph"/>
        <w:ind w:left="2160"/>
        <w:rPr>
          <w:sz w:val="26"/>
          <w:szCs w:val="26"/>
        </w:rPr>
      </w:pPr>
      <w:r w:rsidRPr="00C33DD1">
        <w:rPr>
          <w:sz w:val="26"/>
          <w:szCs w:val="26"/>
        </w:rPr>
        <w:t>Koledar</w:t>
      </w:r>
    </w:p>
    <w:p w:rsidR="00A40B42" w:rsidRPr="00C33DD1" w:rsidRDefault="00A40B42" w:rsidP="003169CD">
      <w:pPr>
        <w:pStyle w:val="ListParagraph"/>
        <w:ind w:left="2160"/>
        <w:rPr>
          <w:sz w:val="26"/>
          <w:szCs w:val="26"/>
        </w:rPr>
      </w:pPr>
      <w:r w:rsidRPr="00C33DD1">
        <w:rPr>
          <w:sz w:val="26"/>
          <w:szCs w:val="26"/>
        </w:rPr>
        <w:t>JEZIK: latinščina</w:t>
      </w:r>
    </w:p>
    <w:p w:rsidR="003169CD" w:rsidRPr="00C33DD1" w:rsidRDefault="003169CD" w:rsidP="003169CD">
      <w:pPr>
        <w:pStyle w:val="ListParagraph"/>
        <w:ind w:left="2160"/>
        <w:rPr>
          <w:sz w:val="26"/>
          <w:szCs w:val="26"/>
        </w:rPr>
      </w:pPr>
      <w:r w:rsidRPr="00C33DD1">
        <w:rPr>
          <w:sz w:val="26"/>
          <w:szCs w:val="26"/>
        </w:rPr>
        <w:t>PISAVA: latinica(danes razširjena po vsem svetu)</w:t>
      </w:r>
    </w:p>
    <w:p w:rsidR="00C33DD1" w:rsidRDefault="00C33DD1" w:rsidP="003169CD">
      <w:pPr>
        <w:pStyle w:val="ListParagraph"/>
        <w:ind w:left="2160"/>
        <w:rPr>
          <w:sz w:val="26"/>
          <w:szCs w:val="26"/>
        </w:rPr>
      </w:pPr>
    </w:p>
    <w:p w:rsidR="00C33DD1" w:rsidRPr="00C33DD1" w:rsidRDefault="00C33DD1" w:rsidP="003169CD">
      <w:pPr>
        <w:pStyle w:val="ListParagraph"/>
        <w:ind w:left="2160"/>
        <w:rPr>
          <w:sz w:val="26"/>
          <w:szCs w:val="26"/>
        </w:rPr>
      </w:pPr>
    </w:p>
    <w:p w:rsidR="00C33DD1" w:rsidRDefault="00C33DD1" w:rsidP="003169CD">
      <w:pPr>
        <w:pStyle w:val="ListParagraph"/>
        <w:ind w:left="2160"/>
        <w:rPr>
          <w:sz w:val="28"/>
        </w:rPr>
      </w:pPr>
    </w:p>
    <w:p w:rsidR="00C33DD1" w:rsidRDefault="00C33DD1" w:rsidP="003169CD">
      <w:pPr>
        <w:pStyle w:val="ListParagraph"/>
        <w:ind w:left="2160"/>
        <w:rPr>
          <w:color w:val="A379BB"/>
          <w:sz w:val="28"/>
        </w:rPr>
      </w:pPr>
    </w:p>
    <w:p w:rsidR="00C33DD1" w:rsidRDefault="00C33DD1" w:rsidP="003169CD">
      <w:pPr>
        <w:pStyle w:val="ListParagraph"/>
        <w:ind w:left="2160"/>
        <w:rPr>
          <w:color w:val="A379BB"/>
          <w:sz w:val="28"/>
        </w:rPr>
      </w:pPr>
    </w:p>
    <w:p w:rsidR="00C33DD1" w:rsidRPr="00C33DD1" w:rsidRDefault="00C33DD1" w:rsidP="00C33DD1">
      <w:pPr>
        <w:pStyle w:val="ListParagraph"/>
        <w:numPr>
          <w:ilvl w:val="0"/>
          <w:numId w:val="2"/>
        </w:numPr>
        <w:rPr>
          <w:b/>
          <w:color w:val="A379BB"/>
          <w:sz w:val="28"/>
        </w:rPr>
      </w:pPr>
      <w:r w:rsidRPr="00C33DD1">
        <w:rPr>
          <w:b/>
          <w:color w:val="A379BB"/>
          <w:sz w:val="28"/>
        </w:rPr>
        <w:lastRenderedPageBreak/>
        <w:t>LITERARNE VRSTE IN ZVRSTI</w:t>
      </w:r>
    </w:p>
    <w:p w:rsidR="00C33DD1" w:rsidRPr="00C33DD1" w:rsidRDefault="00C33DD1" w:rsidP="00C33DD1">
      <w:pPr>
        <w:pStyle w:val="ListParagraph"/>
        <w:numPr>
          <w:ilvl w:val="0"/>
          <w:numId w:val="4"/>
        </w:numPr>
        <w:rPr>
          <w:b/>
          <w:color w:val="6BB1C9"/>
          <w:sz w:val="28"/>
        </w:rPr>
      </w:pPr>
      <w:r w:rsidRPr="00C33DD1">
        <w:rPr>
          <w:b/>
          <w:color w:val="6BB1C9"/>
          <w:sz w:val="28"/>
        </w:rPr>
        <w:t>DRAMATIKA</w:t>
      </w:r>
    </w:p>
    <w:p w:rsidR="00C33DD1" w:rsidRPr="00C33DD1" w:rsidRDefault="00C33DD1" w:rsidP="00C33DD1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33DD1">
        <w:rPr>
          <w:sz w:val="26"/>
          <w:szCs w:val="26"/>
        </w:rPr>
        <w:t>Komedija(Plavt, Terne)</w:t>
      </w:r>
    </w:p>
    <w:p w:rsidR="00C33DD1" w:rsidRPr="00C33DD1" w:rsidRDefault="00C33DD1" w:rsidP="00C33DD1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33DD1">
        <w:rPr>
          <w:sz w:val="26"/>
          <w:szCs w:val="26"/>
        </w:rPr>
        <w:t>Tragedija(Senka)</w:t>
      </w:r>
    </w:p>
    <w:p w:rsidR="00C33DD1" w:rsidRPr="00C33DD1" w:rsidRDefault="00C33DD1" w:rsidP="00C33DD1">
      <w:pPr>
        <w:pStyle w:val="ListParagraph"/>
        <w:numPr>
          <w:ilvl w:val="0"/>
          <w:numId w:val="4"/>
        </w:numPr>
        <w:rPr>
          <w:b/>
          <w:color w:val="6BB1C9"/>
          <w:sz w:val="28"/>
        </w:rPr>
      </w:pPr>
      <w:r w:rsidRPr="00C33DD1">
        <w:rPr>
          <w:b/>
          <w:color w:val="6BB1C9"/>
          <w:sz w:val="28"/>
        </w:rPr>
        <w:t>EPIKA</w:t>
      </w:r>
    </w:p>
    <w:p w:rsidR="00C33DD1" w:rsidRPr="00C33DD1" w:rsidRDefault="00C33DD1" w:rsidP="00C33DD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C33DD1">
        <w:rPr>
          <w:sz w:val="26"/>
          <w:szCs w:val="26"/>
        </w:rPr>
        <w:t>Ep (Vergil)</w:t>
      </w:r>
    </w:p>
    <w:p w:rsidR="00C33DD1" w:rsidRDefault="00C33DD1" w:rsidP="00C33DD1">
      <w:pPr>
        <w:pStyle w:val="ListParagraph"/>
        <w:numPr>
          <w:ilvl w:val="0"/>
          <w:numId w:val="4"/>
        </w:numPr>
        <w:rPr>
          <w:color w:val="6BB1C9"/>
          <w:sz w:val="28"/>
        </w:rPr>
      </w:pPr>
      <w:r w:rsidRPr="00C33DD1">
        <w:rPr>
          <w:b/>
          <w:color w:val="6BB1C9"/>
          <w:sz w:val="28"/>
        </w:rPr>
        <w:t>LIRIKA</w:t>
      </w:r>
      <w:r>
        <w:rPr>
          <w:color w:val="6BB1C9"/>
          <w:sz w:val="28"/>
        </w:rPr>
        <w:t>(elergije, ode, satire, epigrami)</w:t>
      </w:r>
    </w:p>
    <w:p w:rsidR="00C33DD1" w:rsidRPr="00C33DD1" w:rsidRDefault="00C33DD1" w:rsidP="00C33DD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C33DD1">
        <w:rPr>
          <w:sz w:val="26"/>
          <w:szCs w:val="26"/>
        </w:rPr>
        <w:t>Uživanje, senzualizem</w:t>
      </w:r>
    </w:p>
    <w:p w:rsidR="00C33DD1" w:rsidRPr="00C33DD1" w:rsidRDefault="00C33DD1" w:rsidP="00C33DD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C33DD1">
        <w:rPr>
          <w:sz w:val="26"/>
          <w:szCs w:val="26"/>
        </w:rPr>
        <w:t>Težnja k srednji poti-zlata sredina</w:t>
      </w:r>
    </w:p>
    <w:p w:rsidR="00C33DD1" w:rsidRPr="00C33DD1" w:rsidRDefault="00C33DD1" w:rsidP="00C33DD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C33DD1">
        <w:rPr>
          <w:sz w:val="26"/>
          <w:szCs w:val="26"/>
        </w:rPr>
        <w:t>Mešanje lepega s koristnim</w:t>
      </w:r>
    </w:p>
    <w:p w:rsidR="00C33DD1" w:rsidRPr="00C33DD1" w:rsidRDefault="00C33DD1" w:rsidP="00C33DD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C33DD1">
        <w:rPr>
          <w:sz w:val="26"/>
          <w:szCs w:val="26"/>
        </w:rPr>
        <w:t>Mirno življenje na deželi</w:t>
      </w:r>
    </w:p>
    <w:p w:rsidR="00C33DD1" w:rsidRPr="00C33DD1" w:rsidRDefault="00C33DD1" w:rsidP="00C33DD1">
      <w:pPr>
        <w:pStyle w:val="ListParagraph"/>
        <w:ind w:left="2160"/>
        <w:rPr>
          <w:b/>
          <w:sz w:val="28"/>
        </w:rPr>
      </w:pPr>
    </w:p>
    <w:p w:rsidR="00C33DD1" w:rsidRDefault="00C33DD1" w:rsidP="00C33DD1">
      <w:pPr>
        <w:pStyle w:val="ListParagraph"/>
        <w:numPr>
          <w:ilvl w:val="0"/>
          <w:numId w:val="2"/>
        </w:numPr>
        <w:rPr>
          <w:b/>
          <w:color w:val="A379BB"/>
          <w:sz w:val="28"/>
        </w:rPr>
      </w:pPr>
      <w:r w:rsidRPr="00C33DD1">
        <w:rPr>
          <w:b/>
          <w:color w:val="A379BB"/>
          <w:sz w:val="28"/>
        </w:rPr>
        <w:t>LIRIKA</w:t>
      </w:r>
    </w:p>
    <w:p w:rsidR="00C33DD1" w:rsidRPr="005F10F1" w:rsidRDefault="00C33DD1" w:rsidP="00C33DD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10F1">
        <w:rPr>
          <w:sz w:val="26"/>
          <w:szCs w:val="26"/>
        </w:rPr>
        <w:t>Sčasoma je dobilo veljavo epsko pesništvo</w:t>
      </w:r>
    </w:p>
    <w:p w:rsidR="00C33DD1" w:rsidRPr="005F10F1" w:rsidRDefault="00C33DD1" w:rsidP="00C33DD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10F1">
        <w:rPr>
          <w:sz w:val="26"/>
          <w:szCs w:val="26"/>
        </w:rPr>
        <w:t>Lirsko pesništvo ostalo necenjeno sve do 1. Stol.n.št.</w:t>
      </w:r>
    </w:p>
    <w:p w:rsidR="00C33DD1" w:rsidRPr="005F10F1" w:rsidRDefault="00C33DD1" w:rsidP="00C33DD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10F1">
        <w:rPr>
          <w:sz w:val="26"/>
          <w:szCs w:val="26"/>
        </w:rPr>
        <w:t>Cicero</w:t>
      </w:r>
    </w:p>
    <w:p w:rsidR="00C33DD1" w:rsidRPr="005F10F1" w:rsidRDefault="00C33DD1" w:rsidP="00C33DD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10F1">
        <w:rPr>
          <w:color w:val="6BB1C9"/>
          <w:sz w:val="26"/>
          <w:szCs w:val="26"/>
        </w:rPr>
        <w:t>Novi pesniki</w:t>
      </w:r>
      <w:r w:rsidRPr="005F10F1">
        <w:rPr>
          <w:sz w:val="26"/>
          <w:szCs w:val="26"/>
        </w:rPr>
        <w:t xml:space="preserve"> ali </w:t>
      </w:r>
      <w:r w:rsidRPr="005F10F1">
        <w:rPr>
          <w:color w:val="6BB1C9"/>
          <w:sz w:val="26"/>
          <w:szCs w:val="26"/>
        </w:rPr>
        <w:t>neoteriki</w:t>
      </w:r>
      <w:r w:rsidRPr="005F10F1">
        <w:rPr>
          <w:sz w:val="26"/>
          <w:szCs w:val="26"/>
        </w:rPr>
        <w:t xml:space="preserve"> ali </w:t>
      </w:r>
      <w:r w:rsidRPr="005F10F1">
        <w:rPr>
          <w:color w:val="6BB1C9"/>
          <w:sz w:val="26"/>
          <w:szCs w:val="26"/>
        </w:rPr>
        <w:t>pesniška avant garda</w:t>
      </w:r>
    </w:p>
    <w:p w:rsidR="00C33DD1" w:rsidRPr="005F10F1" w:rsidRDefault="00C33DD1" w:rsidP="00C33DD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10F1">
        <w:rPr>
          <w:sz w:val="26"/>
          <w:szCs w:val="26"/>
        </w:rPr>
        <w:t>Temelji na dolgih verzih</w:t>
      </w:r>
    </w:p>
    <w:p w:rsidR="00C33DD1" w:rsidRPr="005F10F1" w:rsidRDefault="00C33DD1" w:rsidP="00C33DD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5F10F1">
        <w:rPr>
          <w:sz w:val="26"/>
          <w:szCs w:val="26"/>
        </w:rPr>
        <w:t>Rezvlečeni verzi</w:t>
      </w:r>
    </w:p>
    <w:p w:rsidR="005F10F1" w:rsidRPr="005F10F1" w:rsidRDefault="005F10F1" w:rsidP="00C33DD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5F10F1">
        <w:rPr>
          <w:sz w:val="26"/>
          <w:szCs w:val="26"/>
        </w:rPr>
        <w:t>Domoljubne</w:t>
      </w:r>
    </w:p>
    <w:p w:rsidR="005F10F1" w:rsidRPr="005F10F1" w:rsidRDefault="005F10F1" w:rsidP="00C33DD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5F10F1">
        <w:rPr>
          <w:sz w:val="26"/>
          <w:szCs w:val="26"/>
        </w:rPr>
        <w:t>Vojaške</w:t>
      </w:r>
    </w:p>
    <w:p w:rsidR="005F10F1" w:rsidRPr="005F10F1" w:rsidRDefault="005F10F1" w:rsidP="005F10F1">
      <w:pPr>
        <w:pStyle w:val="ListParagraph"/>
        <w:numPr>
          <w:ilvl w:val="0"/>
          <w:numId w:val="16"/>
        </w:numPr>
        <w:ind w:left="1134" w:hanging="142"/>
        <w:rPr>
          <w:sz w:val="26"/>
          <w:szCs w:val="26"/>
        </w:rPr>
      </w:pPr>
      <w:r w:rsidRPr="005F10F1">
        <w:rPr>
          <w:sz w:val="26"/>
          <w:szCs w:val="26"/>
        </w:rPr>
        <w:t>Za zgled si vzamejo rimljani grške pesnike, zato nastanejo krajše, igrive, humorne oblike.</w:t>
      </w:r>
    </w:p>
    <w:p w:rsidR="005F10F1" w:rsidRPr="005F10F1" w:rsidRDefault="005F10F1" w:rsidP="005F10F1">
      <w:pPr>
        <w:pStyle w:val="ListParagraph"/>
        <w:numPr>
          <w:ilvl w:val="0"/>
          <w:numId w:val="16"/>
        </w:numPr>
        <w:ind w:left="1134" w:hanging="142"/>
        <w:rPr>
          <w:sz w:val="26"/>
          <w:szCs w:val="26"/>
        </w:rPr>
      </w:pPr>
      <w:r w:rsidRPr="005F10F1">
        <w:rPr>
          <w:sz w:val="26"/>
          <w:szCs w:val="26"/>
        </w:rPr>
        <w:t>Erotične pesmi</w:t>
      </w:r>
    </w:p>
    <w:p w:rsidR="005F10F1" w:rsidRPr="005F10F1" w:rsidRDefault="005F10F1" w:rsidP="005F10F1">
      <w:pPr>
        <w:pStyle w:val="ListParagraph"/>
        <w:numPr>
          <w:ilvl w:val="0"/>
          <w:numId w:val="16"/>
        </w:numPr>
        <w:ind w:left="1134" w:hanging="142"/>
        <w:rPr>
          <w:sz w:val="26"/>
          <w:szCs w:val="26"/>
        </w:rPr>
      </w:pPr>
      <w:r w:rsidRPr="005F10F1">
        <w:rPr>
          <w:sz w:val="26"/>
          <w:szCs w:val="26"/>
        </w:rPr>
        <w:t>Ženska lepota</w:t>
      </w:r>
    </w:p>
    <w:p w:rsidR="005F10F1" w:rsidRPr="005F10F1" w:rsidRDefault="005F10F1" w:rsidP="005F10F1">
      <w:pPr>
        <w:pStyle w:val="ListParagraph"/>
        <w:numPr>
          <w:ilvl w:val="0"/>
          <w:numId w:val="16"/>
        </w:numPr>
        <w:ind w:left="1134" w:hanging="142"/>
        <w:rPr>
          <w:sz w:val="26"/>
          <w:szCs w:val="26"/>
        </w:rPr>
      </w:pPr>
      <w:r w:rsidRPr="005F10F1">
        <w:rPr>
          <w:sz w:val="26"/>
          <w:szCs w:val="26"/>
        </w:rPr>
        <w:t>Norčevanje iz starih rimskih enot</w:t>
      </w:r>
    </w:p>
    <w:p w:rsidR="00C33DD1" w:rsidRPr="00C33DD1" w:rsidRDefault="00C33DD1" w:rsidP="00C33DD1">
      <w:pPr>
        <w:pStyle w:val="ListParagraph"/>
        <w:rPr>
          <w:sz w:val="28"/>
        </w:rPr>
      </w:pPr>
    </w:p>
    <w:p w:rsidR="003169CD" w:rsidRDefault="003169CD" w:rsidP="003169CD">
      <w:pPr>
        <w:pStyle w:val="ListParagraph"/>
        <w:ind w:left="2160"/>
        <w:rPr>
          <w:sz w:val="28"/>
        </w:rPr>
      </w:pPr>
    </w:p>
    <w:p w:rsidR="003169CD" w:rsidRPr="003169CD" w:rsidRDefault="003169CD" w:rsidP="003169CD">
      <w:pPr>
        <w:pStyle w:val="ListParagraph"/>
        <w:rPr>
          <w:color w:val="7D4D98"/>
          <w:sz w:val="28"/>
        </w:rPr>
      </w:pPr>
    </w:p>
    <w:p w:rsidR="00A40B42" w:rsidRPr="003169CD" w:rsidRDefault="00A40B42" w:rsidP="003169CD">
      <w:pPr>
        <w:pStyle w:val="ListParagraph"/>
        <w:ind w:left="1440"/>
        <w:rPr>
          <w:sz w:val="28"/>
        </w:rPr>
      </w:pPr>
    </w:p>
    <w:p w:rsidR="00A40B42" w:rsidRPr="003169CD" w:rsidRDefault="00A40B42" w:rsidP="00A40B42">
      <w:pPr>
        <w:pStyle w:val="ListParagraph"/>
        <w:ind w:left="1440"/>
        <w:rPr>
          <w:sz w:val="28"/>
        </w:rPr>
      </w:pPr>
    </w:p>
    <w:sectPr w:rsidR="00A40B42" w:rsidRPr="003169CD" w:rsidSect="00B6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92"/>
    <w:multiLevelType w:val="hybridMultilevel"/>
    <w:tmpl w:val="E8E654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D8D"/>
    <w:multiLevelType w:val="hybridMultilevel"/>
    <w:tmpl w:val="8F6EF62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B6B9F"/>
    <w:multiLevelType w:val="hybridMultilevel"/>
    <w:tmpl w:val="CCC6673C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F36562"/>
    <w:multiLevelType w:val="hybridMultilevel"/>
    <w:tmpl w:val="5EDCB7EE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CB0D0A"/>
    <w:multiLevelType w:val="hybridMultilevel"/>
    <w:tmpl w:val="B22CEC1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75035"/>
    <w:multiLevelType w:val="hybridMultilevel"/>
    <w:tmpl w:val="9A12304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75367"/>
    <w:multiLevelType w:val="hybridMultilevel"/>
    <w:tmpl w:val="CAC6B37C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F17F1D"/>
    <w:multiLevelType w:val="hybridMultilevel"/>
    <w:tmpl w:val="84DC4D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945BC"/>
    <w:multiLevelType w:val="hybridMultilevel"/>
    <w:tmpl w:val="0700D40A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B101D6"/>
    <w:multiLevelType w:val="hybridMultilevel"/>
    <w:tmpl w:val="7234D4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63EF1"/>
    <w:multiLevelType w:val="hybridMultilevel"/>
    <w:tmpl w:val="AE0CA0AE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D24190A"/>
    <w:multiLevelType w:val="hybridMultilevel"/>
    <w:tmpl w:val="85522588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F0C3C2A"/>
    <w:multiLevelType w:val="hybridMultilevel"/>
    <w:tmpl w:val="6178B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7765B"/>
    <w:multiLevelType w:val="hybridMultilevel"/>
    <w:tmpl w:val="A698BB20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AF2449"/>
    <w:multiLevelType w:val="hybridMultilevel"/>
    <w:tmpl w:val="13F610E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8C566D"/>
    <w:multiLevelType w:val="hybridMultilevel"/>
    <w:tmpl w:val="AEE4D032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20E"/>
    <w:rsid w:val="000844DB"/>
    <w:rsid w:val="003169CD"/>
    <w:rsid w:val="005F10F1"/>
    <w:rsid w:val="0084252F"/>
    <w:rsid w:val="008E28C4"/>
    <w:rsid w:val="00A40B42"/>
    <w:rsid w:val="00B64067"/>
    <w:rsid w:val="00C33DD1"/>
    <w:rsid w:val="00D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67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B8EC-A16C-4ACE-B321-3A373F5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