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BF" w:rsidRDefault="003B53FE">
      <w:pPr>
        <w:pStyle w:val="Heading1"/>
        <w:spacing w:after="240"/>
      </w:pPr>
      <w:bookmarkStart w:id="0" w:name="_GoBack"/>
      <w:bookmarkEnd w:id="0"/>
      <w:r>
        <w:rPr>
          <w:sz w:val="44"/>
        </w:rPr>
        <w:t>Značilnosti klasičnega romana</w:t>
      </w:r>
    </w:p>
    <w:p w:rsidR="007D53BF" w:rsidRDefault="007D53BF">
      <w:pPr>
        <w:spacing w:before="120" w:after="120"/>
        <w:ind w:left="360"/>
        <w:rPr>
          <w:rFonts w:ascii="Arial" w:hAnsi="Arial"/>
        </w:rPr>
      </w:pP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pripovedovalec je vseveden</w:t>
      </w: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pripoved je linearna</w:t>
      </w: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zgodba je povezana</w:t>
      </w: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zgodba je razumsko organizirana</w:t>
      </w: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pomembno vlogo v romanu igra konec, vse se razplete, razjasnijo se enigme itd. </w:t>
      </w: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pisatelji se osredotočajo predvsem na družbo in doživljanje posameznika v okviru družbe</w:t>
      </w: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ne posvečajo toliko pozornosti zavesti in podzavesti</w:t>
      </w: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družba igra pomembno vlogo v oblikovanju posameznika</w:t>
      </w: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razglablja se o skupni morali in etiki, ne o morali posameznika</w:t>
      </w: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poudarek je na razumu, logiki, veliko je analiziranja in posploševanja</w:t>
      </w:r>
    </w:p>
    <w:p w:rsidR="007D53BF" w:rsidRDefault="003B53FE">
      <w:pPr>
        <w:numPr>
          <w:ilvl w:val="0"/>
          <w:numId w:val="7"/>
        </w:numPr>
        <w:spacing w:before="120" w:after="120"/>
        <w:rPr>
          <w:rFonts w:ascii="Arial" w:hAnsi="Arial"/>
        </w:rPr>
      </w:pPr>
      <w:r>
        <w:rPr>
          <w:rFonts w:ascii="Arial" w:hAnsi="Arial"/>
        </w:rPr>
        <w:t>posameznik je stabilen, razumen, živeč v družbi, ki ga nekako določa</w:t>
      </w:r>
    </w:p>
    <w:p w:rsidR="007D53BF" w:rsidRDefault="003B53FE">
      <w:pPr>
        <w:pStyle w:val="Heading1"/>
        <w:spacing w:after="240"/>
        <w:rPr>
          <w:sz w:val="44"/>
        </w:rPr>
      </w:pPr>
      <w:r>
        <w:br w:type="page"/>
      </w:r>
      <w:r>
        <w:rPr>
          <w:sz w:val="44"/>
        </w:rPr>
        <w:lastRenderedPageBreak/>
        <w:t>Značilnosti modernističnega romana</w:t>
      </w:r>
    </w:p>
    <w:p w:rsidR="007D53BF" w:rsidRDefault="007D53BF">
      <w:pPr>
        <w:spacing w:before="120" w:after="120"/>
        <w:ind w:left="360"/>
        <w:rPr>
          <w:rFonts w:ascii="Arial" w:hAnsi="Arial" w:cs="Arial"/>
        </w:rPr>
      </w:pP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pripovedovalec ni več vseveden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pripovedovanje ni več linearno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pripovedovanje je nezanesljivo, subjektivno, na trenutke izginja iz celotne zgodbe (npr. Joyce)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resničnost je subjektivna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pisatelji se zatekajo v človeško psiho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poudarek je na individualnosti posameznika (Joyce, Woolf -  the individual self)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pisatelji se želijo čim bolj približati privatnemu jazu (private self)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dogodki so večkrat preneseni v zavest in podzavest posameznih literarnih likov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značilni so notranji monologi, asociacije, refleksije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morala je subjektivne narave, relativna, dvoumna, spreminjajoča, poudarek je na posameznikovi morali in ne toliko na družbeni podobi 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uporabljanje globljih simbolov in metafor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uporaba alegorij, sanjskih podob, dnevniških zapisov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roman je lahko sestavljen iz več zgodb</w:t>
      </w:r>
    </w:p>
    <w:p w:rsidR="007D53BF" w:rsidRDefault="003B53FE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zgodba je lahko razbita na več delov, pogostoma je nejasna in nepomembna</w:t>
      </w:r>
    </w:p>
    <w:p w:rsidR="007D53BF" w:rsidRDefault="003B53FE">
      <w:pPr>
        <w:numPr>
          <w:ilvl w:val="0"/>
          <w:numId w:val="4"/>
        </w:numPr>
        <w:spacing w:before="120" w:after="120"/>
      </w:pPr>
      <w:r>
        <w:t xml:space="preserve">dogajalni prostor in čas sta pogosto nelogična in razlomljena </w:t>
      </w:r>
    </w:p>
    <w:sectPr w:rsidR="007D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EF0"/>
    <w:multiLevelType w:val="hybridMultilevel"/>
    <w:tmpl w:val="EDFEA79A"/>
    <w:lvl w:ilvl="0" w:tplc="0C6A92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7EB"/>
    <w:multiLevelType w:val="hybridMultilevel"/>
    <w:tmpl w:val="97FAE09E"/>
    <w:lvl w:ilvl="0" w:tplc="0C6A92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7E0F"/>
    <w:multiLevelType w:val="multilevel"/>
    <w:tmpl w:val="7A685A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3D2B"/>
    <w:multiLevelType w:val="hybridMultilevel"/>
    <w:tmpl w:val="7A685AE4"/>
    <w:lvl w:ilvl="0" w:tplc="43B6E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69B0"/>
    <w:multiLevelType w:val="hybridMultilevel"/>
    <w:tmpl w:val="304C1954"/>
    <w:lvl w:ilvl="0" w:tplc="0C6A92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D0D0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7527"/>
    <w:multiLevelType w:val="hybridMultilevel"/>
    <w:tmpl w:val="4B3E0268"/>
    <w:lvl w:ilvl="0" w:tplc="0C6A92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625B"/>
    <w:multiLevelType w:val="hybridMultilevel"/>
    <w:tmpl w:val="FF04C1C8"/>
    <w:lvl w:ilvl="0" w:tplc="5C4C2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6602C"/>
    <w:multiLevelType w:val="hybridMultilevel"/>
    <w:tmpl w:val="92BEE9C6"/>
    <w:lvl w:ilvl="0" w:tplc="0C6A92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E0CEF"/>
    <w:multiLevelType w:val="hybridMultilevel"/>
    <w:tmpl w:val="BC4891D2"/>
    <w:lvl w:ilvl="0" w:tplc="0C6A92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FA2E4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36B4A"/>
    <w:multiLevelType w:val="multilevel"/>
    <w:tmpl w:val="FF04C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92DD8"/>
    <w:multiLevelType w:val="hybridMultilevel"/>
    <w:tmpl w:val="0E7ABCDE"/>
    <w:lvl w:ilvl="0" w:tplc="0778B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3FE"/>
    <w:rsid w:val="002C4B90"/>
    <w:rsid w:val="003B53FE"/>
    <w:rsid w:val="007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