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EF" w:rsidRDefault="00EA3917">
      <w:pPr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b/>
        </w:rPr>
        <w:t xml:space="preserve">Romantika – </w:t>
      </w:r>
      <w:r>
        <w:rPr>
          <w:rFonts w:ascii="Palatino Linotype" w:hAnsi="Palatino Linotype"/>
        </w:rPr>
        <w:t xml:space="preserve">evropska umetnostna smer v prvi polovici 19. stoletja </w:t>
      </w:r>
      <w:r>
        <w:rPr>
          <w:rFonts w:ascii="Palatino Linotype" w:hAnsi="Palatino Linotype"/>
          <w:b/>
        </w:rPr>
        <w:t>(1800 – 1850),</w:t>
      </w:r>
      <w:r>
        <w:rPr>
          <w:rFonts w:ascii="Palatino Linotype" w:hAnsi="Palatino Linotype"/>
        </w:rPr>
        <w:t xml:space="preserve"> poimenuje književnost, ki je nastala iz več predromantičnih književnih pojavov. Razširila se je po vsej Evropi in kasneje tudi v ameriški književnosti. </w:t>
      </w:r>
    </w:p>
    <w:p w:rsidR="002860EF" w:rsidRDefault="002860EF">
      <w:pPr>
        <w:rPr>
          <w:rFonts w:ascii="Palatino Linotype" w:hAnsi="Palatino Linotype"/>
        </w:rPr>
      </w:pPr>
    </w:p>
    <w:p w:rsidR="002860EF" w:rsidRDefault="00EA391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Izraz romantika</w:t>
      </w:r>
      <w:r>
        <w:rPr>
          <w:rFonts w:ascii="Palatino Linotype" w:hAnsi="Palatino Linotype"/>
        </w:rPr>
        <w:t xml:space="preserve"> je na začetku pomenila nekaj manjvrednega, neresničnega, kar naj bi bilo značilno za roman. Kasneje je beseda dobila pozitiven prizvok in povdarjala </w:t>
      </w:r>
      <w:r>
        <w:rPr>
          <w:rFonts w:ascii="Palatino Linotype" w:hAnsi="Palatino Linotype"/>
          <w:b/>
        </w:rPr>
        <w:t>čustveno, notranjo lepo, melanholično in plemenito</w:t>
      </w:r>
      <w:r>
        <w:rPr>
          <w:rFonts w:ascii="Palatino Linotype" w:hAnsi="Palatino Linotype"/>
        </w:rPr>
        <w:t>.</w:t>
      </w:r>
    </w:p>
    <w:p w:rsidR="002860EF" w:rsidRDefault="002860EF">
      <w:pPr>
        <w:rPr>
          <w:rFonts w:ascii="Palatino Linotype" w:hAnsi="Palatino Linotype"/>
        </w:rPr>
      </w:pPr>
    </w:p>
    <w:p w:rsidR="002860EF" w:rsidRDefault="00EA3917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Zgodovinske okoliščine </w:t>
      </w:r>
    </w:p>
    <w:p w:rsidR="002860EF" w:rsidRDefault="00EA3917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Romantika nastane v obdobju velikih družbenih prestresov v kateri razpade </w:t>
      </w:r>
      <w:r>
        <w:rPr>
          <w:rFonts w:ascii="Palatino Linotype" w:hAnsi="Palatino Linotype"/>
          <w:b/>
        </w:rPr>
        <w:t>fevdalna družbena ureditev</w:t>
      </w:r>
      <w:r>
        <w:rPr>
          <w:rFonts w:ascii="Palatino Linotype" w:hAnsi="Palatino Linotype"/>
        </w:rPr>
        <w:t xml:space="preserve"> in se uveljavi </w:t>
      </w:r>
      <w:r>
        <w:rPr>
          <w:rFonts w:ascii="Palatino Linotype" w:hAnsi="Palatino Linotype"/>
          <w:b/>
        </w:rPr>
        <w:t>meščanstvo.</w:t>
      </w:r>
    </w:p>
    <w:p w:rsidR="002860EF" w:rsidRDefault="00EA391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DOGODKI: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meščanska revolucija v Franciji 1789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Napoleonov vzpon in osvajanje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Zmaga reakcije starih sil ( sveta zveza ali aliansa )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Upor dekabristov v Rusiji 1825</w:t>
      </w:r>
    </w:p>
    <w:p w:rsidR="002860EF" w:rsidRDefault="002860EF">
      <w:pPr>
        <w:rPr>
          <w:rFonts w:ascii="Palatino Linotype" w:hAnsi="Palatino Linotype"/>
        </w:rPr>
      </w:pPr>
    </w:p>
    <w:p w:rsidR="002860EF" w:rsidRDefault="00EA3917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V novih okoliščinah je nastajala tudi nova miselnost  - romantika zavrne </w:t>
      </w:r>
      <w:r>
        <w:rPr>
          <w:rFonts w:ascii="Palatino Linotype" w:hAnsi="Palatino Linotype"/>
          <w:b/>
        </w:rPr>
        <w:t>razsvetljensko vero kot vsemogočnost razuma</w:t>
      </w:r>
      <w:r>
        <w:rPr>
          <w:rFonts w:ascii="Palatino Linotype" w:hAnsi="Palatino Linotype"/>
        </w:rPr>
        <w:t xml:space="preserve"> ter </w:t>
      </w:r>
      <w:r>
        <w:rPr>
          <w:rFonts w:ascii="Palatino Linotype" w:hAnsi="Palatino Linotype"/>
          <w:b/>
        </w:rPr>
        <w:t>klasicistično urejen</w:t>
      </w:r>
      <w:r>
        <w:rPr>
          <w:rFonts w:ascii="Palatino Linotype" w:hAnsi="Palatino Linotype"/>
        </w:rPr>
        <w:t xml:space="preserve"> in </w:t>
      </w:r>
      <w:r>
        <w:rPr>
          <w:rFonts w:ascii="Palatino Linotype" w:hAnsi="Palatino Linotype"/>
          <w:b/>
        </w:rPr>
        <w:t>skladen svet.</w:t>
      </w:r>
    </w:p>
    <w:p w:rsidR="002860EF" w:rsidRDefault="002860EF">
      <w:pPr>
        <w:rPr>
          <w:rFonts w:ascii="Palatino Linotype" w:hAnsi="Palatino Linotype"/>
          <w:b/>
        </w:rPr>
      </w:pPr>
    </w:p>
    <w:p w:rsidR="002860EF" w:rsidRDefault="00EA3917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Počutje posameznika je bil razkol med idealom in resničnostjo. Zaradi razočaranja se krepijo romantične ideje.</w:t>
      </w:r>
    </w:p>
    <w:p w:rsidR="002860EF" w:rsidRDefault="00EA391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Romantične ideje in motivi: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osamljenost plemenitega posameznika v pritlehni družbi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minljivost človeka v primerjavi z neminljivo naravo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ljubezen kot največja vrednota</w:t>
      </w:r>
    </w:p>
    <w:p w:rsidR="002860EF" w:rsidRDefault="00EA3917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hrepenenje po svobodi in upor proti nasilju</w:t>
      </w:r>
    </w:p>
    <w:p w:rsidR="002860EF" w:rsidRDefault="002860EF">
      <w:pPr>
        <w:rPr>
          <w:rFonts w:ascii="Palatino Linotype" w:hAnsi="Palatino Linotype"/>
        </w:rPr>
      </w:pPr>
    </w:p>
    <w:p w:rsidR="002860EF" w:rsidRDefault="00EA391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Romantični človek</w:t>
      </w:r>
      <w:r>
        <w:rPr>
          <w:rFonts w:ascii="Palatino Linotype" w:hAnsi="Palatino Linotype"/>
        </w:rPr>
        <w:t xml:space="preserve"> – znotraj bogat, poln čustev, strasti, zmožnost estetske ustvarjalnosti. Z družbo je v nenehnem sporu, ker ne ustreza romantični lepoti in jo zatira, omejuje.</w:t>
      </w:r>
    </w:p>
    <w:p w:rsidR="002860EF" w:rsidRDefault="002860EF">
      <w:pPr>
        <w:rPr>
          <w:rFonts w:ascii="Palatino Linotype" w:hAnsi="Palatino Linotype"/>
        </w:rPr>
      </w:pPr>
    </w:p>
    <w:p w:rsidR="002860EF" w:rsidRDefault="00EA3917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Zvrsti in vrste</w:t>
      </w:r>
      <w:r>
        <w:rPr>
          <w:rFonts w:ascii="Palatino Linotype" w:hAnsi="Palatino Linotype"/>
        </w:rPr>
        <w:t xml:space="preserve"> </w:t>
      </w:r>
    </w:p>
    <w:p w:rsidR="002860EF" w:rsidRDefault="00EA391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Lirika</w:t>
      </w:r>
      <w:r>
        <w:rPr>
          <w:rFonts w:ascii="Palatino Linotype" w:hAnsi="Palatino Linotype"/>
        </w:rPr>
        <w:t xml:space="preserve"> – osebno izpovedna pesem. Gojila je Epsko pesništvo oz. epsko lirske pesnitve ( povesti v verzih, roman v verzih )</w:t>
      </w:r>
    </w:p>
    <w:p w:rsidR="002860EF" w:rsidRDefault="00EA391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Epika</w:t>
      </w:r>
      <w:r>
        <w:rPr>
          <w:rFonts w:ascii="Palatino Linotype" w:hAnsi="Palatino Linotype"/>
        </w:rPr>
        <w:t xml:space="preserve"> – krajše oblike pripovedi, zgodovinski roman, roman v pismih, sentimentalni roman</w:t>
      </w:r>
    </w:p>
    <w:p w:rsidR="002860EF" w:rsidRDefault="00EA391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Dramatika –</w:t>
      </w:r>
      <w:r>
        <w:rPr>
          <w:rFonts w:ascii="Palatino Linotype" w:hAnsi="Palatino Linotype"/>
        </w:rPr>
        <w:t xml:space="preserve"> v romantiki nastajajo mešane vrste:  tragikomedija, melodrama, dramska pesnitev </w:t>
      </w:r>
    </w:p>
    <w:p w:rsidR="002860EF" w:rsidRDefault="002860EF">
      <w:pPr>
        <w:rPr>
          <w:rFonts w:ascii="Palatino Linotype" w:hAnsi="Palatino Linotype"/>
        </w:rPr>
      </w:pPr>
    </w:p>
    <w:p w:rsidR="002860EF" w:rsidRDefault="002860EF"/>
    <w:sectPr w:rsidR="002860EF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EF" w:rsidRDefault="00EA3917">
      <w:r>
        <w:separator/>
      </w:r>
    </w:p>
  </w:endnote>
  <w:endnote w:type="continuationSeparator" w:id="0">
    <w:p w:rsidR="002860EF" w:rsidRDefault="00EA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EF" w:rsidRDefault="00EA3917">
    <w:pPr>
      <w:pStyle w:val="Footer"/>
      <w:jc w:val="center"/>
    </w:pPr>
    <w:r>
      <w:rPr>
        <w:rStyle w:val="PageNumber"/>
        <w:b/>
        <w:u w:val="single"/>
      </w:rPr>
      <w:fldChar w:fldCharType="begin"/>
    </w:r>
    <w:r>
      <w:rPr>
        <w:rStyle w:val="PageNumber"/>
        <w:b/>
        <w:u w:val="single"/>
      </w:rPr>
      <w:instrText xml:space="preserve"> PAGE </w:instrText>
    </w:r>
    <w:r>
      <w:rPr>
        <w:rStyle w:val="PageNumber"/>
        <w:b/>
        <w:u w:val="single"/>
      </w:rPr>
      <w:fldChar w:fldCharType="separate"/>
    </w:r>
    <w:r>
      <w:rPr>
        <w:rStyle w:val="PageNumber"/>
        <w:b/>
        <w:u w:val="single"/>
      </w:rPr>
      <w:t>1</w:t>
    </w:r>
    <w:r>
      <w:rPr>
        <w:rStyle w:val="PageNumber"/>
        <w:rFonts w:ascii="Palatino Linotype" w:hAnsi="Palatino Linotype"/>
        <w:b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EF" w:rsidRDefault="00EA3917">
      <w:r>
        <w:separator/>
      </w:r>
    </w:p>
  </w:footnote>
  <w:footnote w:type="continuationSeparator" w:id="0">
    <w:p w:rsidR="002860EF" w:rsidRDefault="00EA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EF" w:rsidRDefault="00EA3917">
    <w:pPr>
      <w:pStyle w:val="Header"/>
      <w:jc w:val="center"/>
      <w:rPr>
        <w:rFonts w:ascii="Palatino Linotype" w:hAnsi="Palatino Linotype"/>
        <w:b/>
        <w:u w:val="single"/>
      </w:rPr>
    </w:pPr>
    <w:r>
      <w:rPr>
        <w:rFonts w:ascii="Palatino Linotype" w:hAnsi="Palatino Linotype"/>
        <w:b/>
        <w:u w:val="single"/>
      </w:rPr>
      <w:t xml:space="preserve">Slovenščina – književnost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917"/>
    <w:rsid w:val="002860EF"/>
    <w:rsid w:val="00693F84"/>
    <w:rsid w:val="00E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