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D5" w:rsidRDefault="00001368">
      <w:pPr>
        <w:pStyle w:val="Title"/>
        <w:jc w:val="both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SODOBNA SLOVENSKA KNJIŽEVNOST</w:t>
      </w:r>
    </w:p>
    <w:p w:rsidR="002B1FD5" w:rsidRDefault="002B1FD5">
      <w:pPr>
        <w:jc w:val="both"/>
        <w:rPr>
          <w:rFonts w:ascii="Arial" w:hAnsi="Arial"/>
        </w:rPr>
      </w:pPr>
    </w:p>
    <w:p w:rsidR="002B1FD5" w:rsidRDefault="00001368">
      <w:pPr>
        <w:jc w:val="both"/>
        <w:rPr>
          <w:rFonts w:ascii="Arial" w:hAnsi="Arial"/>
        </w:rPr>
      </w:pPr>
      <w:r>
        <w:rPr>
          <w:rFonts w:ascii="Arial" w:hAnsi="Arial"/>
          <w:b/>
        </w:rPr>
        <w:t>Sodobna slovenska književnost</w:t>
      </w:r>
      <w:r>
        <w:rPr>
          <w:rFonts w:ascii="Arial" w:hAnsi="Arial"/>
        </w:rPr>
        <w:t xml:space="preserve"> se je začela razvijati po letu 1950, ko so minili povojni vplivi. To je književnost, ki se razvija še v današnjem času. Obseg časa je raztegljiv. Ukvarja se </w:t>
      </w:r>
      <w:r>
        <w:rPr>
          <w:rFonts w:ascii="Arial" w:hAnsi="Arial"/>
          <w:u w:val="single"/>
        </w:rPr>
        <w:t xml:space="preserve">s problematiko današnjega (sodobnega) časa </w:t>
      </w:r>
      <w:r>
        <w:rPr>
          <w:rFonts w:ascii="Arial" w:hAnsi="Arial"/>
        </w:rPr>
        <w:t>in z njo povezuje teme, motive in ideje. Ne ponavlja vsebin, značilnih za starejše smeri.</w:t>
      </w:r>
    </w:p>
    <w:p w:rsidR="002B1FD5" w:rsidRDefault="0000136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Nekateri posegajo po starih oblikah, vendar večinoma nastajajo nove oblike. </w:t>
      </w:r>
    </w:p>
    <w:p w:rsidR="002B1FD5" w:rsidRDefault="00001368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Pojavljajo se različne smeri, vendar je delitev avtorjev po smereh težavna, ker se smeri hitro menjajo in prehajajo druga v drugo: </w:t>
      </w:r>
      <w:r>
        <w:rPr>
          <w:rFonts w:ascii="Arial" w:hAnsi="Arial"/>
          <w:b/>
        </w:rPr>
        <w:t>socialni realizem, ekspresionizem, simbolizem, obnovljena nova romantika, eksistencializem, modernizem.</w:t>
      </w:r>
    </w:p>
    <w:p w:rsidR="002B1FD5" w:rsidRDefault="00001368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Modernizem </w:t>
      </w:r>
      <w:r>
        <w:rPr>
          <w:rFonts w:ascii="Arial" w:hAnsi="Arial"/>
        </w:rPr>
        <w:t>doseže vrh leta 1970 z ultramodernizmom. Po letu 1975 se razvije postmodernizem, ki se oblikovno vrača k tradicionalnim literarnim oblikam.</w:t>
      </w:r>
    </w:p>
    <w:p w:rsidR="002B1FD5" w:rsidRDefault="002B1FD5">
      <w:pPr>
        <w:jc w:val="both"/>
        <w:rPr>
          <w:rFonts w:ascii="Arial" w:hAnsi="Arial"/>
        </w:rPr>
      </w:pPr>
    </w:p>
    <w:p w:rsidR="002B1FD5" w:rsidRDefault="00001368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Avtorje delimo v generacije glede na to, kdaj so bili rojeni:</w:t>
      </w:r>
    </w:p>
    <w:p w:rsidR="002B1FD5" w:rsidRDefault="00001368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predvojna generacija </w:t>
      </w:r>
      <w:r>
        <w:rPr>
          <w:rFonts w:ascii="Arial" w:hAnsi="Arial"/>
        </w:rPr>
        <w:t>(rojeni pred I. svet. vojno): Matej Bor, Cene Vipotnik, Edvard Kocbek, Jože Udovič;</w:t>
      </w:r>
    </w:p>
    <w:p w:rsidR="002B1FD5" w:rsidRDefault="002B1FD5">
      <w:pPr>
        <w:numPr>
          <w:ilvl w:val="12"/>
          <w:numId w:val="0"/>
        </w:numPr>
        <w:jc w:val="both"/>
        <w:rPr>
          <w:rFonts w:ascii="Arial" w:hAnsi="Arial"/>
        </w:rPr>
      </w:pPr>
    </w:p>
    <w:p w:rsidR="002B1FD5" w:rsidRDefault="00001368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prva povojna generacija</w:t>
      </w:r>
      <w:r>
        <w:rPr>
          <w:rFonts w:ascii="Arial" w:hAnsi="Arial"/>
        </w:rPr>
        <w:t xml:space="preserve"> (rojeni v letih od 1920 do 1930; nastopajo v prvih desetletjih po II. svet. vojni): Ivan Minatti, Lojze Krakar, Ciril Zlobec, Tone Pavček, Janez Menart, Kajetan Kovič, Dane Zajc, Veno Taufer; (razvije se osebnoizpovedna lirika)</w:t>
      </w:r>
    </w:p>
    <w:p w:rsidR="002B1FD5" w:rsidRDefault="002B1FD5">
      <w:pPr>
        <w:numPr>
          <w:ilvl w:val="12"/>
          <w:numId w:val="0"/>
        </w:numPr>
        <w:jc w:val="both"/>
        <w:rPr>
          <w:rFonts w:ascii="Arial" w:hAnsi="Arial"/>
        </w:rPr>
      </w:pPr>
    </w:p>
    <w:p w:rsidR="002B1FD5" w:rsidRDefault="00001368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druga povojna generacija </w:t>
      </w:r>
      <w:r>
        <w:rPr>
          <w:rFonts w:ascii="Arial" w:hAnsi="Arial"/>
        </w:rPr>
        <w:t>(rojeni okoli 1940 se zelo razlikujejo; popolnoma opustijo osebnoizpovedno liriko in začnejo na brezoseben način predstavljati svoje poglede na svet; razvijeta se proza in dramatika): še vedno Dane Zajc in Veno Taufer; Gregor Strniša, Svetlana Makarovič, Niko Grafenauer, Tomaž Šalamun, Gustav Januš, Ervin Fritz, Andrej Brvar;</w:t>
      </w:r>
    </w:p>
    <w:p w:rsidR="002B1FD5" w:rsidRDefault="002B1FD5">
      <w:pPr>
        <w:numPr>
          <w:ilvl w:val="12"/>
          <w:numId w:val="0"/>
        </w:numPr>
        <w:jc w:val="both"/>
        <w:rPr>
          <w:rFonts w:ascii="Arial" w:hAnsi="Arial"/>
        </w:rPr>
      </w:pPr>
    </w:p>
    <w:p w:rsidR="002B1FD5" w:rsidRDefault="00001368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tretja povojna generacija </w:t>
      </w:r>
      <w:r>
        <w:rPr>
          <w:rFonts w:ascii="Arial" w:hAnsi="Arial"/>
        </w:rPr>
        <w:t>(rojeni okrog 1950; povezuje jih postmodernizem, ki je vsebinsko in oblikovno še vedno zelo svoboden; namerno se vračajo k tradicionalnosti motivov, tem in slogov, ki jih je modernizem prej opustil).</w:t>
      </w:r>
    </w:p>
    <w:sectPr w:rsidR="002B1FD5">
      <w:pgSz w:w="11906" w:h="16838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368"/>
    <w:rsid w:val="00001368"/>
    <w:rsid w:val="002B1FD5"/>
    <w:rsid w:val="009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