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28D7" w:rsidRDefault="000152FF">
      <w:pPr>
        <w:jc w:val="center"/>
        <w:rPr>
          <w:i/>
          <w:sz w:val="32"/>
          <w:szCs w:val="32"/>
        </w:rPr>
      </w:pPr>
      <w:bookmarkStart w:id="0" w:name="_GoBack"/>
      <w:bookmarkEnd w:id="0"/>
      <w:r>
        <w:rPr>
          <w:i/>
          <w:sz w:val="32"/>
          <w:szCs w:val="32"/>
        </w:rPr>
        <w:t>Srednjeveška književnost (476-1492)</w:t>
      </w:r>
    </w:p>
    <w:p w:rsidR="003428D7" w:rsidRDefault="003428D7">
      <w:pPr>
        <w:jc w:val="center"/>
        <w:rPr>
          <w:i/>
          <w:sz w:val="32"/>
          <w:szCs w:val="32"/>
        </w:rPr>
      </w:pPr>
    </w:p>
    <w:p w:rsidR="003428D7" w:rsidRDefault="003428D7">
      <w:pPr>
        <w:rPr>
          <w:i/>
          <w:sz w:val="32"/>
          <w:szCs w:val="32"/>
        </w:rPr>
      </w:pPr>
    </w:p>
    <w:p w:rsidR="003428D7" w:rsidRDefault="000152FF">
      <w:pPr>
        <w:rPr>
          <w:i/>
          <w:sz w:val="28"/>
          <w:szCs w:val="28"/>
        </w:rPr>
      </w:pPr>
      <w:r>
        <w:rPr>
          <w:i/>
          <w:sz w:val="28"/>
          <w:szCs w:val="28"/>
        </w:rPr>
        <w:t xml:space="preserve">Srednjeveška književnost se začne leta 476, ko razpade Rimsko cesarstvo in traja vse do odkritja Amerike leta 1492. Srednjeveško književnost delimo na 3 obdobja. To so </w:t>
      </w:r>
      <w:r>
        <w:rPr>
          <w:b/>
          <w:i/>
          <w:sz w:val="28"/>
          <w:szCs w:val="28"/>
        </w:rPr>
        <w:t>Zgornji srednji vek (476-1110)</w:t>
      </w:r>
      <w:r>
        <w:rPr>
          <w:i/>
          <w:sz w:val="28"/>
          <w:szCs w:val="28"/>
        </w:rPr>
        <w:t xml:space="preserve">, </w:t>
      </w:r>
      <w:r>
        <w:rPr>
          <w:b/>
          <w:i/>
          <w:sz w:val="28"/>
          <w:szCs w:val="28"/>
        </w:rPr>
        <w:t>Visok srednji vek (1100-1300)</w:t>
      </w:r>
      <w:r>
        <w:rPr>
          <w:i/>
          <w:sz w:val="28"/>
          <w:szCs w:val="28"/>
        </w:rPr>
        <w:t xml:space="preserve"> in </w:t>
      </w:r>
      <w:r>
        <w:rPr>
          <w:b/>
          <w:i/>
          <w:sz w:val="28"/>
          <w:szCs w:val="28"/>
        </w:rPr>
        <w:t>Pozni</w:t>
      </w:r>
      <w:r>
        <w:rPr>
          <w:i/>
          <w:sz w:val="28"/>
          <w:szCs w:val="28"/>
        </w:rPr>
        <w:t xml:space="preserve"> </w:t>
      </w:r>
      <w:r>
        <w:rPr>
          <w:b/>
          <w:i/>
          <w:sz w:val="28"/>
          <w:szCs w:val="28"/>
        </w:rPr>
        <w:t>srednji vek (1300-1500)</w:t>
      </w:r>
      <w:r>
        <w:rPr>
          <w:i/>
          <w:sz w:val="28"/>
          <w:szCs w:val="28"/>
        </w:rPr>
        <w:t xml:space="preserve">. </w:t>
      </w:r>
    </w:p>
    <w:p w:rsidR="003428D7" w:rsidRDefault="003428D7">
      <w:pPr>
        <w:rPr>
          <w:i/>
          <w:sz w:val="28"/>
          <w:szCs w:val="28"/>
        </w:rPr>
      </w:pPr>
    </w:p>
    <w:p w:rsidR="003428D7" w:rsidRDefault="000152FF">
      <w:pPr>
        <w:rPr>
          <w:b/>
          <w:i/>
          <w:sz w:val="28"/>
          <w:szCs w:val="28"/>
        </w:rPr>
      </w:pPr>
      <w:r>
        <w:rPr>
          <w:b/>
          <w:i/>
          <w:sz w:val="28"/>
          <w:szCs w:val="28"/>
        </w:rPr>
        <w:t xml:space="preserve">Literatura:  </w:t>
      </w:r>
    </w:p>
    <w:p w:rsidR="003428D7" w:rsidRDefault="000152FF">
      <w:pPr>
        <w:numPr>
          <w:ilvl w:val="0"/>
          <w:numId w:val="1"/>
        </w:numPr>
        <w:tabs>
          <w:tab w:val="left" w:pos="795"/>
        </w:tabs>
        <w:rPr>
          <w:i/>
          <w:sz w:val="28"/>
          <w:szCs w:val="28"/>
        </w:rPr>
      </w:pPr>
      <w:r>
        <w:rPr>
          <w:i/>
          <w:sz w:val="28"/>
          <w:szCs w:val="28"/>
        </w:rPr>
        <w:t>Najstarejša ohranjena besedila srednjeveške književnosti so bila napisana v 8. stoletju (anglosaški ep- Beowulf). Spremembe so bile že vidne v 4. in 5. stoletju, ko antična civilizacija izgubljala svojo moč. Zgodnjekrščanska kultura je vse bolj oblikovala miselnost ljudi.  Srednjeveška književnost se v različnih deželah ohranila različno dolgo. Med tem, ko se na prostoru današnje Italije, končala v 14. stoletju, ko se je začela renesansa, je še na prostoru Slovenije trajala do 16. stoletja.</w:t>
      </w:r>
    </w:p>
    <w:p w:rsidR="003428D7" w:rsidRDefault="000152FF">
      <w:pPr>
        <w:numPr>
          <w:ilvl w:val="0"/>
          <w:numId w:val="1"/>
        </w:numPr>
        <w:tabs>
          <w:tab w:val="left" w:pos="795"/>
        </w:tabs>
        <w:rPr>
          <w:i/>
          <w:sz w:val="28"/>
          <w:szCs w:val="28"/>
        </w:rPr>
      </w:pPr>
      <w:r>
        <w:rPr>
          <w:i/>
          <w:sz w:val="28"/>
          <w:szCs w:val="28"/>
        </w:rPr>
        <w:t>Književnost v srednjem veku je bila bogata in raznolika ne glede na slog, jezik, versko-filozofsko podlago ali literarne zvrti in vrste. Največja sprememba pa je bila prav v jeziku.</w:t>
      </w:r>
    </w:p>
    <w:p w:rsidR="003428D7" w:rsidRDefault="000152FF">
      <w:pPr>
        <w:numPr>
          <w:ilvl w:val="0"/>
          <w:numId w:val="1"/>
        </w:numPr>
        <w:tabs>
          <w:tab w:val="left" w:pos="795"/>
        </w:tabs>
        <w:rPr>
          <w:i/>
          <w:sz w:val="28"/>
          <w:szCs w:val="28"/>
        </w:rPr>
      </w:pPr>
      <w:r>
        <w:rPr>
          <w:i/>
          <w:sz w:val="28"/>
          <w:szCs w:val="28"/>
        </w:rPr>
        <w:t xml:space="preserve">Največ besedil je bilo v </w:t>
      </w:r>
      <w:r>
        <w:rPr>
          <w:b/>
          <w:i/>
          <w:sz w:val="28"/>
          <w:szCs w:val="28"/>
        </w:rPr>
        <w:t>latinskem jeziku</w:t>
      </w:r>
      <w:r>
        <w:rPr>
          <w:i/>
          <w:sz w:val="28"/>
          <w:szCs w:val="28"/>
        </w:rPr>
        <w:t xml:space="preserve">. Avtorji cerkvenih besedil so bili predvsem duhovniki in menihi ter glasniki zgodnjega krščanstva. </w:t>
      </w:r>
    </w:p>
    <w:p w:rsidR="003428D7" w:rsidRDefault="000152FF">
      <w:pPr>
        <w:numPr>
          <w:ilvl w:val="0"/>
          <w:numId w:val="1"/>
        </w:numPr>
        <w:tabs>
          <w:tab w:val="left" w:pos="795"/>
        </w:tabs>
        <w:rPr>
          <w:i/>
          <w:sz w:val="28"/>
          <w:szCs w:val="28"/>
        </w:rPr>
      </w:pPr>
      <w:r>
        <w:rPr>
          <w:i/>
          <w:sz w:val="28"/>
          <w:szCs w:val="28"/>
        </w:rPr>
        <w:t xml:space="preserve">Aktualno je bilo predvsem </w:t>
      </w:r>
      <w:r>
        <w:rPr>
          <w:b/>
          <w:i/>
          <w:sz w:val="28"/>
          <w:szCs w:val="28"/>
        </w:rPr>
        <w:t>pesništvo</w:t>
      </w:r>
      <w:r>
        <w:rPr>
          <w:i/>
          <w:sz w:val="28"/>
          <w:szCs w:val="28"/>
        </w:rPr>
        <w:t xml:space="preserve">, </w:t>
      </w:r>
      <w:r>
        <w:rPr>
          <w:b/>
          <w:i/>
          <w:sz w:val="28"/>
          <w:szCs w:val="28"/>
        </w:rPr>
        <w:t>himnika</w:t>
      </w:r>
      <w:r>
        <w:rPr>
          <w:i/>
          <w:sz w:val="28"/>
          <w:szCs w:val="28"/>
        </w:rPr>
        <w:t xml:space="preserve">, </w:t>
      </w:r>
      <w:r>
        <w:rPr>
          <w:b/>
          <w:i/>
          <w:sz w:val="28"/>
          <w:szCs w:val="28"/>
        </w:rPr>
        <w:t xml:space="preserve">kratka proza </w:t>
      </w:r>
      <w:r>
        <w:rPr>
          <w:i/>
          <w:sz w:val="28"/>
          <w:szCs w:val="28"/>
        </w:rPr>
        <w:t xml:space="preserve">(Sv. Avguštin) in </w:t>
      </w:r>
      <w:r>
        <w:rPr>
          <w:b/>
          <w:i/>
          <w:sz w:val="28"/>
          <w:szCs w:val="28"/>
        </w:rPr>
        <w:t>cerkvena dramatika</w:t>
      </w:r>
      <w:r>
        <w:rPr>
          <w:i/>
          <w:sz w:val="28"/>
          <w:szCs w:val="28"/>
        </w:rPr>
        <w:t xml:space="preserve">. Prva oblika cerkvene dramatike so bile liturgične drame v 10. stoletju. Nato so se razvile duhovne igre med katerimi poznamo 4 vrste. To so </w:t>
      </w:r>
      <w:r>
        <w:rPr>
          <w:b/>
          <w:i/>
          <w:sz w:val="28"/>
          <w:szCs w:val="28"/>
        </w:rPr>
        <w:t>Pasijoni</w:t>
      </w:r>
      <w:r>
        <w:rPr>
          <w:i/>
          <w:sz w:val="28"/>
          <w:szCs w:val="28"/>
        </w:rPr>
        <w:t xml:space="preserve"> (igre o Kristusovem trpljenju), </w:t>
      </w:r>
      <w:r>
        <w:rPr>
          <w:b/>
          <w:i/>
          <w:sz w:val="28"/>
          <w:szCs w:val="28"/>
        </w:rPr>
        <w:t>Misteriji</w:t>
      </w:r>
      <w:r>
        <w:rPr>
          <w:i/>
          <w:sz w:val="28"/>
          <w:szCs w:val="28"/>
        </w:rPr>
        <w:t xml:space="preserve"> (snovi iz Sv. Pisma), </w:t>
      </w:r>
      <w:r>
        <w:rPr>
          <w:b/>
          <w:i/>
          <w:sz w:val="28"/>
          <w:szCs w:val="28"/>
        </w:rPr>
        <w:t>Mirakli</w:t>
      </w:r>
      <w:r>
        <w:rPr>
          <w:i/>
          <w:sz w:val="28"/>
          <w:szCs w:val="28"/>
        </w:rPr>
        <w:t xml:space="preserve"> (prikazovanje čudežev)in </w:t>
      </w:r>
      <w:r>
        <w:rPr>
          <w:b/>
          <w:i/>
          <w:sz w:val="28"/>
          <w:szCs w:val="28"/>
        </w:rPr>
        <w:t>Moralitete</w:t>
      </w:r>
      <w:r>
        <w:rPr>
          <w:i/>
          <w:sz w:val="28"/>
          <w:szCs w:val="28"/>
        </w:rPr>
        <w:t xml:space="preserve"> (vsebujejo moralistično in poučno vsebino).</w:t>
      </w:r>
    </w:p>
    <w:p w:rsidR="003428D7" w:rsidRDefault="000152FF">
      <w:pPr>
        <w:numPr>
          <w:ilvl w:val="0"/>
          <w:numId w:val="1"/>
        </w:numPr>
        <w:tabs>
          <w:tab w:val="left" w:pos="795"/>
        </w:tabs>
        <w:rPr>
          <w:i/>
          <w:sz w:val="28"/>
          <w:szCs w:val="28"/>
        </w:rPr>
      </w:pPr>
      <w:r>
        <w:rPr>
          <w:i/>
          <w:sz w:val="28"/>
          <w:szCs w:val="28"/>
        </w:rPr>
        <w:t xml:space="preserve">Vedno več srednjeveške književnosti pa je nastajal v novih evropskih jezikih. To so </w:t>
      </w:r>
      <w:r>
        <w:rPr>
          <w:b/>
          <w:i/>
          <w:sz w:val="28"/>
          <w:szCs w:val="28"/>
        </w:rPr>
        <w:t>Germanski</w:t>
      </w:r>
      <w:r>
        <w:rPr>
          <w:i/>
          <w:sz w:val="28"/>
          <w:szCs w:val="28"/>
        </w:rPr>
        <w:t xml:space="preserve">, </w:t>
      </w:r>
      <w:r>
        <w:rPr>
          <w:b/>
          <w:i/>
          <w:sz w:val="28"/>
          <w:szCs w:val="28"/>
        </w:rPr>
        <w:t>Slovanski</w:t>
      </w:r>
      <w:r>
        <w:rPr>
          <w:i/>
          <w:sz w:val="28"/>
          <w:szCs w:val="28"/>
        </w:rPr>
        <w:t xml:space="preserve">, </w:t>
      </w:r>
      <w:r>
        <w:rPr>
          <w:b/>
          <w:i/>
          <w:sz w:val="28"/>
          <w:szCs w:val="28"/>
        </w:rPr>
        <w:t>Romanski</w:t>
      </w:r>
      <w:r>
        <w:rPr>
          <w:i/>
          <w:sz w:val="28"/>
          <w:szCs w:val="28"/>
        </w:rPr>
        <w:t xml:space="preserve"> in drugi. V ljudskih jezikih so nastajali </w:t>
      </w:r>
      <w:r>
        <w:rPr>
          <w:b/>
          <w:i/>
          <w:sz w:val="28"/>
          <w:szCs w:val="28"/>
        </w:rPr>
        <w:t>Junaški epi</w:t>
      </w:r>
      <w:r>
        <w:rPr>
          <w:i/>
          <w:sz w:val="28"/>
          <w:szCs w:val="28"/>
        </w:rPr>
        <w:t xml:space="preserve">. Najstarejši med njimi je Beowulf v anglosaškem jeziku, Na ruskih tleh je leta 1200 nastala </w:t>
      </w:r>
      <w:r>
        <w:rPr>
          <w:b/>
          <w:i/>
          <w:sz w:val="28"/>
          <w:szCs w:val="28"/>
        </w:rPr>
        <w:t>Pesem o pohodu Igorjevem</w:t>
      </w:r>
      <w:r>
        <w:rPr>
          <w:i/>
          <w:sz w:val="28"/>
          <w:szCs w:val="28"/>
        </w:rPr>
        <w:t xml:space="preserve">, v germanskem jeziku je ohranjena </w:t>
      </w:r>
      <w:r>
        <w:rPr>
          <w:b/>
          <w:i/>
          <w:sz w:val="28"/>
          <w:szCs w:val="28"/>
        </w:rPr>
        <w:t>Pesem o Nibelungih</w:t>
      </w:r>
      <w:r>
        <w:rPr>
          <w:i/>
          <w:sz w:val="28"/>
          <w:szCs w:val="28"/>
        </w:rPr>
        <w:t xml:space="preserve"> iz začetka 13. stoletja, najbolj znan med junaškimi epi pa je francoski </w:t>
      </w:r>
      <w:r>
        <w:rPr>
          <w:b/>
          <w:i/>
          <w:sz w:val="28"/>
          <w:szCs w:val="28"/>
        </w:rPr>
        <w:t>Pesem o junaških dejanjih</w:t>
      </w:r>
      <w:r>
        <w:rPr>
          <w:i/>
          <w:sz w:val="28"/>
          <w:szCs w:val="28"/>
        </w:rPr>
        <w:t xml:space="preserve"> iz obdobja 11. do 13. stoletja. </w:t>
      </w:r>
    </w:p>
    <w:p w:rsidR="003428D7" w:rsidRDefault="000152FF">
      <w:pPr>
        <w:numPr>
          <w:ilvl w:val="0"/>
          <w:numId w:val="1"/>
        </w:numPr>
        <w:tabs>
          <w:tab w:val="left" w:pos="795"/>
        </w:tabs>
        <w:rPr>
          <w:i/>
          <w:sz w:val="28"/>
          <w:szCs w:val="28"/>
        </w:rPr>
      </w:pPr>
      <w:r>
        <w:rPr>
          <w:i/>
          <w:sz w:val="28"/>
          <w:szCs w:val="28"/>
        </w:rPr>
        <w:t xml:space="preserve">V novih jezikih so bili zapisani tudi </w:t>
      </w:r>
      <w:r>
        <w:rPr>
          <w:b/>
          <w:i/>
          <w:sz w:val="28"/>
          <w:szCs w:val="28"/>
        </w:rPr>
        <w:t>viteški romani</w:t>
      </w:r>
      <w:r>
        <w:rPr>
          <w:i/>
          <w:sz w:val="28"/>
          <w:szCs w:val="28"/>
        </w:rPr>
        <w:t>. Glavne osebe v teh romanih so bili vitezi (nosilci viteških vrednot in plemenite viteške ljubezni).</w:t>
      </w:r>
    </w:p>
    <w:p w:rsidR="003428D7" w:rsidRDefault="000152FF">
      <w:pPr>
        <w:numPr>
          <w:ilvl w:val="0"/>
          <w:numId w:val="1"/>
        </w:numPr>
        <w:tabs>
          <w:tab w:val="left" w:pos="795"/>
        </w:tabs>
        <w:rPr>
          <w:i/>
          <w:sz w:val="28"/>
          <w:szCs w:val="28"/>
        </w:rPr>
      </w:pPr>
      <w:r>
        <w:rPr>
          <w:b/>
          <w:i/>
          <w:sz w:val="28"/>
          <w:szCs w:val="28"/>
        </w:rPr>
        <w:t xml:space="preserve">Trubadurska Ilirika </w:t>
      </w:r>
      <w:r>
        <w:rPr>
          <w:i/>
          <w:sz w:val="28"/>
          <w:szCs w:val="28"/>
        </w:rPr>
        <w:t xml:space="preserve">se je začela oz. razvila v francoski pokrajini Provansi po letu 1100. Prva je bila napisana v Provansalskem jeziku.  Nastajale so </w:t>
      </w:r>
      <w:r>
        <w:rPr>
          <w:b/>
          <w:i/>
          <w:sz w:val="28"/>
          <w:szCs w:val="28"/>
        </w:rPr>
        <w:t>od 13. do 15. stoletja</w:t>
      </w:r>
      <w:r>
        <w:rPr>
          <w:i/>
          <w:sz w:val="28"/>
          <w:szCs w:val="28"/>
        </w:rPr>
        <w:t xml:space="preserve"> in pomenila nekaj podobnega kot junaški epi.</w:t>
      </w:r>
    </w:p>
    <w:p w:rsidR="003428D7" w:rsidRDefault="000152FF">
      <w:pPr>
        <w:numPr>
          <w:ilvl w:val="0"/>
          <w:numId w:val="1"/>
        </w:numPr>
        <w:tabs>
          <w:tab w:val="left" w:pos="795"/>
        </w:tabs>
        <w:rPr>
          <w:i/>
          <w:sz w:val="28"/>
          <w:szCs w:val="28"/>
        </w:rPr>
      </w:pPr>
      <w:r>
        <w:rPr>
          <w:i/>
          <w:sz w:val="28"/>
          <w:szCs w:val="28"/>
        </w:rPr>
        <w:t>Zelo pomemben avtor je Dante Alighier (dovolj samo Dante)- italijanski pesnik in filozof. Ustvarjal je v italijanščini in latinščini. Bil je tudi glasnik krščanske vere.</w:t>
      </w:r>
    </w:p>
    <w:p w:rsidR="003428D7" w:rsidRDefault="000152FF">
      <w:pPr>
        <w:ind w:left="435"/>
        <w:jc w:val="center"/>
        <w:rPr>
          <w:i/>
          <w:sz w:val="32"/>
          <w:szCs w:val="32"/>
        </w:rPr>
      </w:pPr>
      <w:r>
        <w:rPr>
          <w:i/>
          <w:sz w:val="32"/>
          <w:szCs w:val="32"/>
        </w:rPr>
        <w:t>Božanska komedija (Dante)</w:t>
      </w:r>
    </w:p>
    <w:p w:rsidR="003428D7" w:rsidRDefault="003428D7">
      <w:pPr>
        <w:ind w:left="435"/>
        <w:jc w:val="center"/>
        <w:rPr>
          <w:i/>
          <w:sz w:val="32"/>
          <w:szCs w:val="32"/>
        </w:rPr>
      </w:pPr>
    </w:p>
    <w:p w:rsidR="003428D7" w:rsidRDefault="003428D7">
      <w:pPr>
        <w:rPr>
          <w:i/>
          <w:sz w:val="32"/>
          <w:szCs w:val="32"/>
        </w:rPr>
      </w:pPr>
    </w:p>
    <w:p w:rsidR="003428D7" w:rsidRDefault="000152FF">
      <w:pPr>
        <w:numPr>
          <w:ilvl w:val="0"/>
          <w:numId w:val="2"/>
        </w:numPr>
        <w:tabs>
          <w:tab w:val="left" w:pos="720"/>
        </w:tabs>
        <w:rPr>
          <w:b/>
          <w:i/>
          <w:sz w:val="28"/>
          <w:szCs w:val="28"/>
        </w:rPr>
      </w:pPr>
      <w:r>
        <w:rPr>
          <w:i/>
          <w:sz w:val="28"/>
          <w:szCs w:val="28"/>
        </w:rPr>
        <w:t xml:space="preserve">Božanska komedija ni </w:t>
      </w:r>
      <w:r>
        <w:rPr>
          <w:b/>
          <w:i/>
          <w:sz w:val="28"/>
          <w:szCs w:val="28"/>
        </w:rPr>
        <w:t>komedija</w:t>
      </w:r>
      <w:r>
        <w:rPr>
          <w:i/>
          <w:sz w:val="28"/>
          <w:szCs w:val="28"/>
        </w:rPr>
        <w:t xml:space="preserve"> temveč je </w:t>
      </w:r>
      <w:r>
        <w:rPr>
          <w:b/>
          <w:i/>
          <w:sz w:val="28"/>
          <w:szCs w:val="28"/>
        </w:rPr>
        <w:t xml:space="preserve">verski Ep. </w:t>
      </w:r>
    </w:p>
    <w:p w:rsidR="003428D7" w:rsidRDefault="000152FF">
      <w:pPr>
        <w:numPr>
          <w:ilvl w:val="0"/>
          <w:numId w:val="2"/>
        </w:numPr>
        <w:tabs>
          <w:tab w:val="left" w:pos="720"/>
        </w:tabs>
        <w:rPr>
          <w:i/>
          <w:sz w:val="28"/>
          <w:szCs w:val="28"/>
        </w:rPr>
      </w:pPr>
      <w:r>
        <w:rPr>
          <w:i/>
          <w:sz w:val="28"/>
          <w:szCs w:val="28"/>
        </w:rPr>
        <w:t xml:space="preserve">Dante jo je pisal od leta 1309 do leta 1321. »Božanska« so jo poimenovali po Dantejevi smrti. </w:t>
      </w:r>
    </w:p>
    <w:p w:rsidR="003428D7" w:rsidRDefault="000152FF">
      <w:pPr>
        <w:numPr>
          <w:ilvl w:val="0"/>
          <w:numId w:val="2"/>
        </w:numPr>
        <w:tabs>
          <w:tab w:val="left" w:pos="720"/>
        </w:tabs>
        <w:rPr>
          <w:i/>
          <w:sz w:val="28"/>
          <w:szCs w:val="28"/>
        </w:rPr>
      </w:pPr>
      <w:r>
        <w:rPr>
          <w:i/>
          <w:sz w:val="28"/>
          <w:szCs w:val="28"/>
        </w:rPr>
        <w:t xml:space="preserve">Velja za najpomembnejše delo srednjeveške književnosti. </w:t>
      </w:r>
    </w:p>
    <w:p w:rsidR="003428D7" w:rsidRDefault="000152FF">
      <w:pPr>
        <w:numPr>
          <w:ilvl w:val="0"/>
          <w:numId w:val="2"/>
        </w:numPr>
        <w:tabs>
          <w:tab w:val="left" w:pos="720"/>
        </w:tabs>
        <w:rPr>
          <w:i/>
          <w:sz w:val="28"/>
          <w:szCs w:val="28"/>
        </w:rPr>
      </w:pPr>
      <w:r>
        <w:rPr>
          <w:i/>
          <w:sz w:val="28"/>
          <w:szCs w:val="28"/>
        </w:rPr>
        <w:t>Napisana je v italijanskem jeziku. Kitica je tercina, verz pa jambski enajsterec.</w:t>
      </w:r>
    </w:p>
    <w:p w:rsidR="003428D7" w:rsidRDefault="000152FF">
      <w:pPr>
        <w:numPr>
          <w:ilvl w:val="0"/>
          <w:numId w:val="2"/>
        </w:numPr>
        <w:tabs>
          <w:tab w:val="left" w:pos="720"/>
        </w:tabs>
        <w:rPr>
          <w:i/>
          <w:sz w:val="28"/>
          <w:szCs w:val="28"/>
        </w:rPr>
      </w:pPr>
      <w:r>
        <w:rPr>
          <w:i/>
          <w:sz w:val="28"/>
          <w:szCs w:val="28"/>
        </w:rPr>
        <w:t>Sestavljena je iz 100 spevov. Ti so razdeljeni v 3 dele. To so pekel, vice in pa nebesa. Vsak del vsebuje 33 spevov.</w:t>
      </w:r>
    </w:p>
    <w:p w:rsidR="003428D7" w:rsidRDefault="003428D7">
      <w:pPr>
        <w:rPr>
          <w:i/>
          <w:sz w:val="28"/>
          <w:szCs w:val="28"/>
        </w:rPr>
      </w:pPr>
    </w:p>
    <w:p w:rsidR="003428D7" w:rsidRDefault="003428D7">
      <w:pPr>
        <w:rPr>
          <w:i/>
          <w:sz w:val="28"/>
          <w:szCs w:val="28"/>
        </w:rPr>
      </w:pPr>
    </w:p>
    <w:p w:rsidR="003428D7" w:rsidRDefault="000152FF">
      <w:pPr>
        <w:jc w:val="center"/>
        <w:rPr>
          <w:i/>
          <w:sz w:val="32"/>
          <w:szCs w:val="32"/>
        </w:rPr>
      </w:pPr>
      <w:r>
        <w:rPr>
          <w:i/>
          <w:sz w:val="32"/>
          <w:szCs w:val="32"/>
        </w:rPr>
        <w:t>Grof Ugolino povzetek</w:t>
      </w:r>
    </w:p>
    <w:p w:rsidR="003428D7" w:rsidRDefault="003428D7">
      <w:pPr>
        <w:jc w:val="center"/>
        <w:rPr>
          <w:i/>
          <w:sz w:val="32"/>
          <w:szCs w:val="32"/>
        </w:rPr>
      </w:pPr>
    </w:p>
    <w:p w:rsidR="003428D7" w:rsidRDefault="000152FF">
      <w:pPr>
        <w:rPr>
          <w:i/>
          <w:sz w:val="28"/>
          <w:szCs w:val="28"/>
        </w:rPr>
      </w:pPr>
      <w:r>
        <w:rPr>
          <w:i/>
          <w:sz w:val="28"/>
          <w:szCs w:val="28"/>
        </w:rPr>
        <w:t>Grofa Ugolino so obsodili za izdajo domovine in ga zaprli skupaj z 2 sinovoma in 2 vnukoma v Stolp gladu. Bil je zaprt po nedolžnem. Zasluge za to ima predvsem nadškof Ruggieri, ki je dobil s njegovim zaprtjem veliko politično moč. Grof Ugolino je lahko le gledal kako so mu »sinovi« umirali od lakote. Ko so mu pomrli vsi sinovi je bil zaradi lakote prisiljen pojesti njihova trupla. V peklu v zadnjem 10 krogu sta se srečala grof Ugolino in nadškof Ruggieri. Ugolina je bil prisiljen, da požre nadškofa. Preden je to storil mu je Ugolina razložil zakaj sta se znašla skupaj v peklu.</w:t>
      </w:r>
    </w:p>
    <w:p w:rsidR="003428D7" w:rsidRDefault="003428D7">
      <w:pPr>
        <w:rPr>
          <w:i/>
          <w:sz w:val="28"/>
          <w:szCs w:val="28"/>
        </w:rPr>
      </w:pPr>
    </w:p>
    <w:p w:rsidR="003428D7" w:rsidRDefault="003428D7">
      <w:pPr>
        <w:rPr>
          <w:i/>
          <w:sz w:val="28"/>
          <w:szCs w:val="28"/>
        </w:rPr>
      </w:pPr>
    </w:p>
    <w:p w:rsidR="003428D7" w:rsidRDefault="000152FF">
      <w:pPr>
        <w:jc w:val="center"/>
        <w:rPr>
          <w:i/>
          <w:sz w:val="32"/>
          <w:szCs w:val="32"/>
        </w:rPr>
      </w:pPr>
      <w:r>
        <w:rPr>
          <w:i/>
          <w:sz w:val="32"/>
          <w:szCs w:val="32"/>
        </w:rPr>
        <w:t>Brižinski Spomeniki</w:t>
      </w:r>
    </w:p>
    <w:p w:rsidR="003428D7" w:rsidRDefault="003428D7">
      <w:pPr>
        <w:jc w:val="center"/>
        <w:rPr>
          <w:i/>
          <w:sz w:val="32"/>
          <w:szCs w:val="32"/>
        </w:rPr>
      </w:pPr>
    </w:p>
    <w:p w:rsidR="003428D7" w:rsidRDefault="000152FF">
      <w:pPr>
        <w:numPr>
          <w:ilvl w:val="0"/>
          <w:numId w:val="3"/>
        </w:numPr>
        <w:tabs>
          <w:tab w:val="left" w:pos="720"/>
        </w:tabs>
        <w:rPr>
          <w:i/>
          <w:sz w:val="28"/>
          <w:szCs w:val="28"/>
        </w:rPr>
      </w:pPr>
      <w:r>
        <w:rPr>
          <w:i/>
          <w:sz w:val="28"/>
          <w:szCs w:val="28"/>
        </w:rPr>
        <w:t xml:space="preserve">Nastali po </w:t>
      </w:r>
      <w:r>
        <w:rPr>
          <w:b/>
          <w:i/>
          <w:sz w:val="28"/>
          <w:szCs w:val="28"/>
        </w:rPr>
        <w:t>letu 972</w:t>
      </w:r>
      <w:r>
        <w:rPr>
          <w:i/>
          <w:sz w:val="28"/>
          <w:szCs w:val="28"/>
        </w:rPr>
        <w:t xml:space="preserve"> (najpozneje- 1039)</w:t>
      </w:r>
    </w:p>
    <w:p w:rsidR="003428D7" w:rsidRDefault="000152FF">
      <w:pPr>
        <w:numPr>
          <w:ilvl w:val="0"/>
          <w:numId w:val="3"/>
        </w:numPr>
        <w:tabs>
          <w:tab w:val="left" w:pos="720"/>
        </w:tabs>
        <w:rPr>
          <w:i/>
          <w:sz w:val="28"/>
          <w:szCs w:val="28"/>
        </w:rPr>
      </w:pPr>
      <w:r>
        <w:rPr>
          <w:i/>
          <w:sz w:val="28"/>
          <w:szCs w:val="28"/>
        </w:rPr>
        <w:t>Namenjeni so bili krščanskemu bogoslužju, med prebivalci na zgornjem Koroškem.</w:t>
      </w:r>
    </w:p>
    <w:p w:rsidR="003428D7" w:rsidRDefault="000152FF">
      <w:pPr>
        <w:numPr>
          <w:ilvl w:val="0"/>
          <w:numId w:val="3"/>
        </w:numPr>
        <w:tabs>
          <w:tab w:val="left" w:pos="720"/>
        </w:tabs>
        <w:rPr>
          <w:i/>
          <w:sz w:val="28"/>
          <w:szCs w:val="28"/>
        </w:rPr>
      </w:pPr>
      <w:r>
        <w:rPr>
          <w:i/>
          <w:sz w:val="28"/>
          <w:szCs w:val="28"/>
        </w:rPr>
        <w:t>Imenujemo jih tudi Freisinški spomeniki po bavarskem mestu Freising (Brižinje). Tako jih imenujemo tudi zato, ker so bili tam najdeni okoli leta 1807.</w:t>
      </w:r>
    </w:p>
    <w:p w:rsidR="003428D7" w:rsidRDefault="000152FF">
      <w:pPr>
        <w:numPr>
          <w:ilvl w:val="0"/>
          <w:numId w:val="3"/>
        </w:numPr>
        <w:tabs>
          <w:tab w:val="left" w:pos="720"/>
        </w:tabs>
        <w:rPr>
          <w:i/>
          <w:sz w:val="28"/>
          <w:szCs w:val="28"/>
        </w:rPr>
      </w:pPr>
      <w:r>
        <w:rPr>
          <w:i/>
          <w:sz w:val="28"/>
          <w:szCs w:val="28"/>
        </w:rPr>
        <w:t>Napisani so v stari slovenščini. Nekatere jezikovne značilnosti so v uporabi še danes. Pisava je Karolinška minuskula, nastala v 10. stoletju.</w:t>
      </w:r>
    </w:p>
    <w:p w:rsidR="003428D7" w:rsidRDefault="000152FF">
      <w:pPr>
        <w:numPr>
          <w:ilvl w:val="0"/>
          <w:numId w:val="3"/>
        </w:numPr>
        <w:tabs>
          <w:tab w:val="left" w:pos="720"/>
        </w:tabs>
        <w:rPr>
          <w:i/>
          <w:sz w:val="28"/>
          <w:szCs w:val="28"/>
        </w:rPr>
      </w:pPr>
      <w:r>
        <w:rPr>
          <w:i/>
          <w:sz w:val="28"/>
          <w:szCs w:val="28"/>
        </w:rPr>
        <w:t>Danes brižinske spomenike hrani Bavarska državna knjižnica v Münchnu.</w:t>
      </w:r>
    </w:p>
    <w:p w:rsidR="003428D7" w:rsidRDefault="000152FF">
      <w:pPr>
        <w:numPr>
          <w:ilvl w:val="0"/>
          <w:numId w:val="3"/>
        </w:numPr>
        <w:tabs>
          <w:tab w:val="left" w:pos="720"/>
        </w:tabs>
        <w:rPr>
          <w:i/>
          <w:sz w:val="28"/>
          <w:szCs w:val="28"/>
        </w:rPr>
      </w:pPr>
      <w:r>
        <w:rPr>
          <w:i/>
          <w:sz w:val="28"/>
          <w:szCs w:val="28"/>
        </w:rPr>
        <w:t>Pomemben je predvsem 2 brižinski spomenik. (kodeks) Govori o grehu in pokori oziroma homilija - (preprosta pridiga na podlagi Sv. Pisma). Velja za govorniško in jezikovno mojstrovino.</w:t>
      </w:r>
    </w:p>
    <w:p w:rsidR="003428D7" w:rsidRDefault="000152FF">
      <w:pPr>
        <w:numPr>
          <w:ilvl w:val="0"/>
          <w:numId w:val="3"/>
        </w:numPr>
        <w:tabs>
          <w:tab w:val="left" w:pos="720"/>
        </w:tabs>
        <w:rPr>
          <w:i/>
          <w:sz w:val="28"/>
          <w:szCs w:val="28"/>
        </w:rPr>
      </w:pPr>
      <w:r>
        <w:rPr>
          <w:i/>
          <w:sz w:val="28"/>
          <w:szCs w:val="28"/>
        </w:rPr>
        <w:t xml:space="preserve">Vsebuje veliko figur (inverzija, ponavljanje, mnogovezje, stopnjevanje, anaforo in rimo), bogato simfoniko in premišljeno zgradbo.    </w:t>
      </w:r>
    </w:p>
    <w:p w:rsidR="003428D7" w:rsidRDefault="003428D7">
      <w:pPr>
        <w:ind w:left="795"/>
        <w:rPr>
          <w:i/>
          <w:sz w:val="32"/>
          <w:szCs w:val="32"/>
        </w:rPr>
      </w:pPr>
    </w:p>
    <w:p w:rsidR="003428D7" w:rsidRDefault="003428D7">
      <w:pPr>
        <w:jc w:val="center"/>
        <w:rPr>
          <w:i/>
          <w:sz w:val="32"/>
          <w:szCs w:val="32"/>
        </w:rPr>
      </w:pPr>
    </w:p>
    <w:p w:rsidR="003428D7" w:rsidRDefault="003428D7">
      <w:pPr>
        <w:jc w:val="center"/>
        <w:rPr>
          <w:i/>
          <w:sz w:val="32"/>
          <w:szCs w:val="32"/>
        </w:rPr>
      </w:pPr>
    </w:p>
    <w:p w:rsidR="003428D7" w:rsidRDefault="000152FF">
      <w:pPr>
        <w:jc w:val="center"/>
        <w:rPr>
          <w:i/>
          <w:sz w:val="32"/>
          <w:szCs w:val="32"/>
        </w:rPr>
      </w:pPr>
      <w:r>
        <w:rPr>
          <w:i/>
          <w:sz w:val="32"/>
          <w:szCs w:val="32"/>
        </w:rPr>
        <w:t>Sporazumevanje</w:t>
      </w:r>
    </w:p>
    <w:p w:rsidR="003428D7" w:rsidRDefault="003428D7">
      <w:pPr>
        <w:jc w:val="center"/>
        <w:rPr>
          <w:i/>
          <w:sz w:val="32"/>
          <w:szCs w:val="32"/>
        </w:rPr>
      </w:pPr>
    </w:p>
    <w:p w:rsidR="003428D7" w:rsidRDefault="003428D7">
      <w:pPr>
        <w:rPr>
          <w:i/>
          <w:sz w:val="32"/>
          <w:szCs w:val="32"/>
        </w:rPr>
      </w:pPr>
    </w:p>
    <w:p w:rsidR="003428D7" w:rsidRDefault="000152FF">
      <w:pPr>
        <w:rPr>
          <w:i/>
          <w:sz w:val="28"/>
          <w:szCs w:val="28"/>
        </w:rPr>
      </w:pPr>
      <w:r>
        <w:rPr>
          <w:i/>
          <w:sz w:val="28"/>
          <w:szCs w:val="28"/>
        </w:rPr>
        <w:lastRenderedPageBreak/>
        <w:t>Je komunikacija besedil med ljudmi. Zajema najmanj 2 osebi. 1. oseba sporoča (sporočevalec), 2. oseba pa sprejema (prejemnik oz. naslovnik). To je ena od oblik človekove družbene dejavnosti in verjetno tudi najpomembnejša. Poznamo 2 vrsti sporazumevanja:</w:t>
      </w:r>
    </w:p>
    <w:p w:rsidR="003428D7" w:rsidRDefault="003428D7">
      <w:pPr>
        <w:rPr>
          <w:i/>
          <w:sz w:val="28"/>
          <w:szCs w:val="28"/>
        </w:rPr>
      </w:pPr>
    </w:p>
    <w:p w:rsidR="003428D7" w:rsidRDefault="000152FF">
      <w:pPr>
        <w:numPr>
          <w:ilvl w:val="0"/>
          <w:numId w:val="4"/>
        </w:numPr>
        <w:tabs>
          <w:tab w:val="left" w:pos="720"/>
        </w:tabs>
        <w:rPr>
          <w:i/>
          <w:sz w:val="28"/>
          <w:szCs w:val="28"/>
        </w:rPr>
      </w:pPr>
      <w:r>
        <w:rPr>
          <w:b/>
          <w:i/>
          <w:sz w:val="28"/>
          <w:szCs w:val="28"/>
        </w:rPr>
        <w:t xml:space="preserve">Dvosmerno – </w:t>
      </w:r>
      <w:r>
        <w:rPr>
          <w:i/>
          <w:sz w:val="28"/>
          <w:szCs w:val="28"/>
        </w:rPr>
        <w:t>(pogovor, pisma …)</w:t>
      </w:r>
    </w:p>
    <w:p w:rsidR="003428D7" w:rsidRDefault="000152FF">
      <w:pPr>
        <w:numPr>
          <w:ilvl w:val="0"/>
          <w:numId w:val="4"/>
        </w:numPr>
        <w:tabs>
          <w:tab w:val="left" w:pos="720"/>
        </w:tabs>
        <w:rPr>
          <w:i/>
          <w:sz w:val="28"/>
          <w:szCs w:val="28"/>
        </w:rPr>
      </w:pPr>
      <w:r>
        <w:rPr>
          <w:b/>
          <w:i/>
          <w:sz w:val="28"/>
          <w:szCs w:val="28"/>
        </w:rPr>
        <w:t xml:space="preserve">Enosmerno sporazumevanje – </w:t>
      </w:r>
      <w:r>
        <w:rPr>
          <w:i/>
          <w:sz w:val="28"/>
          <w:szCs w:val="28"/>
        </w:rPr>
        <w:t>(knjige, časopisi, revije …)</w:t>
      </w:r>
    </w:p>
    <w:p w:rsidR="003428D7" w:rsidRDefault="003428D7">
      <w:pPr>
        <w:rPr>
          <w:b/>
          <w:i/>
          <w:sz w:val="28"/>
          <w:szCs w:val="28"/>
        </w:rPr>
      </w:pPr>
    </w:p>
    <w:p w:rsidR="003428D7" w:rsidRDefault="000152FF">
      <w:pPr>
        <w:rPr>
          <w:i/>
          <w:sz w:val="28"/>
          <w:szCs w:val="28"/>
        </w:rPr>
      </w:pPr>
      <w:r>
        <w:rPr>
          <w:i/>
          <w:sz w:val="28"/>
          <w:szCs w:val="28"/>
        </w:rPr>
        <w:t>Dejavniki sporočanja:</w:t>
      </w:r>
    </w:p>
    <w:p w:rsidR="003428D7" w:rsidRDefault="003428D7">
      <w:pPr>
        <w:rPr>
          <w:b/>
          <w:i/>
          <w:sz w:val="28"/>
          <w:szCs w:val="28"/>
        </w:rPr>
      </w:pPr>
    </w:p>
    <w:p w:rsidR="003428D7" w:rsidRDefault="000152FF">
      <w:pPr>
        <w:numPr>
          <w:ilvl w:val="0"/>
          <w:numId w:val="5"/>
        </w:numPr>
        <w:tabs>
          <w:tab w:val="left" w:pos="795"/>
        </w:tabs>
        <w:rPr>
          <w:b/>
          <w:i/>
          <w:sz w:val="28"/>
          <w:szCs w:val="28"/>
        </w:rPr>
      </w:pPr>
      <w:r>
        <w:rPr>
          <w:b/>
          <w:i/>
          <w:sz w:val="28"/>
          <w:szCs w:val="28"/>
        </w:rPr>
        <w:t>Okoliščine</w:t>
      </w:r>
    </w:p>
    <w:p w:rsidR="003428D7" w:rsidRDefault="000152FF">
      <w:pPr>
        <w:numPr>
          <w:ilvl w:val="0"/>
          <w:numId w:val="5"/>
        </w:numPr>
        <w:tabs>
          <w:tab w:val="left" w:pos="795"/>
        </w:tabs>
        <w:rPr>
          <w:b/>
          <w:i/>
          <w:sz w:val="28"/>
          <w:szCs w:val="28"/>
        </w:rPr>
      </w:pPr>
      <w:r>
        <w:rPr>
          <w:b/>
          <w:i/>
          <w:sz w:val="28"/>
          <w:szCs w:val="28"/>
        </w:rPr>
        <w:t>Tema</w:t>
      </w:r>
    </w:p>
    <w:p w:rsidR="003428D7" w:rsidRDefault="000152FF">
      <w:pPr>
        <w:numPr>
          <w:ilvl w:val="0"/>
          <w:numId w:val="5"/>
        </w:numPr>
        <w:tabs>
          <w:tab w:val="left" w:pos="795"/>
        </w:tabs>
        <w:rPr>
          <w:b/>
          <w:i/>
          <w:sz w:val="28"/>
          <w:szCs w:val="28"/>
        </w:rPr>
      </w:pPr>
      <w:r>
        <w:rPr>
          <w:b/>
          <w:i/>
          <w:sz w:val="28"/>
          <w:szCs w:val="28"/>
        </w:rPr>
        <w:t>Namen</w:t>
      </w:r>
    </w:p>
    <w:p w:rsidR="003428D7" w:rsidRDefault="000152FF">
      <w:pPr>
        <w:numPr>
          <w:ilvl w:val="0"/>
          <w:numId w:val="5"/>
        </w:numPr>
        <w:tabs>
          <w:tab w:val="left" w:pos="795"/>
        </w:tabs>
        <w:rPr>
          <w:b/>
          <w:i/>
          <w:sz w:val="28"/>
          <w:szCs w:val="28"/>
        </w:rPr>
      </w:pPr>
      <w:r>
        <w:rPr>
          <w:b/>
          <w:i/>
          <w:sz w:val="28"/>
          <w:szCs w:val="28"/>
        </w:rPr>
        <w:t>Jezik</w:t>
      </w:r>
    </w:p>
    <w:p w:rsidR="003428D7" w:rsidRDefault="000152FF">
      <w:pPr>
        <w:numPr>
          <w:ilvl w:val="0"/>
          <w:numId w:val="5"/>
        </w:numPr>
        <w:tabs>
          <w:tab w:val="left" w:pos="795"/>
        </w:tabs>
        <w:rPr>
          <w:b/>
          <w:i/>
          <w:sz w:val="28"/>
          <w:szCs w:val="28"/>
        </w:rPr>
      </w:pPr>
      <w:r>
        <w:rPr>
          <w:b/>
          <w:i/>
          <w:sz w:val="28"/>
          <w:szCs w:val="28"/>
        </w:rPr>
        <w:t>Prenosnik</w:t>
      </w:r>
    </w:p>
    <w:p w:rsidR="003428D7" w:rsidRDefault="000152FF">
      <w:pPr>
        <w:numPr>
          <w:ilvl w:val="0"/>
          <w:numId w:val="5"/>
        </w:numPr>
        <w:tabs>
          <w:tab w:val="left" w:pos="795"/>
        </w:tabs>
        <w:rPr>
          <w:b/>
          <w:i/>
          <w:sz w:val="28"/>
          <w:szCs w:val="28"/>
        </w:rPr>
      </w:pPr>
      <w:r>
        <w:rPr>
          <w:b/>
          <w:i/>
          <w:sz w:val="28"/>
          <w:szCs w:val="28"/>
        </w:rPr>
        <w:t>Besedilo</w:t>
      </w:r>
    </w:p>
    <w:p w:rsidR="003428D7" w:rsidRDefault="003428D7">
      <w:pPr>
        <w:rPr>
          <w:b/>
          <w:i/>
          <w:sz w:val="28"/>
          <w:szCs w:val="28"/>
        </w:rPr>
      </w:pPr>
    </w:p>
    <w:p w:rsidR="003428D7" w:rsidRDefault="003428D7">
      <w:pPr>
        <w:rPr>
          <w:b/>
          <w:i/>
          <w:sz w:val="28"/>
          <w:szCs w:val="28"/>
        </w:rPr>
      </w:pPr>
    </w:p>
    <w:p w:rsidR="003428D7" w:rsidRDefault="00FC7005">
      <w:pPr>
        <w:jc w:val="center"/>
        <w:rPr>
          <w:i/>
          <w:sz w:val="28"/>
          <w:szCs w:val="28"/>
        </w:rPr>
      </w:pPr>
      <w:r>
        <w:pict>
          <v:line id="_x0000_s1026" style="position:absolute;left:0;text-align:left;flip:x;z-index:251654656;mso-position-horizontal:absolute;mso-position-horizontal-relative:text;mso-position-vertical:absolute;mso-position-vertical-relative:text" from="90pt,6.05pt" to="189pt,24.05pt" strokeweight=".26mm">
            <v:stroke endarrow="block" joinstyle="miter"/>
          </v:line>
        </w:pict>
      </w:r>
      <w:r w:rsidR="000152FF">
        <w:rPr>
          <w:i/>
          <w:sz w:val="28"/>
          <w:szCs w:val="28"/>
        </w:rPr>
        <w:t xml:space="preserve">Sporazumevanje:                   </w:t>
      </w:r>
    </w:p>
    <w:p w:rsidR="003428D7" w:rsidRDefault="00FC7005">
      <w:pPr>
        <w:jc w:val="center"/>
        <w:rPr>
          <w:i/>
          <w:sz w:val="28"/>
          <w:szCs w:val="28"/>
          <w:lang w:val="sl-SI"/>
        </w:rPr>
      </w:pPr>
      <w:r>
        <w:pict>
          <v:line id="_x0000_s1027" style="position:absolute;left:0;text-align:left;z-index:251655680;mso-position-horizontal:absolute;mso-position-horizontal-relative:text;mso-position-vertical:absolute;mso-position-vertical-relative:text" from="4in,7.95pt" to="4in,124.95pt" strokeweight=".26mm">
            <v:stroke joinstyle="miter"/>
          </v:line>
        </w:pict>
      </w:r>
    </w:p>
    <w:p w:rsidR="003428D7" w:rsidRDefault="000152FF">
      <w:pPr>
        <w:rPr>
          <w:b/>
          <w:i/>
          <w:sz w:val="28"/>
          <w:szCs w:val="28"/>
        </w:rPr>
      </w:pPr>
      <w:r>
        <w:rPr>
          <w:b/>
          <w:i/>
          <w:sz w:val="28"/>
          <w:szCs w:val="28"/>
        </w:rPr>
        <w:t>Posredno:</w:t>
      </w:r>
    </w:p>
    <w:p w:rsidR="003428D7" w:rsidRDefault="003428D7">
      <w:pPr>
        <w:rPr>
          <w:i/>
          <w:sz w:val="28"/>
          <w:szCs w:val="28"/>
        </w:rPr>
      </w:pPr>
    </w:p>
    <w:p w:rsidR="003428D7" w:rsidRDefault="000152FF">
      <w:pPr>
        <w:numPr>
          <w:ilvl w:val="0"/>
          <w:numId w:val="6"/>
        </w:numPr>
        <w:tabs>
          <w:tab w:val="left" w:pos="795"/>
        </w:tabs>
        <w:rPr>
          <w:i/>
          <w:sz w:val="28"/>
          <w:szCs w:val="28"/>
        </w:rPr>
      </w:pPr>
      <w:r>
        <w:rPr>
          <w:i/>
          <w:sz w:val="28"/>
          <w:szCs w:val="28"/>
        </w:rPr>
        <w:t xml:space="preserve">Ne povemo direktno tega, kar                        </w:t>
      </w:r>
    </w:p>
    <w:p w:rsidR="003428D7" w:rsidRDefault="000152FF">
      <w:pPr>
        <w:ind w:left="360"/>
        <w:rPr>
          <w:i/>
          <w:sz w:val="28"/>
          <w:szCs w:val="28"/>
        </w:rPr>
      </w:pPr>
      <w:r>
        <w:rPr>
          <w:i/>
          <w:sz w:val="28"/>
          <w:szCs w:val="28"/>
        </w:rPr>
        <w:t>mislimo ampak to povemo posredno.</w:t>
      </w:r>
    </w:p>
    <w:p w:rsidR="003428D7" w:rsidRDefault="000152FF">
      <w:pPr>
        <w:ind w:left="360"/>
        <w:rPr>
          <w:i/>
          <w:sz w:val="28"/>
          <w:szCs w:val="28"/>
        </w:rPr>
      </w:pPr>
      <w:r>
        <w:rPr>
          <w:i/>
          <w:sz w:val="28"/>
          <w:szCs w:val="28"/>
        </w:rPr>
        <w:t xml:space="preserve">(primer: Zebe me – pomen-&gt; Zapreš okno?)  </w:t>
      </w:r>
    </w:p>
    <w:p w:rsidR="003428D7" w:rsidRDefault="003428D7">
      <w:pPr>
        <w:rPr>
          <w:i/>
          <w:sz w:val="28"/>
          <w:szCs w:val="28"/>
        </w:rPr>
      </w:pPr>
    </w:p>
    <w:p w:rsidR="003428D7" w:rsidRDefault="00FC7005">
      <w:pPr>
        <w:rPr>
          <w:i/>
          <w:sz w:val="28"/>
          <w:szCs w:val="28"/>
          <w:lang w:val="sl-SI"/>
        </w:rPr>
      </w:pPr>
      <w:r>
        <w:pict>
          <v:line id="_x0000_s1028" style="position:absolute;flip:x;z-index:251656704;mso-position-horizontal:absolute;mso-position-horizontal-relative:text;mso-position-vertical:absolute;mso-position-vertical-relative:text" from="108pt,12.25pt" to="4in,21.25pt" strokeweight=".26mm">
            <v:stroke endarrow="block" joinstyle="miter"/>
          </v:line>
        </w:pict>
      </w:r>
    </w:p>
    <w:p w:rsidR="003428D7" w:rsidRDefault="000152FF">
      <w:pPr>
        <w:rPr>
          <w:b/>
          <w:i/>
          <w:sz w:val="28"/>
          <w:szCs w:val="28"/>
        </w:rPr>
      </w:pPr>
      <w:r>
        <w:rPr>
          <w:b/>
          <w:i/>
          <w:sz w:val="28"/>
          <w:szCs w:val="28"/>
        </w:rPr>
        <w:t>Neposredno:</w:t>
      </w:r>
    </w:p>
    <w:p w:rsidR="003428D7" w:rsidRDefault="003428D7">
      <w:pPr>
        <w:rPr>
          <w:b/>
          <w:i/>
          <w:sz w:val="28"/>
          <w:szCs w:val="28"/>
        </w:rPr>
      </w:pPr>
    </w:p>
    <w:p w:rsidR="003428D7" w:rsidRDefault="000152FF">
      <w:pPr>
        <w:numPr>
          <w:ilvl w:val="0"/>
          <w:numId w:val="6"/>
        </w:numPr>
        <w:tabs>
          <w:tab w:val="left" w:pos="795"/>
        </w:tabs>
        <w:rPr>
          <w:i/>
          <w:sz w:val="28"/>
          <w:szCs w:val="28"/>
        </w:rPr>
      </w:pPr>
      <w:r>
        <w:rPr>
          <w:i/>
          <w:sz w:val="28"/>
          <w:szCs w:val="28"/>
        </w:rPr>
        <w:t>Neposredno povemo naš namen oz.</w:t>
      </w:r>
    </w:p>
    <w:p w:rsidR="003428D7" w:rsidRDefault="000152FF">
      <w:pPr>
        <w:ind w:left="435"/>
        <w:rPr>
          <w:i/>
          <w:sz w:val="28"/>
          <w:szCs w:val="28"/>
        </w:rPr>
      </w:pPr>
      <w:r>
        <w:rPr>
          <w:i/>
          <w:sz w:val="28"/>
          <w:szCs w:val="28"/>
        </w:rPr>
        <w:t>željo. (primer: Zapreš okno, zebe me?)</w:t>
      </w:r>
    </w:p>
    <w:p w:rsidR="003428D7" w:rsidRDefault="003428D7">
      <w:pPr>
        <w:rPr>
          <w:i/>
          <w:sz w:val="28"/>
          <w:szCs w:val="28"/>
        </w:rPr>
      </w:pPr>
    </w:p>
    <w:p w:rsidR="003428D7" w:rsidRDefault="000152FF">
      <w:pPr>
        <w:jc w:val="center"/>
        <w:rPr>
          <w:b/>
          <w:i/>
          <w:sz w:val="28"/>
          <w:szCs w:val="28"/>
        </w:rPr>
      </w:pPr>
      <w:r>
        <w:rPr>
          <w:b/>
          <w:i/>
          <w:sz w:val="28"/>
          <w:szCs w:val="28"/>
        </w:rPr>
        <w:t>Samoglasniki:</w:t>
      </w:r>
    </w:p>
    <w:p w:rsidR="003428D7" w:rsidRDefault="003428D7">
      <w:pPr>
        <w:jc w:val="center"/>
        <w:rPr>
          <w:b/>
          <w:i/>
          <w:sz w:val="28"/>
          <w:szCs w:val="28"/>
        </w:rPr>
      </w:pPr>
    </w:p>
    <w:p w:rsidR="003428D7" w:rsidRDefault="000152FF">
      <w:pPr>
        <w:numPr>
          <w:ilvl w:val="0"/>
          <w:numId w:val="6"/>
        </w:numPr>
        <w:tabs>
          <w:tab w:val="left" w:pos="795"/>
        </w:tabs>
        <w:rPr>
          <w:i/>
          <w:sz w:val="28"/>
          <w:szCs w:val="28"/>
        </w:rPr>
      </w:pPr>
      <w:r>
        <w:rPr>
          <w:i/>
          <w:sz w:val="28"/>
          <w:szCs w:val="28"/>
        </w:rPr>
        <w:t xml:space="preserve">Zvočniki: </w:t>
      </w:r>
      <w:r>
        <w:rPr>
          <w:i/>
          <w:sz w:val="28"/>
          <w:szCs w:val="28"/>
          <w:shd w:val="clear" w:color="auto" w:fill="FFFF00"/>
        </w:rPr>
        <w:t>(m,n)-</w:t>
      </w:r>
      <w:r>
        <w:rPr>
          <w:i/>
          <w:sz w:val="28"/>
          <w:szCs w:val="28"/>
        </w:rPr>
        <w:t xml:space="preserve"> nezveneči </w:t>
      </w:r>
      <w:r>
        <w:rPr>
          <w:i/>
          <w:sz w:val="28"/>
          <w:szCs w:val="28"/>
          <w:shd w:val="clear" w:color="auto" w:fill="00FF00"/>
        </w:rPr>
        <w:t>(r,l,v,j)</w:t>
      </w:r>
      <w:r>
        <w:rPr>
          <w:i/>
          <w:sz w:val="28"/>
          <w:szCs w:val="28"/>
        </w:rPr>
        <w:t>- zveneči</w:t>
      </w:r>
    </w:p>
    <w:p w:rsidR="003428D7" w:rsidRDefault="000152FF">
      <w:pPr>
        <w:numPr>
          <w:ilvl w:val="0"/>
          <w:numId w:val="6"/>
        </w:numPr>
        <w:tabs>
          <w:tab w:val="left" w:pos="795"/>
        </w:tabs>
        <w:rPr>
          <w:i/>
          <w:sz w:val="28"/>
          <w:szCs w:val="28"/>
        </w:rPr>
      </w:pPr>
      <w:r>
        <w:rPr>
          <w:i/>
          <w:sz w:val="28"/>
          <w:szCs w:val="28"/>
        </w:rPr>
        <w:t xml:space="preserve">Nezvočniki: </w:t>
      </w:r>
      <w:r>
        <w:rPr>
          <w:i/>
          <w:sz w:val="28"/>
          <w:szCs w:val="28"/>
          <w:shd w:val="clear" w:color="auto" w:fill="FFFF00"/>
        </w:rPr>
        <w:t>(p,t,s,š,č,k,f,h,c)-</w:t>
      </w:r>
      <w:r>
        <w:rPr>
          <w:i/>
          <w:sz w:val="28"/>
          <w:szCs w:val="28"/>
        </w:rPr>
        <w:t xml:space="preserve"> nezveneči </w:t>
      </w:r>
      <w:r>
        <w:rPr>
          <w:i/>
          <w:sz w:val="28"/>
          <w:szCs w:val="28"/>
          <w:shd w:val="clear" w:color="auto" w:fill="00FF00"/>
        </w:rPr>
        <w:t>(b,a,z,ž,dž,g)</w:t>
      </w:r>
      <w:r>
        <w:rPr>
          <w:i/>
          <w:sz w:val="28"/>
          <w:szCs w:val="28"/>
        </w:rPr>
        <w:t>- zveneči</w:t>
      </w:r>
    </w:p>
    <w:p w:rsidR="003428D7" w:rsidRDefault="003428D7">
      <w:pPr>
        <w:rPr>
          <w:i/>
          <w:sz w:val="28"/>
          <w:szCs w:val="28"/>
        </w:rPr>
      </w:pPr>
    </w:p>
    <w:p w:rsidR="003428D7" w:rsidRDefault="003428D7">
      <w:pPr>
        <w:rPr>
          <w:i/>
          <w:sz w:val="28"/>
          <w:szCs w:val="28"/>
        </w:rPr>
      </w:pPr>
    </w:p>
    <w:p w:rsidR="003428D7" w:rsidRDefault="003428D7">
      <w:pPr>
        <w:rPr>
          <w:i/>
          <w:sz w:val="28"/>
          <w:szCs w:val="28"/>
        </w:rPr>
      </w:pPr>
    </w:p>
    <w:p w:rsidR="003428D7" w:rsidRDefault="003428D7">
      <w:pPr>
        <w:rPr>
          <w:i/>
          <w:sz w:val="28"/>
          <w:szCs w:val="28"/>
        </w:rPr>
      </w:pPr>
    </w:p>
    <w:p w:rsidR="003428D7" w:rsidRDefault="000152FF">
      <w:pPr>
        <w:jc w:val="center"/>
        <w:rPr>
          <w:b/>
          <w:i/>
          <w:sz w:val="28"/>
          <w:szCs w:val="28"/>
        </w:rPr>
      </w:pPr>
      <w:r>
        <w:rPr>
          <w:b/>
          <w:i/>
          <w:sz w:val="28"/>
          <w:szCs w:val="28"/>
        </w:rPr>
        <w:t>Besede glede na število naglasov:</w:t>
      </w:r>
    </w:p>
    <w:p w:rsidR="003428D7" w:rsidRDefault="00FC7005">
      <w:pPr>
        <w:jc w:val="center"/>
        <w:rPr>
          <w:b/>
          <w:i/>
          <w:sz w:val="28"/>
          <w:szCs w:val="28"/>
          <w:lang w:val="sl-SI"/>
        </w:rPr>
      </w:pPr>
      <w:r>
        <w:pict>
          <v:line id="_x0000_s1029" style="position:absolute;left:0;text-align:left;flip:x;z-index:251657728;mso-position-horizontal:absolute;mso-position-horizontal-relative:text;mso-position-vertical:absolute;mso-position-vertical-relative:text" from="99pt,10.9pt" to="162pt,127.9pt" strokeweight=".26mm">
            <v:stroke endarrow="block" joinstyle="miter"/>
          </v:line>
        </w:pict>
      </w: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FC7005">
      <w:pPr>
        <w:rPr>
          <w:i/>
          <w:sz w:val="28"/>
          <w:szCs w:val="28"/>
          <w:shd w:val="clear" w:color="auto" w:fill="FFFF00"/>
        </w:rPr>
      </w:pPr>
      <w:r>
        <w:pict>
          <v:line id="_x0000_s1030" style="position:absolute;z-index:251658752;mso-position-horizontal:absolute;mso-position-horizontal-relative:text;mso-position-vertical:absolute;mso-position-vertical-relative:text" from="279pt,-73.9pt" to="315pt,-10.9pt" strokeweight=".26mm">
            <v:stroke endarrow="block" joinstyle="miter"/>
          </v:line>
        </w:pict>
      </w:r>
      <w:r w:rsidR="000152FF">
        <w:rPr>
          <w:i/>
          <w:sz w:val="28"/>
          <w:szCs w:val="28"/>
        </w:rPr>
        <w:t xml:space="preserve">                                                                             </w:t>
      </w:r>
      <w:r w:rsidR="000152FF">
        <w:rPr>
          <w:i/>
          <w:sz w:val="28"/>
          <w:szCs w:val="28"/>
          <w:shd w:val="clear" w:color="auto" w:fill="FFFF00"/>
        </w:rPr>
        <w:t xml:space="preserve">   Naglasnice</w:t>
      </w:r>
    </w:p>
    <w:p w:rsidR="003428D7" w:rsidRDefault="003428D7">
      <w:pPr>
        <w:rPr>
          <w:i/>
          <w:sz w:val="28"/>
          <w:szCs w:val="28"/>
        </w:rPr>
      </w:pPr>
    </w:p>
    <w:p w:rsidR="003428D7" w:rsidRDefault="003428D7">
      <w:pPr>
        <w:rPr>
          <w:i/>
          <w:sz w:val="28"/>
          <w:szCs w:val="28"/>
        </w:rPr>
      </w:pPr>
    </w:p>
    <w:p w:rsidR="003428D7" w:rsidRDefault="003428D7">
      <w:pPr>
        <w:rPr>
          <w:i/>
          <w:sz w:val="28"/>
          <w:szCs w:val="28"/>
        </w:rPr>
      </w:pPr>
    </w:p>
    <w:p w:rsidR="003428D7" w:rsidRDefault="00FC7005">
      <w:pPr>
        <w:rPr>
          <w:i/>
          <w:sz w:val="28"/>
          <w:szCs w:val="28"/>
        </w:rPr>
      </w:pPr>
      <w:r>
        <w:pict>
          <v:line id="_x0000_s1031" style="position:absolute;flip:x;z-index:251659776;mso-position-horizontal:absolute;mso-position-horizontal-relative:text;mso-position-vertical:absolute;mso-position-vertical-relative:text" from="270.55pt,-36pt" to="306.55pt,0" strokeweight=".26mm">
            <v:stroke endarrow="block" joinstyle="miter"/>
          </v:line>
        </w:pict>
      </w:r>
      <w:r>
        <w:pict>
          <v:line id="_x0000_s1032" style="position:absolute;z-index:251660800;mso-position-horizontal:absolute;mso-position-horizontal-relative:text;mso-position-vertical:absolute;mso-position-vertical-relative:text" from="333.55pt,-37.9pt" to="351.55pt,-1.9pt" strokeweight=".26mm">
            <v:stroke endarrow="block" joinstyle="miter"/>
          </v:line>
        </w:pict>
      </w:r>
      <w:r w:rsidR="000152FF">
        <w:rPr>
          <w:i/>
          <w:sz w:val="28"/>
          <w:szCs w:val="28"/>
        </w:rPr>
        <w:t xml:space="preserve">             </w:t>
      </w:r>
      <w:r w:rsidR="000152FF">
        <w:rPr>
          <w:i/>
          <w:sz w:val="28"/>
          <w:szCs w:val="28"/>
          <w:shd w:val="clear" w:color="auto" w:fill="FFFF00"/>
        </w:rPr>
        <w:t xml:space="preserve">    Breznaglasnice    </w:t>
      </w:r>
      <w:r w:rsidR="000152FF">
        <w:rPr>
          <w:i/>
          <w:sz w:val="28"/>
          <w:szCs w:val="28"/>
        </w:rPr>
        <w:t xml:space="preserve">           </w:t>
      </w:r>
      <w:r w:rsidR="000152FF">
        <w:rPr>
          <w:i/>
          <w:sz w:val="28"/>
          <w:szCs w:val="28"/>
          <w:shd w:val="clear" w:color="auto" w:fill="FFFF00"/>
        </w:rPr>
        <w:t xml:space="preserve">   enonaglasnice   </w:t>
      </w:r>
      <w:r w:rsidR="000152FF">
        <w:rPr>
          <w:i/>
          <w:sz w:val="28"/>
          <w:szCs w:val="28"/>
        </w:rPr>
        <w:t xml:space="preserve">       </w:t>
      </w:r>
      <w:r w:rsidR="000152FF">
        <w:rPr>
          <w:i/>
          <w:sz w:val="28"/>
          <w:szCs w:val="28"/>
          <w:shd w:val="clear" w:color="auto" w:fill="FFFF00"/>
        </w:rPr>
        <w:t xml:space="preserve">  večnaglasnice</w:t>
      </w:r>
      <w:r w:rsidR="000152FF">
        <w:rPr>
          <w:i/>
          <w:sz w:val="28"/>
          <w:szCs w:val="28"/>
        </w:rPr>
        <w:t xml:space="preserve">    </w:t>
      </w:r>
    </w:p>
    <w:p w:rsidR="003428D7" w:rsidRDefault="003428D7">
      <w:pPr>
        <w:rPr>
          <w:i/>
          <w:sz w:val="28"/>
          <w:szCs w:val="28"/>
        </w:rPr>
      </w:pPr>
    </w:p>
    <w:p w:rsidR="003428D7" w:rsidRDefault="003428D7">
      <w:pPr>
        <w:rPr>
          <w:i/>
          <w:sz w:val="28"/>
          <w:szCs w:val="28"/>
        </w:rPr>
      </w:pPr>
    </w:p>
    <w:p w:rsidR="003428D7" w:rsidRDefault="003428D7">
      <w:pPr>
        <w:rPr>
          <w:i/>
          <w:sz w:val="28"/>
          <w:szCs w:val="28"/>
        </w:rPr>
      </w:pPr>
    </w:p>
    <w:p w:rsidR="003428D7" w:rsidRDefault="000152FF">
      <w:pPr>
        <w:rPr>
          <w:i/>
          <w:sz w:val="28"/>
          <w:szCs w:val="28"/>
        </w:rPr>
      </w:pPr>
      <w:r>
        <w:rPr>
          <w:i/>
          <w:sz w:val="28"/>
          <w:szCs w:val="28"/>
        </w:rPr>
        <w:t xml:space="preserve">    </w:t>
      </w:r>
    </w:p>
    <w:p w:rsidR="003428D7" w:rsidRDefault="003428D7">
      <w:pPr>
        <w:rPr>
          <w:i/>
          <w:sz w:val="28"/>
          <w:szCs w:val="28"/>
        </w:rPr>
      </w:pPr>
    </w:p>
    <w:p w:rsidR="003428D7" w:rsidRDefault="003428D7">
      <w:pPr>
        <w:rPr>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p w:rsidR="003428D7" w:rsidRDefault="003428D7">
      <w:pPr>
        <w:rPr>
          <w:b/>
          <w:i/>
          <w:sz w:val="28"/>
          <w:szCs w:val="28"/>
        </w:rPr>
      </w:pPr>
    </w:p>
    <w:sectPr w:rsidR="003428D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8"/>
    <w:lvl w:ilvl="0">
      <w:start w:val="1"/>
      <w:numFmt w:val="bullet"/>
      <w:lvlText w:val=""/>
      <w:lvlJc w:val="left"/>
      <w:pPr>
        <w:tabs>
          <w:tab w:val="num" w:pos="795"/>
        </w:tabs>
        <w:ind w:left="795" w:hanging="360"/>
      </w:pPr>
      <w:rPr>
        <w:rFonts w:ascii="Wingdings" w:hAnsi="Wingdings"/>
      </w:rPr>
    </w:lvl>
  </w:abstractNum>
  <w:abstractNum w:abstractNumId="1" w15:restartNumberingAfterBreak="0">
    <w:nsid w:val="00000002"/>
    <w:multiLevelType w:val="singleLevel"/>
    <w:tmpl w:val="00000002"/>
    <w:name w:val="WW8Num20"/>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23"/>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95"/>
        </w:tabs>
        <w:ind w:left="795" w:hanging="360"/>
      </w:pPr>
      <w:rPr>
        <w:rFonts w:ascii="Wingdings" w:hAnsi="Wingdings"/>
      </w:rPr>
    </w:lvl>
  </w:abstractNum>
  <w:abstractNum w:abstractNumId="5" w15:restartNumberingAfterBreak="0">
    <w:nsid w:val="00000006"/>
    <w:multiLevelType w:val="singleLevel"/>
    <w:tmpl w:val="00000006"/>
    <w:name w:val="WW8Num12"/>
    <w:lvl w:ilvl="0">
      <w:start w:val="1"/>
      <w:numFmt w:val="bullet"/>
      <w:lvlText w:val=""/>
      <w:lvlJc w:val="left"/>
      <w:pPr>
        <w:tabs>
          <w:tab w:val="num" w:pos="795"/>
        </w:tabs>
        <w:ind w:left="795"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2FF"/>
    <w:rsid w:val="000152FF"/>
    <w:rsid w:val="003428D7"/>
    <w:rsid w:val="00FC70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