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EB" w:rsidRPr="001660B6" w:rsidRDefault="001660B6" w:rsidP="001660B6">
      <w:pPr>
        <w:jc w:val="center"/>
        <w:rPr>
          <w:rFonts w:ascii="Dauphin" w:hAnsi="Dauphin"/>
          <w:b/>
          <w:sz w:val="22"/>
          <w:szCs w:val="22"/>
        </w:rPr>
      </w:pPr>
      <w:bookmarkStart w:id="0" w:name="_GoBack"/>
      <w:bookmarkEnd w:id="0"/>
      <w:r w:rsidRPr="001660B6">
        <w:rPr>
          <w:rFonts w:ascii="Dauphin" w:hAnsi="Dauphin"/>
          <w:b/>
          <w:sz w:val="22"/>
          <w:szCs w:val="22"/>
        </w:rPr>
        <w:t>SESTAVA BESED</w:t>
      </w:r>
    </w:p>
    <w:p w:rsidR="001660B6" w:rsidRDefault="001660B6"/>
    <w:p w:rsidR="001660B6" w:rsidRPr="001660B6" w:rsidRDefault="001660B6" w:rsidP="001660B6">
      <w:pPr>
        <w:ind w:left="57"/>
        <w:rPr>
          <w:rFonts w:ascii="Cataneo BT" w:hAnsi="Cataneo BT"/>
          <w:sz w:val="18"/>
          <w:szCs w:val="18"/>
        </w:rPr>
      </w:pPr>
      <w:r w:rsidRPr="001660B6">
        <w:rPr>
          <w:rFonts w:ascii="Cataneo BT" w:hAnsi="Cataneo BT"/>
          <w:sz w:val="18"/>
          <w:szCs w:val="18"/>
        </w:rPr>
        <w:t>Besede povezujemo/skladamo v višje enote</w:t>
      </w:r>
    </w:p>
    <w:p w:rsidR="001660B6" w:rsidRPr="001660B6" w:rsidRDefault="001660B6" w:rsidP="001660B6">
      <w:pPr>
        <w:numPr>
          <w:ilvl w:val="0"/>
          <w:numId w:val="10"/>
        </w:numPr>
        <w:rPr>
          <w:rFonts w:ascii="Cataneo BT" w:hAnsi="Cataneo BT"/>
          <w:sz w:val="18"/>
          <w:szCs w:val="18"/>
        </w:rPr>
      </w:pPr>
      <w:r w:rsidRPr="001660B6">
        <w:rPr>
          <w:rFonts w:ascii="Cataneo BT" w:hAnsi="Cataneo BT"/>
          <w:b/>
          <w:sz w:val="18"/>
          <w:szCs w:val="18"/>
        </w:rPr>
        <w:t>Okoliščinska</w:t>
      </w:r>
      <w:r>
        <w:rPr>
          <w:rFonts w:ascii="Cataneo BT" w:hAnsi="Cataneo BT"/>
          <w:sz w:val="18"/>
          <w:szCs w:val="18"/>
        </w:rPr>
        <w:t xml:space="preserve">: </w:t>
      </w:r>
      <w:r w:rsidRPr="001660B6">
        <w:rPr>
          <w:rFonts w:ascii="Cataneo BT" w:hAnsi="Cataneo BT"/>
          <w:sz w:val="18"/>
          <w:szCs w:val="18"/>
        </w:rPr>
        <w:t>okoliščine sporočanja:podatke o sporočevalcu, naslovniku, kraju, času,čustveno in družbeno razmerje</w:t>
      </w:r>
    </w:p>
    <w:p w:rsidR="001660B6" w:rsidRPr="001660B6" w:rsidRDefault="001660B6" w:rsidP="001660B6">
      <w:pPr>
        <w:numPr>
          <w:ilvl w:val="0"/>
          <w:numId w:val="10"/>
        </w:numPr>
        <w:rPr>
          <w:rFonts w:ascii="Cataneo BT" w:hAnsi="Cataneo BT"/>
          <w:sz w:val="18"/>
          <w:szCs w:val="18"/>
        </w:rPr>
      </w:pPr>
      <w:r w:rsidRPr="001660B6">
        <w:rPr>
          <w:rFonts w:ascii="Cataneo BT" w:hAnsi="Cataneo BT"/>
          <w:b/>
          <w:sz w:val="18"/>
          <w:szCs w:val="18"/>
        </w:rPr>
        <w:t>Naklonska</w:t>
      </w:r>
      <w:r>
        <w:rPr>
          <w:rFonts w:ascii="Cataneo BT" w:hAnsi="Cataneo BT"/>
          <w:b/>
          <w:sz w:val="18"/>
          <w:szCs w:val="18"/>
        </w:rPr>
        <w:t>:</w:t>
      </w:r>
      <w:r w:rsidRPr="001660B6">
        <w:rPr>
          <w:rFonts w:ascii="Cataneo BT" w:hAnsi="Cataneo BT"/>
          <w:sz w:val="18"/>
          <w:szCs w:val="18"/>
        </w:rPr>
        <w:t xml:space="preserve"> sporočevalčev namen: neposredno posredno</w:t>
      </w:r>
    </w:p>
    <w:p w:rsidR="001660B6" w:rsidRPr="001660B6" w:rsidRDefault="001660B6" w:rsidP="001660B6">
      <w:pPr>
        <w:numPr>
          <w:ilvl w:val="0"/>
          <w:numId w:val="10"/>
        </w:numPr>
        <w:rPr>
          <w:rFonts w:ascii="Cataneo BT" w:hAnsi="Cataneo BT"/>
          <w:sz w:val="18"/>
          <w:szCs w:val="18"/>
        </w:rPr>
      </w:pPr>
      <w:r w:rsidRPr="001660B6">
        <w:rPr>
          <w:rFonts w:ascii="Cataneo BT" w:hAnsi="Cataneo BT"/>
          <w:b/>
          <w:sz w:val="18"/>
          <w:szCs w:val="18"/>
        </w:rPr>
        <w:t>Predmetnopomenska</w:t>
      </w:r>
      <w:r>
        <w:rPr>
          <w:rFonts w:ascii="Cataneo BT" w:hAnsi="Cataneo BT"/>
          <w:b/>
          <w:sz w:val="18"/>
          <w:szCs w:val="18"/>
        </w:rPr>
        <w:t>:</w:t>
      </w:r>
      <w:r w:rsidRPr="001660B6">
        <w:rPr>
          <w:rFonts w:ascii="Cataneo BT" w:hAnsi="Cataneo BT"/>
          <w:sz w:val="18"/>
          <w:szCs w:val="18"/>
        </w:rPr>
        <w:t xml:space="preserve"> podatke o zunanji predmetnosti: tema, povzema bisteve podatke</w:t>
      </w:r>
    </w:p>
    <w:p w:rsidR="001660B6" w:rsidRPr="001660B6" w:rsidRDefault="001660B6" w:rsidP="001660B6">
      <w:pPr>
        <w:numPr>
          <w:ilvl w:val="0"/>
          <w:numId w:val="10"/>
        </w:numPr>
        <w:rPr>
          <w:rFonts w:ascii="Cataneo BT" w:hAnsi="Cataneo BT"/>
          <w:sz w:val="18"/>
          <w:szCs w:val="18"/>
        </w:rPr>
      </w:pPr>
      <w:r w:rsidRPr="001660B6">
        <w:rPr>
          <w:rFonts w:ascii="Cataneo BT" w:hAnsi="Cataneo BT"/>
          <w:b/>
          <w:color w:val="FF0000"/>
          <w:sz w:val="18"/>
          <w:szCs w:val="18"/>
        </w:rPr>
        <w:t>Besedno-slovnična</w:t>
      </w:r>
      <w:r>
        <w:rPr>
          <w:rFonts w:ascii="Cataneo BT" w:hAnsi="Cataneo BT"/>
          <w:b/>
          <w:sz w:val="18"/>
          <w:szCs w:val="18"/>
        </w:rPr>
        <w:t>:</w:t>
      </w:r>
      <w:r w:rsidRPr="001660B6">
        <w:rPr>
          <w:rFonts w:ascii="Cataneo BT" w:hAnsi="Cataneo BT"/>
          <w:sz w:val="18"/>
          <w:szCs w:val="18"/>
        </w:rPr>
        <w:t xml:space="preserve"> tvorjeno z besednim jezikom: določamo obliko, povezanost,razvrstitev besed ali stavkov v povedih</w:t>
      </w:r>
    </w:p>
    <w:p w:rsidR="001660B6" w:rsidRDefault="001660B6" w:rsidP="001660B6">
      <w:pPr>
        <w:numPr>
          <w:ilvl w:val="0"/>
          <w:numId w:val="10"/>
        </w:numPr>
        <w:rPr>
          <w:rFonts w:ascii="Cataneo BT" w:hAnsi="Cataneo BT"/>
          <w:sz w:val="18"/>
          <w:szCs w:val="18"/>
        </w:rPr>
      </w:pPr>
      <w:r w:rsidRPr="001660B6">
        <w:rPr>
          <w:rFonts w:ascii="Cataneo BT" w:hAnsi="Cataneo BT"/>
          <w:b/>
          <w:sz w:val="18"/>
          <w:szCs w:val="18"/>
        </w:rPr>
        <w:t>Tvarna</w:t>
      </w:r>
      <w:r>
        <w:rPr>
          <w:rFonts w:ascii="Cataneo BT" w:hAnsi="Cataneo BT"/>
          <w:b/>
          <w:sz w:val="18"/>
          <w:szCs w:val="18"/>
        </w:rPr>
        <w:t>:</w:t>
      </w:r>
      <w:r w:rsidRPr="001660B6">
        <w:rPr>
          <w:rFonts w:ascii="Cataneo BT" w:hAnsi="Cataneo BT"/>
          <w:sz w:val="18"/>
          <w:szCs w:val="18"/>
        </w:rPr>
        <w:t xml:space="preserve"> posredovano v slušnem ali vidnem prenosniku: kako se besede, povedi, besedila čutno zaznavani</w:t>
      </w:r>
    </w:p>
    <w:p w:rsidR="002C4DA9" w:rsidRDefault="002C4DA9" w:rsidP="002C4DA9">
      <w:pPr>
        <w:rPr>
          <w:rFonts w:ascii="Cataneo BT" w:hAnsi="Cataneo BT"/>
          <w:sz w:val="18"/>
          <w:szCs w:val="18"/>
        </w:rPr>
      </w:pPr>
    </w:p>
    <w:p w:rsidR="002C4DA9" w:rsidRDefault="002C4DA9" w:rsidP="002C4DA9">
      <w:pPr>
        <w:jc w:val="center"/>
        <w:rPr>
          <w:rFonts w:ascii="Cataneo BT" w:hAnsi="Cataneo BT"/>
          <w:b/>
          <w:sz w:val="22"/>
          <w:szCs w:val="22"/>
        </w:rPr>
      </w:pPr>
      <w:r w:rsidRPr="002C4DA9">
        <w:rPr>
          <w:rFonts w:ascii="Cataneo BT" w:hAnsi="Cataneo BT"/>
          <w:b/>
          <w:sz w:val="22"/>
          <w:szCs w:val="22"/>
        </w:rPr>
        <w:t>SLOVNIČNA SESTAVA BESEDIL</w:t>
      </w:r>
    </w:p>
    <w:p w:rsidR="002C4DA9" w:rsidRDefault="002C4DA9" w:rsidP="002C4DA9">
      <w:pPr>
        <w:jc w:val="center"/>
        <w:rPr>
          <w:rFonts w:ascii="Cataneo BT" w:hAnsi="Cataneo BT"/>
          <w:b/>
          <w:sz w:val="22"/>
          <w:szCs w:val="22"/>
        </w:rPr>
      </w:pPr>
    </w:p>
    <w:p w:rsidR="002C4DA9" w:rsidRDefault="002C4DA9" w:rsidP="002C4DA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Besedilo sestoji iz povedi</w:t>
      </w:r>
    </w:p>
    <w:p w:rsidR="002C4DA9" w:rsidRDefault="002C4DA9" w:rsidP="005D4921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Vrste besedil glede na število povedi in glede na število sporočevalcev</w:t>
      </w:r>
    </w:p>
    <w:p w:rsidR="005D4921" w:rsidRDefault="00F70D83" w:rsidP="002C4DA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34" style="position:absolute;z-index:-251685888" from="168pt,3.1pt" to="174pt,21.1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33" style="position:absolute;flip:x;z-index:-251686912" from="96pt,3.1pt" to="108pt,21.1pt">
            <v:stroke endarrow="block"/>
          </v:line>
        </w:pict>
      </w:r>
    </w:p>
    <w:p w:rsidR="005D4921" w:rsidRDefault="005D4921" w:rsidP="002C4DA9">
      <w:pPr>
        <w:rPr>
          <w:rFonts w:ascii="Cataneo BT" w:hAnsi="Cataneo BT"/>
          <w:sz w:val="18"/>
          <w:szCs w:val="18"/>
        </w:rPr>
      </w:pPr>
    </w:p>
    <w:p w:rsidR="005D4921" w:rsidRDefault="002811C3" w:rsidP="002C4DA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e</w:t>
      </w:r>
      <w:r w:rsidR="005D4921">
        <w:rPr>
          <w:rFonts w:ascii="Cataneo BT" w:hAnsi="Cataneo BT"/>
          <w:sz w:val="18"/>
          <w:szCs w:val="18"/>
        </w:rPr>
        <w:t>nopovedno besedilo                    večpovedno besedilo</w:t>
      </w:r>
    </w:p>
    <w:p w:rsidR="005D4921" w:rsidRDefault="00F70D83" w:rsidP="002C4DA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35" style="position:absolute;flip:x;z-index:-251684864" from="162pt,4pt" to="174pt,22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36" style="position:absolute;z-index:-251683840" from="234pt,4pt" to="240pt,22pt">
            <v:stroke endarrow="block"/>
          </v:line>
        </w:pict>
      </w:r>
      <w:r w:rsidR="005D4921">
        <w:rPr>
          <w:rFonts w:ascii="Cataneo BT" w:hAnsi="Cataneo BT"/>
          <w:sz w:val="18"/>
          <w:szCs w:val="18"/>
        </w:rPr>
        <w:t xml:space="preserve">            -opazujemo sestavo povedi</w:t>
      </w:r>
    </w:p>
    <w:p w:rsidR="005D4921" w:rsidRDefault="005D4921" w:rsidP="002C4DA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enostavčne &amp; večstavčne</w:t>
      </w:r>
    </w:p>
    <w:p w:rsidR="005D4921" w:rsidRDefault="005D4921" w:rsidP="002C4DA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</w:t>
      </w:r>
      <w:r w:rsidR="002811C3">
        <w:rPr>
          <w:rFonts w:ascii="Cataneo BT" w:hAnsi="Cataneo BT"/>
          <w:sz w:val="18"/>
          <w:szCs w:val="18"/>
        </w:rPr>
        <w:t>e</w:t>
      </w:r>
      <w:r>
        <w:rPr>
          <w:rFonts w:ascii="Cataneo BT" w:hAnsi="Cataneo BT"/>
          <w:sz w:val="18"/>
          <w:szCs w:val="18"/>
        </w:rPr>
        <w:t>nogovorno                  dvogovorno</w:t>
      </w:r>
    </w:p>
    <w:p w:rsidR="005D4921" w:rsidRDefault="005D4921" w:rsidP="002C4DA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-sestavo zvez povedi          -sestavo zvez replik</w:t>
      </w:r>
    </w:p>
    <w:p w:rsidR="002811C3" w:rsidRDefault="002811C3" w:rsidP="002C4DA9">
      <w:pPr>
        <w:rPr>
          <w:rFonts w:ascii="Cataneo BT" w:hAnsi="Cataneo BT"/>
          <w:sz w:val="18"/>
          <w:szCs w:val="18"/>
        </w:rPr>
      </w:pPr>
    </w:p>
    <w:p w:rsidR="002811C3" w:rsidRDefault="002811C3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POVED</w:t>
      </w:r>
    </w:p>
    <w:p w:rsidR="002811C3" w:rsidRDefault="002811C3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-je zaokrožena množica pomensko in oblikovno povezanih besed, ki nekaj pomeni in je nastala v določenih okoliščinah</w:t>
      </w:r>
    </w:p>
    <w:p w:rsidR="002811C3" w:rsidRDefault="002811C3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-Slovnična sestava povedi pove iz koliko stavkov je sestavljena poved in kakšna so razmerja med stavki v povedi</w:t>
      </w:r>
    </w:p>
    <w:p w:rsidR="00DE59B3" w:rsidRDefault="00DE59B3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-št. stavkov --</w:t>
      </w:r>
      <w:r w:rsidRPr="00DE59B3">
        <w:rPr>
          <w:rFonts w:ascii="Cataneo BT" w:hAnsi="Cataneo BT"/>
          <w:sz w:val="18"/>
          <w:szCs w:val="18"/>
        </w:rPr>
        <w:sym w:font="Wingdings" w:char="F0E0"/>
      </w:r>
      <w:r>
        <w:rPr>
          <w:rFonts w:ascii="Cataneo BT" w:hAnsi="Cataneo BT"/>
          <w:sz w:val="18"/>
          <w:szCs w:val="18"/>
        </w:rPr>
        <w:t xml:space="preserve"> preštejemo osebne glagolske oblike</w:t>
      </w:r>
    </w:p>
    <w:p w:rsidR="00DE59B3" w:rsidRPr="002C4DA9" w:rsidRDefault="00DE59B3" w:rsidP="00DE59B3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Slovnična sestava povedi</w:t>
      </w:r>
    </w:p>
    <w:p w:rsidR="00DE59B3" w:rsidRPr="002C4DA9" w:rsidRDefault="00F70D83" w:rsidP="00DE59B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38" style="position:absolute;z-index:-251681792" from="120pt,4.1pt" to="156pt,22.1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37" style="position:absolute;flip:x;z-index:-251682816" from="66pt,4.1pt" to="78pt,22.1pt">
            <v:stroke endarrow="block"/>
          </v:line>
        </w:pict>
      </w:r>
    </w:p>
    <w:p w:rsidR="002811C3" w:rsidRDefault="002811C3" w:rsidP="002811C3">
      <w:pPr>
        <w:rPr>
          <w:rFonts w:ascii="Cataneo BT" w:hAnsi="Cataneo BT"/>
          <w:sz w:val="18"/>
          <w:szCs w:val="18"/>
        </w:rPr>
      </w:pPr>
    </w:p>
    <w:p w:rsidR="00DE59B3" w:rsidRDefault="00DE59B3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Enostavčna poved           večstavčna(zložena) poved</w:t>
      </w:r>
    </w:p>
    <w:p w:rsidR="00DE59B3" w:rsidRDefault="00DE59B3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-opazujemo slovnično sestavo stavka        -slovnična sestava zvez stavkov</w:t>
      </w:r>
    </w:p>
    <w:p w:rsidR="00B16797" w:rsidRDefault="00B16797" w:rsidP="002811C3">
      <w:pPr>
        <w:rPr>
          <w:rFonts w:ascii="Cataneo BT" w:hAnsi="Cataneo BT"/>
          <w:sz w:val="18"/>
          <w:szCs w:val="18"/>
        </w:rPr>
      </w:pPr>
    </w:p>
    <w:p w:rsidR="00B16797" w:rsidRDefault="00B16797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STAVEK</w:t>
      </w:r>
    </w:p>
    <w:p w:rsidR="00B16797" w:rsidRDefault="00B16797" w:rsidP="00B16797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je is stavčnih členov:  POVEDEK</w:t>
      </w:r>
    </w:p>
    <w:p w:rsidR="00B16797" w:rsidRDefault="00B16797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OSEBEK</w:t>
      </w:r>
    </w:p>
    <w:p w:rsidR="00B16797" w:rsidRDefault="00B16797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PREDMET</w:t>
      </w:r>
    </w:p>
    <w:p w:rsidR="00B16797" w:rsidRDefault="00B16797" w:rsidP="002811C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PRISLOVNO DOLOČILO</w:t>
      </w:r>
    </w:p>
    <w:p w:rsidR="00B16797" w:rsidRDefault="00F70D83" w:rsidP="00B16797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group id="_x0000_s1043" editas="canvas" style="position:absolute;left:0;text-align:left;margin-left:156pt;margin-top:4.2pt;width:84.05pt;height:54pt;z-index:-251680768" coordorigin="4169,8676" coordsize="1245,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69;top:8676;width:1245;height:810" o:preferrelative="f">
              <v:fill o:detectmouseclick="t"/>
              <v:path o:extrusionok="t" o:connecttype="none"/>
              <o:lock v:ext="edit" text="t"/>
            </v:shape>
            <v:oval id="_x0000_s1047" style="position:absolute;left:4169;top:8676;width:978;height:405"/>
            <v:line id="_x0000_s1051" style="position:absolute;flip:x" from="4169,9081" to="4347,9351"/>
            <v:line id="_x0000_s1052" style="position:absolute;flip:x" from="4702,9081" to="4703,9486"/>
            <v:line id="_x0000_s1053" style="position:absolute" from="5058,9081" to="5236,9351"/>
          </v:group>
        </w:pict>
      </w:r>
      <w:r w:rsidR="00B16797">
        <w:rPr>
          <w:rFonts w:ascii="Cataneo BT" w:hAnsi="Cataneo BT"/>
          <w:sz w:val="18"/>
          <w:szCs w:val="18"/>
        </w:rPr>
        <w:t>pomenska povezanost stavčnih členov</w:t>
      </w:r>
    </w:p>
    <w:p w:rsidR="00474203" w:rsidRDefault="00474203" w:rsidP="0047420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     povedek</w:t>
      </w:r>
    </w:p>
    <w:p w:rsidR="00474203" w:rsidRDefault="00474203" w:rsidP="00474203">
      <w:pPr>
        <w:rPr>
          <w:rFonts w:ascii="Cataneo BT" w:hAnsi="Cataneo BT"/>
          <w:sz w:val="18"/>
          <w:szCs w:val="18"/>
        </w:rPr>
      </w:pPr>
    </w:p>
    <w:p w:rsidR="00474203" w:rsidRDefault="00474203" w:rsidP="0047420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dopolnjujejo povedek</w:t>
      </w:r>
    </w:p>
    <w:p w:rsidR="00474203" w:rsidRDefault="00474203" w:rsidP="0047420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osebek                  prislovno določilo</w:t>
      </w:r>
    </w:p>
    <w:p w:rsidR="00474203" w:rsidRDefault="00474203" w:rsidP="0047420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      predmet</w:t>
      </w:r>
    </w:p>
    <w:p w:rsidR="00474203" w:rsidRDefault="00474203" w:rsidP="00474203">
      <w:pPr>
        <w:rPr>
          <w:rFonts w:ascii="Cataneo BT" w:hAnsi="Cataneo BT"/>
          <w:sz w:val="18"/>
          <w:szCs w:val="18"/>
        </w:rPr>
      </w:pPr>
    </w:p>
    <w:p w:rsidR="00106F20" w:rsidRDefault="00106F20" w:rsidP="00106F20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stavčni členi ob povedku: VEZLJIVI napoveduje določen stavčni člen</w:t>
      </w:r>
    </w:p>
    <w:p w:rsidR="00106F20" w:rsidRDefault="00106F20" w:rsidP="00106F20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NEVEZLJIVI</w:t>
      </w:r>
    </w:p>
    <w:p w:rsidR="00106F20" w:rsidRDefault="00106F20" w:rsidP="00106F20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oblika stavčnih členov</w:t>
      </w:r>
    </w:p>
    <w:p w:rsidR="00106F20" w:rsidRDefault="00106F20" w:rsidP="00106F20">
      <w:pPr>
        <w:rPr>
          <w:rFonts w:ascii="Cataneo BT" w:hAnsi="Cataneo BT"/>
          <w:sz w:val="18"/>
          <w:szCs w:val="18"/>
        </w:rPr>
      </w:pPr>
    </w:p>
    <w:p w:rsidR="00106F20" w:rsidRDefault="00106F20" w:rsidP="00106F20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povedek</w:t>
      </w:r>
      <w:r w:rsidR="002262CC">
        <w:rPr>
          <w:rFonts w:ascii="Cataneo BT" w:hAnsi="Cataneo BT"/>
          <w:sz w:val="18"/>
          <w:szCs w:val="18"/>
        </w:rPr>
        <w:t xml:space="preserve">                            osebek                           predmet               prislovno določilo</w:t>
      </w:r>
    </w:p>
    <w:p w:rsidR="002262CC" w:rsidRDefault="002262CC" w:rsidP="00106F20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-osebna glag. Oblika        - sam. b. ali b. zv.         -</w:t>
      </w:r>
      <w:r w:rsidRPr="002262CC">
        <w:rPr>
          <w:rFonts w:ascii="Cataneo BT" w:hAnsi="Cataneo BT"/>
          <w:sz w:val="18"/>
          <w:szCs w:val="18"/>
        </w:rPr>
        <w:t xml:space="preserve"> </w:t>
      </w:r>
      <w:r>
        <w:rPr>
          <w:rFonts w:ascii="Cataneo BT" w:hAnsi="Cataneo BT"/>
          <w:sz w:val="18"/>
          <w:szCs w:val="18"/>
        </w:rPr>
        <w:t>sam. b. ali b. zv.        –prislov/predložna zveza</w:t>
      </w:r>
    </w:p>
    <w:p w:rsidR="002262CC" w:rsidRDefault="002262CC" w:rsidP="00106F20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v imenovalniku            v neimenovalniku</w:t>
      </w:r>
    </w:p>
    <w:p w:rsidR="002262CC" w:rsidRDefault="00F70D83" w:rsidP="002262CC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57" style="position:absolute;left:0;text-align:left;z-index:-251678720" from="210pt,11.55pt" to="222pt,20.5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58" style="position:absolute;left:0;text-align:left;flip:x;z-index:-251677696" from="156pt,11.55pt" to="156pt,20.5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56" style="position:absolute;left:0;text-align:left;flip:x;z-index:-251679744" from="1in,11.55pt" to="78pt,20.55pt">
            <v:stroke endarrow="block"/>
          </v:line>
        </w:pict>
      </w:r>
      <w:r w:rsidR="002262CC">
        <w:rPr>
          <w:rFonts w:ascii="Cataneo BT" w:hAnsi="Cataneo BT"/>
          <w:sz w:val="18"/>
          <w:szCs w:val="18"/>
        </w:rPr>
        <w:t>načini oblikovne(slovnične) povezanosti stavčnih členov</w:t>
      </w:r>
    </w:p>
    <w:p w:rsidR="002262CC" w:rsidRDefault="002262CC" w:rsidP="002262CC">
      <w:pPr>
        <w:ind w:left="113"/>
        <w:rPr>
          <w:rFonts w:ascii="Cataneo BT" w:hAnsi="Cataneo BT"/>
          <w:sz w:val="18"/>
          <w:szCs w:val="18"/>
        </w:rPr>
      </w:pPr>
    </w:p>
    <w:p w:rsidR="002262CC" w:rsidRDefault="002262CC" w:rsidP="002262CC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ujemanje                         vezava                       primik</w:t>
      </w:r>
    </w:p>
    <w:p w:rsidR="002262CC" w:rsidRDefault="002262CC" w:rsidP="002262CC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povedek z osebkom            predmet z povedkom        prislovnega določila k povedku</w:t>
      </w:r>
    </w:p>
    <w:p w:rsidR="002262CC" w:rsidRDefault="002262CC" w:rsidP="002262CC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določa osebo, spol, število         določa sklon                       </w:t>
      </w:r>
    </w:p>
    <w:p w:rsidR="002262CC" w:rsidRDefault="00F70D83" w:rsidP="002262CC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60" style="position:absolute;left:0;text-align:left;z-index:-251675648" from="132pt,16.1pt" to="2in,25.1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59" style="position:absolute;left:0;text-align:left;flip:x;z-index:-251676672" from="60pt,16.1pt" to="66pt,25.1pt">
            <v:stroke endarrow="block"/>
          </v:line>
        </w:pict>
      </w:r>
      <w:r w:rsidR="002262CC">
        <w:rPr>
          <w:rFonts w:ascii="Cataneo BT" w:hAnsi="Cataneo BT"/>
          <w:sz w:val="18"/>
          <w:szCs w:val="18"/>
        </w:rPr>
        <w:t>stavčni člen glede na sestavo</w:t>
      </w:r>
    </w:p>
    <w:p w:rsidR="002262CC" w:rsidRDefault="002262CC" w:rsidP="002262CC">
      <w:pPr>
        <w:rPr>
          <w:rFonts w:ascii="Cataneo BT" w:hAnsi="Cataneo BT"/>
          <w:sz w:val="18"/>
          <w:szCs w:val="18"/>
        </w:rPr>
      </w:pPr>
    </w:p>
    <w:p w:rsidR="002262CC" w:rsidRDefault="00FB5502" w:rsidP="002262CC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goli                             zloženi</w:t>
      </w:r>
    </w:p>
    <w:p w:rsidR="00FB5502" w:rsidRDefault="00FB5502" w:rsidP="002262CC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iz ene polnopomenske besede      iz dveh ali več polnopomenskih besed</w:t>
      </w:r>
    </w:p>
    <w:p w:rsidR="00567ED6" w:rsidRDefault="00F70D83" w:rsidP="00567ED6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61" style="position:absolute;left:0;text-align:left;flip:x;z-index:-251674624" from="54pt,14.35pt" to="60pt,23.35pt">
            <v:stroke endarrow="block"/>
          </v:line>
        </w:pict>
      </w:r>
      <w:r w:rsidR="00567ED6">
        <w:rPr>
          <w:rFonts w:ascii="Cataneo BT" w:hAnsi="Cataneo BT"/>
          <w:sz w:val="18"/>
          <w:szCs w:val="18"/>
        </w:rPr>
        <w:t>število stavčnih členov v stavku</w:t>
      </w:r>
    </w:p>
    <w:p w:rsidR="00567ED6" w:rsidRDefault="00567ED6" w:rsidP="00567ED6">
      <w:pPr>
        <w:rPr>
          <w:rFonts w:ascii="Cataneo BT" w:hAnsi="Cataneo BT"/>
          <w:sz w:val="18"/>
          <w:szCs w:val="18"/>
        </w:rPr>
      </w:pPr>
    </w:p>
    <w:p w:rsidR="00567ED6" w:rsidRDefault="00567ED6" w:rsidP="00567ED6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samo eden                lahko več</w:t>
      </w:r>
    </w:p>
    <w:p w:rsidR="00567ED6" w:rsidRDefault="00567ED6" w:rsidP="00567ED6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povedek &amp; osebek       predmet &amp; prislovno določilo</w:t>
      </w:r>
    </w:p>
    <w:p w:rsidR="00426DA3" w:rsidRDefault="00F70D83" w:rsidP="00426DA3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62" style="position:absolute;left:0;text-align:left;z-index:-251673600" from="84pt,18pt" to="96pt,27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63" style="position:absolute;left:0;text-align:left;flip:x;z-index:-251672576" from="42pt,18pt" to="48pt,27pt">
            <v:stroke endarrow="block"/>
          </v:line>
        </w:pict>
      </w:r>
      <w:r w:rsidR="00426DA3">
        <w:rPr>
          <w:rFonts w:ascii="Cataneo BT" w:hAnsi="Cataneo BT"/>
          <w:sz w:val="18"/>
          <w:szCs w:val="18"/>
        </w:rPr>
        <w:t>vrste stavkov</w:t>
      </w:r>
    </w:p>
    <w:p w:rsidR="00426DA3" w:rsidRDefault="00426DA3" w:rsidP="00426DA3">
      <w:pPr>
        <w:rPr>
          <w:rFonts w:ascii="Cataneo BT" w:hAnsi="Cataneo BT"/>
          <w:sz w:val="18"/>
          <w:szCs w:val="18"/>
        </w:rPr>
      </w:pPr>
    </w:p>
    <w:p w:rsidR="00426DA3" w:rsidRDefault="00426DA3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dvodelni                enodelni  -</w:t>
      </w:r>
      <w:r w:rsidRPr="00426DA3">
        <w:rPr>
          <w:rFonts w:ascii="Cataneo BT" w:hAnsi="Cataneo BT"/>
          <w:sz w:val="18"/>
          <w:szCs w:val="18"/>
        </w:rPr>
        <w:sym w:font="Wingdings" w:char="F0E0"/>
      </w:r>
      <w:r>
        <w:rPr>
          <w:rFonts w:ascii="Cataneo BT" w:hAnsi="Cataneo BT"/>
          <w:sz w:val="18"/>
          <w:szCs w:val="18"/>
        </w:rPr>
        <w:t xml:space="preserve"> glagolski (Grmi.)</w:t>
      </w:r>
    </w:p>
    <w:p w:rsidR="00426DA3" w:rsidRDefault="00426DA3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(kamenje pada.)                        -</w:t>
      </w:r>
      <w:r w:rsidRPr="00426DA3">
        <w:rPr>
          <w:rFonts w:ascii="Cataneo BT" w:hAnsi="Cataneo BT"/>
          <w:sz w:val="18"/>
          <w:szCs w:val="18"/>
        </w:rPr>
        <w:sym w:font="Wingdings" w:char="F0E0"/>
      </w:r>
      <w:r>
        <w:rPr>
          <w:rFonts w:ascii="Cataneo BT" w:hAnsi="Cataneo BT"/>
          <w:sz w:val="18"/>
          <w:szCs w:val="18"/>
        </w:rPr>
        <w:t xml:space="preserve"> neglagolski (Oj.)  če je zvalnik, medmet ali členek imenujemo pastavek.</w:t>
      </w:r>
    </w:p>
    <w:p w:rsidR="00426DA3" w:rsidRDefault="00426DA3" w:rsidP="00426DA3">
      <w:pPr>
        <w:rPr>
          <w:rFonts w:ascii="Cataneo BT" w:hAnsi="Cataneo BT"/>
          <w:sz w:val="18"/>
          <w:szCs w:val="18"/>
        </w:rPr>
      </w:pPr>
    </w:p>
    <w:p w:rsidR="00426DA3" w:rsidRDefault="00426DA3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POVEDEK</w:t>
      </w:r>
    </w:p>
    <w:p w:rsidR="00426DA3" w:rsidRDefault="00426DA3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-osebku je oblikovno podrejen, predmetu pa nadrejen</w:t>
      </w:r>
    </w:p>
    <w:p w:rsidR="00426DA3" w:rsidRDefault="00426DA3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-glagol v osebni obliki – ali pa je ob njem še kakšna polnopomenska beseda (je zdrav)</w:t>
      </w:r>
    </w:p>
    <w:p w:rsidR="00426DA3" w:rsidRDefault="00F70D83" w:rsidP="00426DA3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64" style="position:absolute;left:0;text-align:left;flip:x;z-index:-251671552" from="48pt,14.5pt" to="54pt,23.5pt">
            <v:stroke endarrow="block"/>
          </v:line>
        </w:pict>
      </w:r>
      <w:r w:rsidR="00426DA3">
        <w:rPr>
          <w:rFonts w:ascii="Cataneo BT" w:hAnsi="Cataneo BT"/>
          <w:sz w:val="18"/>
          <w:szCs w:val="18"/>
        </w:rPr>
        <w:t>sestava povedka</w:t>
      </w:r>
    </w:p>
    <w:p w:rsidR="00426DA3" w:rsidRDefault="00F70D83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79" style="position:absolute;z-index:-251656192" from="90pt,2.8pt" to="102pt,11.8pt">
            <v:stroke endarrow="block"/>
          </v:line>
        </w:pict>
      </w:r>
    </w:p>
    <w:p w:rsidR="00426DA3" w:rsidRDefault="00426DA3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goli povedek         </w:t>
      </w:r>
      <w:r w:rsidR="00655846">
        <w:rPr>
          <w:rFonts w:ascii="Cataneo BT" w:hAnsi="Cataneo BT"/>
          <w:sz w:val="18"/>
          <w:szCs w:val="18"/>
        </w:rPr>
        <w:t xml:space="preserve">    </w:t>
      </w:r>
      <w:r>
        <w:rPr>
          <w:rFonts w:ascii="Cataneo BT" w:hAnsi="Cataneo BT"/>
          <w:sz w:val="18"/>
          <w:szCs w:val="18"/>
        </w:rPr>
        <w:t xml:space="preserve"> zložen povedek</w:t>
      </w:r>
    </w:p>
    <w:p w:rsidR="00655846" w:rsidRDefault="00426DA3" w:rsidP="00655846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iz osebne glagolske oblike    </w:t>
      </w:r>
      <w:r w:rsidR="00655846">
        <w:rPr>
          <w:rFonts w:ascii="Cataneo BT" w:hAnsi="Cataneo BT"/>
          <w:sz w:val="18"/>
          <w:szCs w:val="18"/>
        </w:rPr>
        <w:t xml:space="preserve">  iz osebne glagolske oblike + polnopomenske besede  </w:t>
      </w:r>
    </w:p>
    <w:p w:rsidR="00655846" w:rsidRDefault="00AB0C99" w:rsidP="00AB0C99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v zloženem povedku je osebna oblika</w:t>
      </w:r>
    </w:p>
    <w:p w:rsidR="00AB0C99" w:rsidRDefault="00F70D83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80" style="position:absolute;z-index:-251655168" from="162pt,1.05pt" to="192pt,10.0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78" style="position:absolute;flip:x;z-index:-251657216" from="48pt,1.05pt" to="54pt,10.05pt">
            <v:stroke endarrow="block"/>
          </v:line>
        </w:pict>
      </w:r>
    </w:p>
    <w:p w:rsidR="00837242" w:rsidRDefault="00837242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pomensko nepopolnega glagola                                   pomensko popolnega glagola</w:t>
      </w:r>
    </w:p>
    <w:p w:rsidR="00AB0C99" w:rsidRDefault="00837242" w:rsidP="00837242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vez (pomožni glagol, naklonski, fazni)                                   polnopomenske besede (prid. b.) = povedkov prilastek</w:t>
      </w:r>
    </w:p>
    <w:p w:rsidR="00AB0C99" w:rsidRDefault="00837242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polnopomenska beseda                                                          polnopomenski glagol</w:t>
      </w:r>
    </w:p>
    <w:p w:rsidR="00AB0C99" w:rsidRDefault="00837242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povedkovo določilo (sam.b., prid.b., glag. V nedoločniku)</w:t>
      </w:r>
    </w:p>
    <w:p w:rsidR="00AB0C99" w:rsidRDefault="00AB0C99" w:rsidP="00AB0C99">
      <w:pPr>
        <w:rPr>
          <w:rFonts w:ascii="Cataneo BT" w:hAnsi="Cataneo BT"/>
          <w:sz w:val="18"/>
          <w:szCs w:val="18"/>
        </w:rPr>
      </w:pPr>
    </w:p>
    <w:p w:rsidR="00AB0C99" w:rsidRDefault="00AB0C99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OSEBEK</w:t>
      </w:r>
    </w:p>
    <w:p w:rsidR="00AB0C99" w:rsidRDefault="00AB0C99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-izjemoma so lahko besede v osebku lahko v rodilniku, npr. ob zanikanem polnopomenskem glagolu biti in ob glagolu zmanjkati</w:t>
      </w:r>
    </w:p>
    <w:p w:rsidR="00AB0C99" w:rsidRDefault="00AB0C99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                  v osebku glavni števnikod 5 navzgor ali drug količinski izraz</w:t>
      </w:r>
    </w:p>
    <w:p w:rsidR="0020499D" w:rsidRDefault="0020499D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-če je v povedku prezosebni glagol osebka ni</w:t>
      </w:r>
    </w:p>
    <w:p w:rsidR="0020499D" w:rsidRDefault="0020499D" w:rsidP="00AB0C9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-nadrejen povedku saj mu določa osebo, spol, število</w:t>
      </w:r>
    </w:p>
    <w:p w:rsidR="00F64232" w:rsidRPr="002C4DA9" w:rsidRDefault="00F70D83" w:rsidP="00F64232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65" style="position:absolute;left:0;text-align:left;z-index:-251670528" from="90pt,10.15pt" to="126pt,28.1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66" style="position:absolute;left:0;text-align:left;flip:x;z-index:-251669504" from="42pt,10.15pt" to="48pt,19.15pt">
            <v:stroke endarrow="block"/>
          </v:line>
        </w:pict>
      </w:r>
      <w:r w:rsidR="00F64232">
        <w:rPr>
          <w:rFonts w:ascii="Cataneo BT" w:hAnsi="Cataneo BT"/>
          <w:sz w:val="18"/>
          <w:szCs w:val="18"/>
        </w:rPr>
        <w:t>sestava osebka</w:t>
      </w:r>
    </w:p>
    <w:p w:rsidR="00F64232" w:rsidRDefault="00F64232" w:rsidP="00F64232">
      <w:pPr>
        <w:rPr>
          <w:rFonts w:ascii="Cataneo BT" w:hAnsi="Cataneo BT"/>
          <w:sz w:val="18"/>
          <w:szCs w:val="18"/>
        </w:rPr>
      </w:pPr>
    </w:p>
    <w:p w:rsidR="00426DA3" w:rsidRDefault="00F64232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goli osebek                              zloženi osebek</w:t>
      </w:r>
    </w:p>
    <w:p w:rsidR="00F64232" w:rsidRDefault="00F70D83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68" style="position:absolute;z-index:-251667456" from="3in,11.05pt" to="228pt,20.0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67" style="position:absolute;flip:x;z-index:-251668480" from="132pt,11.05pt" to="138pt,20.05pt">
            <v:stroke endarrow="block"/>
          </v:line>
        </w:pict>
      </w:r>
      <w:r w:rsidR="00F64232">
        <w:rPr>
          <w:rFonts w:ascii="Cataneo BT" w:hAnsi="Cataneo BT"/>
          <w:sz w:val="18"/>
          <w:szCs w:val="18"/>
        </w:rPr>
        <w:t xml:space="preserve">  iz ene polnopomenske besede          iz več polnopomenskih besed</w:t>
      </w:r>
    </w:p>
    <w:p w:rsidR="00F64232" w:rsidRDefault="00F64232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</w:t>
      </w:r>
    </w:p>
    <w:p w:rsidR="00F64232" w:rsidRDefault="00F64232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priredno                                     podredno</w:t>
      </w:r>
    </w:p>
    <w:p w:rsidR="00F64232" w:rsidRDefault="00F64232" w:rsidP="00426DA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iz enakovrednih polnopomenskih besed               iz neenakovrednih polnopomenskih besed</w:t>
      </w:r>
    </w:p>
    <w:p w:rsidR="00F64232" w:rsidRDefault="00F70D83" w:rsidP="00C9158E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70" style="position:absolute;left:0;text-align:left;flip:x;z-index:-251665408" from="54pt,9.3pt" to="60pt,18.3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69" style="position:absolute;left:0;text-align:left;z-index:-251666432" from="132pt,9.3pt" to="2in,18.3pt">
            <v:stroke endarrow="block"/>
          </v:line>
        </w:pict>
      </w:r>
      <w:r w:rsidR="00C9158E">
        <w:rPr>
          <w:rFonts w:ascii="Cataneo BT" w:hAnsi="Cataneo BT"/>
          <w:sz w:val="18"/>
          <w:szCs w:val="18"/>
        </w:rPr>
        <w:t>sestava podredno zloženega osebka</w:t>
      </w:r>
    </w:p>
    <w:p w:rsidR="00C9158E" w:rsidRDefault="00C9158E" w:rsidP="00C9158E">
      <w:pPr>
        <w:rPr>
          <w:rFonts w:ascii="Cataneo BT" w:hAnsi="Cataneo BT"/>
          <w:sz w:val="18"/>
          <w:szCs w:val="18"/>
        </w:rPr>
      </w:pPr>
    </w:p>
    <w:p w:rsidR="00C9158E" w:rsidRDefault="00C9158E" w:rsidP="00C9158E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jedro                                določilo oz. prilastek</w:t>
      </w:r>
    </w:p>
    <w:p w:rsidR="00C9158E" w:rsidRDefault="00C9158E" w:rsidP="00C9158E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samostalniška beseda             pridevniška beseda          sam. beseda/prislov</w:t>
      </w:r>
    </w:p>
    <w:p w:rsidR="00C9158E" w:rsidRDefault="00C9158E" w:rsidP="00C9158E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levi/ujemalni prilastek              desni/neujemalni prilastek</w:t>
      </w:r>
    </w:p>
    <w:p w:rsidR="00121C74" w:rsidRDefault="00121C74" w:rsidP="00C9158E">
      <w:pPr>
        <w:rPr>
          <w:rFonts w:ascii="Cataneo BT" w:hAnsi="Cataneo BT"/>
          <w:sz w:val="18"/>
          <w:szCs w:val="18"/>
        </w:rPr>
      </w:pPr>
    </w:p>
    <w:p w:rsidR="00121C74" w:rsidRDefault="00121C74" w:rsidP="00C9158E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PREDMET</w:t>
      </w:r>
    </w:p>
    <w:p w:rsidR="00121C74" w:rsidRDefault="00F70D83" w:rsidP="00121C74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73" style="position:absolute;left:0;text-align:left;flip:x;z-index:-251662336" from="36pt,8.5pt" to="42pt,17.5pt">
            <v:stroke endarrow="block"/>
          </v:line>
        </w:pict>
      </w:r>
      <w:r w:rsidR="00121C74">
        <w:rPr>
          <w:rFonts w:ascii="Cataneo BT" w:hAnsi="Cataneo BT"/>
          <w:sz w:val="18"/>
          <w:szCs w:val="18"/>
        </w:rPr>
        <w:t>sestava predmeta</w:t>
      </w:r>
    </w:p>
    <w:p w:rsidR="00121C74" w:rsidRDefault="00121C74" w:rsidP="00121C74">
      <w:pPr>
        <w:rPr>
          <w:rFonts w:ascii="Cataneo BT" w:hAnsi="Cataneo BT"/>
          <w:sz w:val="18"/>
          <w:szCs w:val="18"/>
        </w:rPr>
      </w:pPr>
    </w:p>
    <w:p w:rsidR="00121C74" w:rsidRDefault="00121C74" w:rsidP="00121C74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goli               zložen  priredno </w:t>
      </w:r>
    </w:p>
    <w:p w:rsidR="00121C74" w:rsidRDefault="00121C74" w:rsidP="00121C74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podredno  (sam. jedro, prilastek) isto kot pri os.</w:t>
      </w:r>
    </w:p>
    <w:p w:rsidR="00121C74" w:rsidRDefault="00121C74" w:rsidP="00121C74">
      <w:pPr>
        <w:rPr>
          <w:rFonts w:ascii="Cataneo BT" w:hAnsi="Cataneo BT"/>
          <w:sz w:val="18"/>
          <w:szCs w:val="18"/>
        </w:rPr>
      </w:pPr>
    </w:p>
    <w:p w:rsidR="00121C74" w:rsidRDefault="00121C74" w:rsidP="00121C74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PRISLOVNO DOLOČILO</w:t>
      </w:r>
    </w:p>
    <w:p w:rsidR="00121C74" w:rsidRDefault="00121C74" w:rsidP="00121C74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-kraja, časa, vzroka,načina</w:t>
      </w:r>
    </w:p>
    <w:p w:rsidR="00121C74" w:rsidRDefault="00121C74" w:rsidP="00121C74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-včasih prislovno določilo polstavčo: da je nastalo iz odvisnega stavka po zamenjavi os. glag. Oblike s t.i. deležjem</w:t>
      </w:r>
    </w:p>
    <w:p w:rsidR="00121C74" w:rsidRDefault="00121C74" w:rsidP="00121C74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-ista sestava kot pri os. ali predmetu</w:t>
      </w:r>
    </w:p>
    <w:p w:rsidR="0008612D" w:rsidRDefault="0008612D" w:rsidP="00121C74">
      <w:pPr>
        <w:rPr>
          <w:rFonts w:ascii="Cataneo BT" w:hAnsi="Cataneo BT"/>
          <w:sz w:val="18"/>
          <w:szCs w:val="18"/>
        </w:rPr>
      </w:pPr>
    </w:p>
    <w:p w:rsidR="0008612D" w:rsidRDefault="0008612D" w:rsidP="00121C74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ZVEZA STAVKOV</w:t>
      </w:r>
    </w:p>
    <w:p w:rsidR="0008612D" w:rsidRDefault="0008612D" w:rsidP="00121C74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-večstavčne ali zložene povedi</w:t>
      </w:r>
    </w:p>
    <w:p w:rsidR="0008612D" w:rsidRDefault="0008612D" w:rsidP="0008612D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sestava zveze dveh stavkov</w:t>
      </w:r>
    </w:p>
    <w:p w:rsidR="0008612D" w:rsidRDefault="00F70D83" w:rsidP="0008612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72" style="position:absolute;z-index:-251663360" from="126pt,.55pt" to="138pt,9.5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71" style="position:absolute;flip:x;z-index:-251664384" from="48pt,.55pt" to="54pt,9.55pt">
            <v:stroke endarrow="block"/>
          </v:line>
        </w:pict>
      </w:r>
    </w:p>
    <w:p w:rsidR="0008612D" w:rsidRDefault="0008612D" w:rsidP="0008612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osnovni stavek                  dopolnjevalni stavek, ki pomensko dopolnjuje</w:t>
      </w:r>
    </w:p>
    <w:p w:rsidR="0008612D" w:rsidRDefault="00F70D83" w:rsidP="0008612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74" style="position:absolute;flip:x;z-index:-251661312" from="150pt,4.15pt" to="156pt,13.1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75" style="position:absolute;z-index:-251660288" from="252pt,4.15pt" to="264pt,13.15pt">
            <v:stroke endarrow="block"/>
          </v:line>
        </w:pict>
      </w:r>
    </w:p>
    <w:p w:rsidR="0008612D" w:rsidRDefault="0008612D" w:rsidP="0008612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celotni osnovni stavek                                       del osnovnega stavka</w:t>
      </w:r>
    </w:p>
    <w:p w:rsidR="0008612D" w:rsidRDefault="0008612D" w:rsidP="0008612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</w:t>
      </w:r>
      <w:r w:rsidR="00CD2DD9">
        <w:rPr>
          <w:rFonts w:ascii="Cataneo BT" w:hAnsi="Cataneo BT"/>
          <w:sz w:val="18"/>
          <w:szCs w:val="18"/>
        </w:rPr>
        <w:t>-</w:t>
      </w:r>
      <w:r>
        <w:rPr>
          <w:rFonts w:ascii="Cataneo BT" w:hAnsi="Cataneo BT"/>
          <w:sz w:val="18"/>
          <w:szCs w:val="18"/>
        </w:rPr>
        <w:t xml:space="preserve"> dopolnjevalni stavek je v enakovrednem            </w:t>
      </w:r>
      <w:r w:rsidR="00CD2DD9">
        <w:rPr>
          <w:rFonts w:ascii="Cataneo BT" w:hAnsi="Cataneo BT"/>
          <w:sz w:val="18"/>
          <w:szCs w:val="18"/>
        </w:rPr>
        <w:t>-</w:t>
      </w:r>
      <w:r>
        <w:rPr>
          <w:rFonts w:ascii="Cataneo BT" w:hAnsi="Cataneo BT"/>
          <w:sz w:val="18"/>
          <w:szCs w:val="18"/>
        </w:rPr>
        <w:t xml:space="preserve"> dopolnjevalni stavek je v neenakovrednem</w:t>
      </w:r>
    </w:p>
    <w:p w:rsidR="00CD2DD9" w:rsidRDefault="0008612D" w:rsidP="0008612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</w:t>
      </w:r>
      <w:r w:rsidR="00CD2DD9">
        <w:rPr>
          <w:rFonts w:ascii="Cataneo BT" w:hAnsi="Cataneo BT"/>
          <w:sz w:val="18"/>
          <w:szCs w:val="18"/>
        </w:rPr>
        <w:t xml:space="preserve"> </w:t>
      </w:r>
      <w:r>
        <w:rPr>
          <w:rFonts w:ascii="Cataneo BT" w:hAnsi="Cataneo BT"/>
          <w:sz w:val="18"/>
          <w:szCs w:val="18"/>
        </w:rPr>
        <w:t xml:space="preserve">razmerju do osnovnega stavka                          </w:t>
      </w:r>
      <w:r w:rsidR="00CD2DD9">
        <w:rPr>
          <w:rFonts w:ascii="Cataneo BT" w:hAnsi="Cataneo BT"/>
          <w:sz w:val="18"/>
          <w:szCs w:val="18"/>
        </w:rPr>
        <w:t xml:space="preserve">  </w:t>
      </w:r>
      <w:r>
        <w:rPr>
          <w:rFonts w:ascii="Cataneo BT" w:hAnsi="Cataneo BT"/>
          <w:sz w:val="18"/>
          <w:szCs w:val="18"/>
        </w:rPr>
        <w:t xml:space="preserve"> razmerju do osnovnega stavka    </w:t>
      </w:r>
    </w:p>
    <w:p w:rsidR="0008612D" w:rsidRDefault="00F70D83" w:rsidP="00CD2DD9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77" style="position:absolute;left:0;text-align:left;z-index:-251658240" from="138pt,11.4pt" to="150pt,20.4pt">
            <v:stroke endarrow="block"/>
          </v:line>
        </w:pict>
      </w:r>
      <w:r w:rsidR="00CD2DD9">
        <w:rPr>
          <w:rFonts w:ascii="Cataneo BT" w:hAnsi="Cataneo BT"/>
          <w:sz w:val="18"/>
          <w:szCs w:val="18"/>
        </w:rPr>
        <w:t>vrste večstavčnih (zloženih) povedi</w:t>
      </w:r>
    </w:p>
    <w:p w:rsidR="00CD2DD9" w:rsidRDefault="00CD2DD9" w:rsidP="00CD2DD9">
      <w:pPr>
        <w:rPr>
          <w:rFonts w:ascii="Cataneo BT" w:hAnsi="Cataneo BT"/>
          <w:sz w:val="18"/>
          <w:szCs w:val="18"/>
        </w:rPr>
      </w:pPr>
    </w:p>
    <w:p w:rsidR="00CD2DD9" w:rsidRDefault="00CD2DD9" w:rsidP="00CD2DD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priredno zložene                     podredno zložene</w:t>
      </w:r>
    </w:p>
    <w:p w:rsidR="00CD2DD9" w:rsidRDefault="00CD2DD9" w:rsidP="00CD2DD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iz  enakovredni stavki S+S             iz neenakovredni stavki S/S</w:t>
      </w:r>
    </w:p>
    <w:p w:rsidR="001F0C06" w:rsidRDefault="00162E36" w:rsidP="00CD2DD9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-soredje: ni dopolnjevalnega ali osnovnega stavka</w:t>
      </w:r>
    </w:p>
    <w:p w:rsidR="00A900DD" w:rsidRPr="001F0C06" w:rsidRDefault="001F0C06" w:rsidP="001F0C06">
      <w:pPr>
        <w:ind w:left="90" w:hanging="90"/>
        <w:rPr>
          <w:rFonts w:ascii="Cataneo BT" w:hAnsi="Cataneo BT"/>
          <w:sz w:val="18"/>
          <w:szCs w:val="18"/>
        </w:rPr>
      </w:pPr>
      <w:r w:rsidRPr="001F0C06">
        <w:rPr>
          <w:rFonts w:ascii="Cataneo BT" w:hAnsi="Cataneo BT"/>
          <w:sz w:val="18"/>
          <w:szCs w:val="18"/>
        </w:rPr>
        <w:t>Prav, Tone! Najp. so to ogovorne besede in stojijo na začetku, koncu ali sredi povedi</w:t>
      </w:r>
      <w:r w:rsidRPr="001F0C06">
        <w:rPr>
          <w:rFonts w:ascii="Cataneo BT" w:hAnsi="Cataneo BT"/>
          <w:sz w:val="18"/>
          <w:szCs w:val="18"/>
        </w:rPr>
        <w:sym w:font="Wingdings" w:char="F0E8"/>
      </w:r>
      <w:r w:rsidRPr="001F0C06">
        <w:rPr>
          <w:rFonts w:ascii="Cataneo BT" w:hAnsi="Cataneo BT"/>
          <w:sz w:val="18"/>
          <w:szCs w:val="18"/>
        </w:rPr>
        <w:t>tako linearno razvrščenje imenujemo SOREDJE.</w:t>
      </w:r>
    </w:p>
    <w:p w:rsidR="001F0C06" w:rsidRDefault="001F0C06" w:rsidP="0008612D">
      <w:pPr>
        <w:rPr>
          <w:rFonts w:ascii="Cataneo BT" w:hAnsi="Cataneo BT"/>
          <w:sz w:val="18"/>
          <w:szCs w:val="18"/>
        </w:rPr>
      </w:pPr>
    </w:p>
    <w:p w:rsidR="00A900DD" w:rsidRDefault="00A900DD" w:rsidP="0008612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PRIREDNA ZVEZA STAVKOV</w:t>
      </w:r>
    </w:p>
    <w:p w:rsidR="00A900DD" w:rsidRDefault="00A900DD" w:rsidP="00A900DD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vrste </w:t>
      </w:r>
    </w:p>
    <w:p w:rsidR="00A900DD" w:rsidRDefault="00F70D83" w:rsidP="00A900D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81" style="position:absolute;flip:x;z-index:-251654144" from="48pt,3.6pt" to="48pt,12.6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82" style="position:absolute;z-index:-251653120" from="78pt,3.6pt" to="90pt,12.6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84" style="position:absolute;z-index:-251651072" from="2in,3.6pt" to="156pt,12.6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86" style="position:absolute;z-index:-251649024" from="246pt,3.6pt" to="252pt,12.6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85" style="position:absolute;z-index:-251650048" from="198pt,3.6pt" to="204pt,12.6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76" style="position:absolute;flip:x;z-index:-251659264" from="18pt,3.6pt" to="24pt,12.6pt">
            <v:stroke endarrow="block"/>
          </v:line>
        </w:pict>
      </w:r>
    </w:p>
    <w:p w:rsidR="00A900DD" w:rsidRDefault="00A900DD" w:rsidP="00A900D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vezalno   stopnjevalno  ločno   protivno  posledično  pojasnjevalno  sklepalno</w:t>
      </w:r>
    </w:p>
    <w:p w:rsidR="00A900DD" w:rsidRDefault="00A900DD" w:rsidP="00A900DD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</w:rPr>
        <w:t>-</w:t>
      </w:r>
      <w:r w:rsidRPr="00A900DD">
        <w:rPr>
          <w:rFonts w:ascii="Cataneo BT" w:hAnsi="Cataneo BT"/>
          <w:b/>
          <w:sz w:val="18"/>
          <w:szCs w:val="18"/>
        </w:rPr>
        <w:t>vezalno priredje</w:t>
      </w:r>
      <w:r>
        <w:rPr>
          <w:rFonts w:ascii="Cataneo BT" w:hAnsi="Cataneo BT"/>
          <w:sz w:val="18"/>
          <w:szCs w:val="18"/>
        </w:rPr>
        <w:t>: t</w:t>
      </w:r>
      <w:r w:rsidRPr="00A900DD">
        <w:rPr>
          <w:rFonts w:ascii="Cataneo BT" w:hAnsi="Cataneo BT"/>
          <w:sz w:val="18"/>
          <w:szCs w:val="18"/>
        </w:rPr>
        <w:t xml:space="preserve">o je zveza dveh ali vec stavkov, ki izrazajo soobstajanje ali zaporedje. Taki stavki so zvezani brez veznikov ali pa z vezniki: </w:t>
      </w:r>
      <w:r w:rsidRPr="00A900DD">
        <w:rPr>
          <w:rFonts w:ascii="Cataneo BT" w:hAnsi="Cataneo BT"/>
          <w:color w:val="FF0000"/>
          <w:sz w:val="18"/>
          <w:szCs w:val="18"/>
        </w:rPr>
        <w:t>in, pa, ter</w:t>
      </w:r>
      <w:r w:rsidRPr="00A900DD">
        <w:rPr>
          <w:rFonts w:ascii="Cataneo BT" w:hAnsi="Cataneo BT"/>
          <w:sz w:val="18"/>
          <w:szCs w:val="18"/>
        </w:rPr>
        <w:t xml:space="preserve">. </w:t>
      </w:r>
      <w:r w:rsidRPr="00A900DD">
        <w:rPr>
          <w:rFonts w:ascii="Cataneo BT" w:hAnsi="Cataneo BT"/>
          <w:sz w:val="18"/>
          <w:szCs w:val="18"/>
          <w:lang w:val="it-IT"/>
        </w:rPr>
        <w:t>Pred temi vezniki ne pisemo vejice, razen ce je ne zahteva vmesni odvisni stavek.</w:t>
      </w:r>
    </w:p>
    <w:p w:rsidR="00A900DD" w:rsidRDefault="00A900DD" w:rsidP="00A900DD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lastRenderedPageBreak/>
        <w:t>-</w:t>
      </w:r>
      <w:r w:rsidRPr="00A900DD">
        <w:rPr>
          <w:rFonts w:ascii="Cataneo BT" w:hAnsi="Cataneo BT"/>
          <w:b/>
          <w:sz w:val="18"/>
          <w:szCs w:val="18"/>
          <w:lang w:val="it-IT"/>
        </w:rPr>
        <w:t>stopnjevalno</w:t>
      </w:r>
      <w:r>
        <w:rPr>
          <w:rFonts w:ascii="Cataneo BT" w:hAnsi="Cataneo BT"/>
          <w:sz w:val="18"/>
          <w:szCs w:val="18"/>
          <w:lang w:val="it-IT"/>
        </w:rPr>
        <w:t>: T</w:t>
      </w:r>
      <w:r w:rsidRPr="00AC469F">
        <w:rPr>
          <w:rFonts w:ascii="Cataneo BT" w:hAnsi="Cataneo BT"/>
          <w:sz w:val="18"/>
          <w:szCs w:val="18"/>
          <w:lang w:val="it-IT"/>
        </w:rPr>
        <w:t xml:space="preserve">o je zveza stavkov, v kateri naslednji stavek z vsebino presega  prejsnjega. Stopnjevanje poudarjajo vezniki: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t xml:space="preserve">ne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noBreakHyphen/>
        <w:t xml:space="preserve"> ne, niti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noBreakHyphen/>
      </w:r>
      <w:r w:rsidRPr="00AC469F">
        <w:rPr>
          <w:rFonts w:ascii="Cataneo BT" w:hAnsi="Cataneo BT"/>
          <w:sz w:val="18"/>
          <w:szCs w:val="18"/>
          <w:lang w:val="it-IT"/>
        </w:rPr>
        <w:t xml:space="preserve">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t xml:space="preserve">niti, ne samo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noBreakHyphen/>
        <w:t xml:space="preserve"> ampak tudi, tako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noBreakHyphen/>
        <w:t xml:space="preserve"> kakor tudi</w:t>
      </w:r>
      <w:r w:rsidRPr="00AC469F">
        <w:rPr>
          <w:rFonts w:ascii="Cataneo BT" w:hAnsi="Cataneo BT"/>
          <w:sz w:val="18"/>
          <w:szCs w:val="18"/>
          <w:lang w:val="it-IT"/>
        </w:rPr>
        <w:t>. Pred drugim delom prvih dveh veznikov vejice</w:t>
      </w:r>
      <w:r>
        <w:rPr>
          <w:rFonts w:ascii="Cataneo BT" w:hAnsi="Cataneo BT"/>
          <w:sz w:val="18"/>
          <w:szCs w:val="18"/>
          <w:lang w:val="it-IT"/>
        </w:rPr>
        <w:t xml:space="preserve"> </w:t>
      </w:r>
      <w:r w:rsidRPr="00AC469F">
        <w:rPr>
          <w:rFonts w:ascii="Cataneo BT" w:hAnsi="Cataneo BT"/>
          <w:sz w:val="18"/>
          <w:szCs w:val="18"/>
          <w:lang w:val="it-IT"/>
        </w:rPr>
        <w:t xml:space="preserve">ne pisemo, pisemo jo samo pred drugim delom veznika "ne samo </w:t>
      </w:r>
      <w:r w:rsidRPr="00AC469F">
        <w:rPr>
          <w:rFonts w:ascii="Cataneo BT" w:hAnsi="Cataneo BT"/>
          <w:sz w:val="18"/>
          <w:szCs w:val="18"/>
          <w:lang w:val="it-IT"/>
        </w:rPr>
        <w:noBreakHyphen/>
        <w:t xml:space="preserve"> ampak tudi".</w:t>
      </w:r>
    </w:p>
    <w:p w:rsidR="00A900DD" w:rsidRDefault="00A900DD" w:rsidP="00A900DD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t>-</w:t>
      </w:r>
      <w:r w:rsidRPr="00A900DD">
        <w:rPr>
          <w:rFonts w:ascii="Cataneo BT" w:hAnsi="Cataneo BT"/>
          <w:b/>
          <w:sz w:val="18"/>
          <w:szCs w:val="18"/>
          <w:lang w:val="it-IT"/>
        </w:rPr>
        <w:t>ločno</w:t>
      </w:r>
      <w:r>
        <w:rPr>
          <w:rFonts w:ascii="Cataneo BT" w:hAnsi="Cataneo BT"/>
          <w:sz w:val="18"/>
          <w:szCs w:val="18"/>
          <w:lang w:val="it-IT"/>
        </w:rPr>
        <w:t>:</w:t>
      </w:r>
      <w:r w:rsidRPr="00A900DD">
        <w:rPr>
          <w:rFonts w:ascii="Cataneo BT" w:hAnsi="Cataneo BT"/>
          <w:sz w:val="18"/>
          <w:szCs w:val="18"/>
          <w:lang w:val="it-IT"/>
        </w:rPr>
        <w:t xml:space="preserve"> </w:t>
      </w:r>
      <w:r w:rsidRPr="00AC469F">
        <w:rPr>
          <w:rFonts w:ascii="Cataneo BT" w:hAnsi="Cataneo BT"/>
          <w:sz w:val="18"/>
          <w:szCs w:val="18"/>
          <w:lang w:val="it-IT"/>
        </w:rPr>
        <w:t xml:space="preserve">Vsebine teh dveh stavkov se med seboj izklucujejo ali zamenjujejo. Locilni vezniki so: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t xml:space="preserve">ali, ali pa, ali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noBreakHyphen/>
        <w:t xml:space="preserve"> ali</w:t>
      </w:r>
      <w:r w:rsidRPr="00AC469F">
        <w:rPr>
          <w:rFonts w:ascii="Cataneo BT" w:hAnsi="Cataneo BT"/>
          <w:sz w:val="18"/>
          <w:szCs w:val="18"/>
          <w:lang w:val="it-IT"/>
        </w:rPr>
        <w:t>. Pred prvim ali vejice ne pisemo, razen ce jo zahteva vmesni odvisni stavek ali kaj podobnega.</w:t>
      </w:r>
    </w:p>
    <w:p w:rsidR="00A900DD" w:rsidRDefault="00A900DD" w:rsidP="00A900DD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t>-</w:t>
      </w:r>
      <w:r w:rsidRPr="00A900DD">
        <w:rPr>
          <w:rFonts w:ascii="Cataneo BT" w:hAnsi="Cataneo BT"/>
          <w:b/>
          <w:sz w:val="18"/>
          <w:szCs w:val="18"/>
          <w:lang w:val="it-IT"/>
        </w:rPr>
        <w:t>protivno</w:t>
      </w:r>
      <w:r>
        <w:rPr>
          <w:rFonts w:ascii="Cataneo BT" w:hAnsi="Cataneo BT"/>
          <w:sz w:val="18"/>
          <w:szCs w:val="18"/>
          <w:lang w:val="it-IT"/>
        </w:rPr>
        <w:t>:</w:t>
      </w:r>
      <w:r w:rsidRPr="00A900DD">
        <w:rPr>
          <w:rFonts w:ascii="Cataneo BT" w:hAnsi="Cataneo BT"/>
          <w:sz w:val="18"/>
          <w:szCs w:val="18"/>
          <w:lang w:val="it-IT"/>
        </w:rPr>
        <w:t xml:space="preserve"> </w:t>
      </w:r>
      <w:r w:rsidRPr="00AC469F">
        <w:rPr>
          <w:rFonts w:ascii="Cataneo BT" w:hAnsi="Cataneo BT"/>
          <w:sz w:val="18"/>
          <w:szCs w:val="18"/>
          <w:lang w:val="it-IT"/>
        </w:rPr>
        <w:t xml:space="preserve">Je zveza pomensko nasprotujocih si stavkov. Protivni vezniki so: </w:t>
      </w:r>
      <w:r w:rsidRPr="00A900DD">
        <w:rPr>
          <w:rFonts w:ascii="Cataneo BT" w:hAnsi="Cataneo BT"/>
          <w:color w:val="FF0000"/>
          <w:sz w:val="18"/>
          <w:szCs w:val="18"/>
          <w:lang w:val="it-IT"/>
        </w:rPr>
        <w:t>pa; vendar, toda, a; ampak, temvec, marvec; samo, le</w:t>
      </w:r>
      <w:r w:rsidRPr="00AC469F">
        <w:rPr>
          <w:rFonts w:ascii="Cataneo BT" w:hAnsi="Cataneo BT"/>
          <w:sz w:val="18"/>
          <w:szCs w:val="18"/>
          <w:lang w:val="it-IT"/>
        </w:rPr>
        <w:t>. Protivno priredje se da deloma izrayiti tudi s podredjem.</w:t>
      </w:r>
    </w:p>
    <w:p w:rsidR="00A900DD" w:rsidRPr="00A900DD" w:rsidRDefault="00A900DD" w:rsidP="00A900DD">
      <w:pPr>
        <w:ind w:left="90" w:hanging="90"/>
        <w:rPr>
          <w:rFonts w:ascii="Cataneo BT" w:hAnsi="Cataneo BT"/>
          <w:sz w:val="18"/>
          <w:szCs w:val="18"/>
          <w:lang w:val="it-IT"/>
        </w:rPr>
      </w:pPr>
      <w:r w:rsidRPr="00A900DD">
        <w:rPr>
          <w:rFonts w:ascii="Cataneo BT" w:hAnsi="Cataneo BT"/>
          <w:b/>
          <w:sz w:val="18"/>
          <w:szCs w:val="18"/>
          <w:lang w:val="it-IT"/>
        </w:rPr>
        <w:t>-pojasnjevalno:</w:t>
      </w:r>
      <w:r w:rsidRPr="00A900DD">
        <w:rPr>
          <w:rFonts w:ascii="Cataneo BT" w:hAnsi="Cataneo BT"/>
          <w:sz w:val="18"/>
          <w:szCs w:val="18"/>
          <w:lang w:val="it-IT"/>
        </w:rPr>
        <w:t xml:space="preserve"> </w:t>
      </w:r>
      <w:r w:rsidRPr="00AC469F">
        <w:rPr>
          <w:rFonts w:ascii="Cataneo BT" w:hAnsi="Cataneo BT"/>
          <w:sz w:val="18"/>
          <w:szCs w:val="18"/>
          <w:lang w:val="it-IT"/>
        </w:rPr>
        <w:t xml:space="preserve">V tem primeru drugi stavek natancneje doloca prvega. Vezniske besede so: </w:t>
      </w:r>
      <w:r w:rsidRPr="00FB6CBE">
        <w:rPr>
          <w:rFonts w:ascii="Cataneo BT" w:hAnsi="Cataneo BT"/>
          <w:color w:val="FF0000"/>
          <w:sz w:val="18"/>
          <w:szCs w:val="18"/>
          <w:lang w:val="it-IT"/>
        </w:rPr>
        <w:t>to je, to se pravi, in sicer, in to</w:t>
      </w:r>
      <w:r w:rsidRPr="00AC469F">
        <w:rPr>
          <w:rFonts w:ascii="Cataneo BT" w:hAnsi="Cataneo BT"/>
          <w:sz w:val="18"/>
          <w:szCs w:val="18"/>
          <w:lang w:val="it-IT"/>
        </w:rPr>
        <w:t xml:space="preserve">; lahko se tudi zgodi, da veznika sploh ni. Pojasnilo se da izraziti tudi podredno. </w:t>
      </w:r>
    </w:p>
    <w:p w:rsidR="00A900DD" w:rsidRPr="00AC469F" w:rsidRDefault="00A900DD" w:rsidP="00A900DD">
      <w:pPr>
        <w:ind w:left="90" w:hanging="90"/>
        <w:rPr>
          <w:rFonts w:ascii="Cataneo BT" w:hAnsi="Cataneo BT"/>
          <w:sz w:val="18"/>
          <w:szCs w:val="18"/>
          <w:lang w:val="it-IT"/>
        </w:rPr>
      </w:pPr>
      <w:r w:rsidRPr="00A900DD">
        <w:rPr>
          <w:rFonts w:ascii="Cataneo BT" w:hAnsi="Cataneo BT"/>
          <w:b/>
          <w:sz w:val="18"/>
          <w:szCs w:val="18"/>
          <w:lang w:val="it-IT"/>
        </w:rPr>
        <w:t>-sklepalno</w:t>
      </w:r>
      <w:r w:rsidR="00FB6CBE">
        <w:rPr>
          <w:rFonts w:ascii="Cataneo BT" w:hAnsi="Cataneo BT"/>
          <w:b/>
          <w:sz w:val="18"/>
          <w:szCs w:val="18"/>
          <w:lang w:val="it-IT"/>
        </w:rPr>
        <w:t xml:space="preserve"> &amp; posledično</w:t>
      </w:r>
      <w:r w:rsidRPr="00A900DD">
        <w:rPr>
          <w:rFonts w:ascii="Cataneo BT" w:hAnsi="Cataneo BT"/>
          <w:b/>
          <w:sz w:val="18"/>
          <w:szCs w:val="18"/>
          <w:lang w:val="it-IT"/>
        </w:rPr>
        <w:t>:</w:t>
      </w:r>
      <w:r w:rsidRPr="00A900DD">
        <w:rPr>
          <w:rFonts w:ascii="Cataneo BT" w:hAnsi="Cataneo BT"/>
          <w:sz w:val="18"/>
          <w:szCs w:val="18"/>
          <w:lang w:val="it-IT"/>
        </w:rPr>
        <w:t xml:space="preserve"> </w:t>
      </w:r>
      <w:r w:rsidRPr="00AC469F">
        <w:rPr>
          <w:rFonts w:ascii="Cataneo BT" w:hAnsi="Cataneo BT"/>
          <w:sz w:val="18"/>
          <w:szCs w:val="18"/>
          <w:lang w:val="it-IT"/>
        </w:rPr>
        <w:t>Pri tem priredju drugi stavek podaja posledico ali logicni sklep, ki izhaja iz vsebine prvega. POSLEDICO izrazajo vezniki</w:t>
      </w:r>
      <w:r w:rsidRPr="00FB6CBE">
        <w:rPr>
          <w:rFonts w:ascii="Cataneo BT" w:hAnsi="Cataneo BT"/>
          <w:color w:val="FF0000"/>
          <w:sz w:val="18"/>
          <w:szCs w:val="18"/>
          <w:lang w:val="it-IT"/>
        </w:rPr>
        <w:t>: zato, zatorej, tako, pa</w:t>
      </w:r>
      <w:r w:rsidRPr="00AC469F">
        <w:rPr>
          <w:rFonts w:ascii="Cataneo BT" w:hAnsi="Cataneo BT"/>
          <w:sz w:val="18"/>
          <w:szCs w:val="18"/>
          <w:lang w:val="it-IT"/>
        </w:rPr>
        <w:t xml:space="preserve">; SKLEP pa veznik </w:t>
      </w:r>
      <w:r w:rsidRPr="00FB6CBE">
        <w:rPr>
          <w:rFonts w:ascii="Cataneo BT" w:hAnsi="Cataneo BT"/>
          <w:color w:val="FF0000"/>
          <w:sz w:val="18"/>
          <w:szCs w:val="18"/>
          <w:lang w:val="it-IT"/>
        </w:rPr>
        <w:t>torej</w:t>
      </w:r>
      <w:r w:rsidRPr="00AC469F">
        <w:rPr>
          <w:rFonts w:ascii="Cataneo BT" w:hAnsi="Cataneo BT"/>
          <w:sz w:val="18"/>
          <w:szCs w:val="18"/>
          <w:lang w:val="it-IT"/>
        </w:rPr>
        <w:t>.</w:t>
      </w:r>
    </w:p>
    <w:p w:rsidR="00FB6CBE" w:rsidRDefault="00FB6CBE" w:rsidP="00FB6CBE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b/>
          <w:sz w:val="18"/>
          <w:szCs w:val="18"/>
          <w:lang w:val="it-IT"/>
        </w:rPr>
        <w:t>-vzročno:</w:t>
      </w:r>
      <w:r w:rsidRPr="00FB6CBE">
        <w:rPr>
          <w:rFonts w:ascii="Cataneo BT" w:hAnsi="Cataneo BT"/>
          <w:sz w:val="18"/>
          <w:szCs w:val="18"/>
          <w:lang w:val="it-IT"/>
        </w:rPr>
        <w:t xml:space="preserve"> </w:t>
      </w:r>
      <w:r w:rsidRPr="00AC469F">
        <w:rPr>
          <w:rFonts w:ascii="Cataneo BT" w:hAnsi="Cataneo BT"/>
          <w:sz w:val="18"/>
          <w:szCs w:val="18"/>
          <w:lang w:val="it-IT"/>
        </w:rPr>
        <w:t>V tej zvezi drugi stavek vzrocno pojasnjuje ali utemeljuje prvega. Tukaj vzrocnost izrazajo vezniki</w:t>
      </w:r>
      <w:r w:rsidRPr="00FB6CBE">
        <w:rPr>
          <w:rFonts w:ascii="Cataneo BT" w:hAnsi="Cataneo BT"/>
          <w:color w:val="FF0000"/>
          <w:sz w:val="18"/>
          <w:szCs w:val="18"/>
          <w:lang w:val="it-IT"/>
        </w:rPr>
        <w:t>: namrec, saj in sicer</w:t>
      </w:r>
      <w:r w:rsidRPr="00AC469F">
        <w:rPr>
          <w:rFonts w:ascii="Cataneo BT" w:hAnsi="Cataneo BT"/>
          <w:sz w:val="18"/>
          <w:szCs w:val="18"/>
          <w:lang w:val="it-IT"/>
        </w:rPr>
        <w:t xml:space="preserve">. Isto lahko povemo tudi s podredjem, samo da uporabimo veznik </w:t>
      </w:r>
      <w:r w:rsidRPr="0060339A">
        <w:rPr>
          <w:rFonts w:ascii="Cataneo BT" w:hAnsi="Cataneo BT"/>
          <w:color w:val="FF0000"/>
          <w:sz w:val="18"/>
          <w:szCs w:val="18"/>
          <w:lang w:val="it-IT"/>
        </w:rPr>
        <w:t>KER</w:t>
      </w:r>
      <w:r w:rsidRPr="00AC469F">
        <w:rPr>
          <w:rFonts w:ascii="Cataneo BT" w:hAnsi="Cataneo BT"/>
          <w:sz w:val="18"/>
          <w:szCs w:val="18"/>
          <w:lang w:val="it-IT"/>
        </w:rPr>
        <w:t>.</w:t>
      </w:r>
    </w:p>
    <w:p w:rsidR="0060339A" w:rsidRDefault="0060339A" w:rsidP="00FB6CBE">
      <w:pPr>
        <w:ind w:left="90" w:hanging="90"/>
        <w:rPr>
          <w:rFonts w:ascii="Cataneo BT" w:hAnsi="Cataneo BT"/>
          <w:sz w:val="18"/>
          <w:szCs w:val="18"/>
          <w:lang w:val="it-IT"/>
        </w:rPr>
      </w:pPr>
    </w:p>
    <w:p w:rsidR="002C19C6" w:rsidRDefault="002C19C6" w:rsidP="00FB6CBE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t>PODREDNA ZVEZA STAVKOV</w:t>
      </w:r>
    </w:p>
    <w:p w:rsidR="002C19C6" w:rsidRDefault="002C19C6" w:rsidP="002C19C6">
      <w:pPr>
        <w:numPr>
          <w:ilvl w:val="0"/>
          <w:numId w:val="11"/>
        </w:numPr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t>vrste odvisnikov</w:t>
      </w:r>
    </w:p>
    <w:p w:rsidR="002C19C6" w:rsidRDefault="00F70D83" w:rsidP="002C19C6">
      <w:pPr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noProof/>
          <w:sz w:val="18"/>
          <w:szCs w:val="18"/>
        </w:rPr>
        <w:pict>
          <v:line id="_x0000_s1083" style="position:absolute;z-index:-251652096" from="96pt,3.85pt" to="150pt,12.8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87" style="position:absolute;flip:x;z-index:-251648000" from="30pt,3.85pt" to="36pt,12.85pt">
            <v:stroke endarrow="block"/>
          </v:line>
        </w:pict>
      </w:r>
    </w:p>
    <w:p w:rsidR="002C19C6" w:rsidRPr="00AC469F" w:rsidRDefault="002C19C6" w:rsidP="002C19C6">
      <w:pPr>
        <w:ind w:left="113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t xml:space="preserve"> odvisniki, ki doponjujejo                       odvisniki, ki ne doponjujejo sam.b. v katerem                                    </w:t>
      </w:r>
    </w:p>
    <w:p w:rsidR="00FB6CBE" w:rsidRPr="00AC469F" w:rsidRDefault="002C19C6" w:rsidP="00FB6CBE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t xml:space="preserve">      povedek glavnega stavka                              koli astavčnem členu glavnega stavka</w:t>
      </w:r>
    </w:p>
    <w:p w:rsidR="00A900DD" w:rsidRDefault="00F70D83" w:rsidP="00A900DD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noProof/>
          <w:sz w:val="18"/>
          <w:szCs w:val="18"/>
        </w:rPr>
        <w:pict>
          <v:line id="_x0000_s1091" style="position:absolute;left:0;text-align:left;flip:x;z-index:-251643904" from="3in,4.75pt" to="222pt,13.7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89" style="position:absolute;left:0;text-align:left;flip:x;z-index:-251645952" from="48pt,4.75pt" to="48pt,13.7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90" style="position:absolute;left:0;text-align:left;z-index:-251644928" from="90pt,4.75pt" to="102pt,13.7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88" style="position:absolute;left:0;text-align:left;flip:x;z-index:-251646976" from="12pt,4.75pt" to="18pt,13.75pt">
            <v:stroke endarrow="block"/>
          </v:line>
        </w:pict>
      </w:r>
    </w:p>
    <w:p w:rsidR="00B175D5" w:rsidRPr="00FB6CBE" w:rsidRDefault="00B175D5" w:rsidP="00A900DD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t xml:space="preserve">osebkov  </w:t>
      </w:r>
      <w:r w:rsidR="00E65B8F">
        <w:rPr>
          <w:rFonts w:ascii="Cataneo BT" w:hAnsi="Cataneo BT"/>
          <w:sz w:val="18"/>
          <w:szCs w:val="18"/>
          <w:lang w:val="it-IT"/>
        </w:rPr>
        <w:t xml:space="preserve"> </w:t>
      </w:r>
      <w:r>
        <w:rPr>
          <w:rFonts w:ascii="Cataneo BT" w:hAnsi="Cataneo BT"/>
          <w:sz w:val="18"/>
          <w:szCs w:val="18"/>
          <w:lang w:val="it-IT"/>
        </w:rPr>
        <w:t xml:space="preserve">predmetni  </w:t>
      </w:r>
      <w:r w:rsidR="00E65B8F">
        <w:rPr>
          <w:rFonts w:ascii="Cataneo BT" w:hAnsi="Cataneo BT"/>
          <w:sz w:val="18"/>
          <w:szCs w:val="18"/>
          <w:lang w:val="it-IT"/>
        </w:rPr>
        <w:t xml:space="preserve"> </w:t>
      </w:r>
      <w:r>
        <w:rPr>
          <w:rFonts w:ascii="Cataneo BT" w:hAnsi="Cataneo BT"/>
          <w:sz w:val="18"/>
          <w:szCs w:val="18"/>
          <w:lang w:val="it-IT"/>
        </w:rPr>
        <w:t>prislovnodoločilni                          prilastkov</w:t>
      </w:r>
    </w:p>
    <w:p w:rsidR="00A900DD" w:rsidRPr="00E65B8F" w:rsidRDefault="00E65B8F" w:rsidP="00E65B8F">
      <w:pPr>
        <w:ind w:left="90" w:hanging="90"/>
        <w:rPr>
          <w:rFonts w:ascii="Cataneo BT" w:hAnsi="Cataneo BT"/>
          <w:sz w:val="18"/>
          <w:szCs w:val="18"/>
          <w:lang w:val="it-IT"/>
        </w:rPr>
      </w:pPr>
      <w:r>
        <w:rPr>
          <w:rFonts w:ascii="Cataneo BT" w:hAnsi="Cataneo BT"/>
          <w:sz w:val="18"/>
          <w:szCs w:val="18"/>
          <w:lang w:val="it-IT"/>
        </w:rPr>
        <w:t>-</w:t>
      </w:r>
      <w:r w:rsidRPr="00E65B8F">
        <w:rPr>
          <w:rFonts w:ascii="Cataneo BT" w:hAnsi="Cataneo BT"/>
          <w:b/>
          <w:sz w:val="18"/>
          <w:szCs w:val="18"/>
          <w:lang w:val="it-IT"/>
        </w:rPr>
        <w:t>osebkov:</w:t>
      </w:r>
      <w:r w:rsidRPr="00E65B8F">
        <w:rPr>
          <w:rFonts w:ascii="Cataneo BT" w:hAnsi="Cataneo BT"/>
          <w:sz w:val="18"/>
          <w:szCs w:val="18"/>
          <w:lang w:val="it-IT"/>
        </w:rPr>
        <w:t xml:space="preserve"> </w:t>
      </w:r>
      <w:r w:rsidRPr="00022F71">
        <w:rPr>
          <w:rFonts w:ascii="Cataneo BT" w:hAnsi="Cataneo BT"/>
          <w:sz w:val="18"/>
          <w:szCs w:val="18"/>
          <w:lang w:val="it-IT"/>
        </w:rPr>
        <w:t xml:space="preserve">Odvisni stavek se nanasa na osebo (kdo ali kaj). Prepoznamo ga po veznikih: </w:t>
      </w:r>
      <w:r>
        <w:rPr>
          <w:rFonts w:ascii="Cataneo BT" w:hAnsi="Cataneo BT"/>
          <w:color w:val="FF0000"/>
          <w:sz w:val="18"/>
          <w:szCs w:val="18"/>
          <w:lang w:val="it-IT"/>
        </w:rPr>
        <w:t>da, č</w:t>
      </w:r>
      <w:r w:rsidRPr="00E65B8F">
        <w:rPr>
          <w:rFonts w:ascii="Cataneo BT" w:hAnsi="Cataneo BT"/>
          <w:color w:val="FF0000"/>
          <w:sz w:val="18"/>
          <w:szCs w:val="18"/>
          <w:lang w:val="it-IT"/>
        </w:rPr>
        <w:t>e,</w:t>
      </w:r>
      <w:r>
        <w:rPr>
          <w:rFonts w:ascii="Cataneo BT" w:hAnsi="Cataneo BT"/>
          <w:color w:val="FF0000"/>
          <w:sz w:val="18"/>
          <w:szCs w:val="18"/>
          <w:lang w:val="it-IT"/>
        </w:rPr>
        <w:t xml:space="preserve"> naj,</w:t>
      </w:r>
      <w:r w:rsidRPr="00E65B8F">
        <w:rPr>
          <w:rFonts w:ascii="Cataneo BT" w:hAnsi="Cataneo BT"/>
          <w:color w:val="FF0000"/>
          <w:sz w:val="18"/>
          <w:szCs w:val="18"/>
          <w:lang w:val="it-IT"/>
        </w:rPr>
        <w:t xml:space="preserve"> ali</w:t>
      </w:r>
      <w:r>
        <w:rPr>
          <w:rFonts w:ascii="Cataneo BT" w:hAnsi="Cataneo BT"/>
          <w:sz w:val="18"/>
          <w:szCs w:val="18"/>
          <w:lang w:val="it-IT"/>
        </w:rPr>
        <w:t xml:space="preserve">; </w:t>
      </w:r>
      <w:r w:rsidRPr="00E65B8F">
        <w:rPr>
          <w:rFonts w:ascii="Cataneo BT" w:hAnsi="Cataneo BT"/>
          <w:color w:val="FF0000"/>
          <w:sz w:val="18"/>
          <w:szCs w:val="18"/>
          <w:lang w:val="it-IT"/>
        </w:rPr>
        <w:t>kdor, kar</w:t>
      </w:r>
      <w:r>
        <w:rPr>
          <w:rFonts w:ascii="Cataneo BT" w:hAnsi="Cataneo BT"/>
          <w:color w:val="FF0000"/>
          <w:sz w:val="18"/>
          <w:szCs w:val="18"/>
          <w:lang w:val="it-IT"/>
        </w:rPr>
        <w:t xml:space="preserve"> </w:t>
      </w:r>
      <w:r w:rsidRPr="00E65B8F">
        <w:rPr>
          <w:rFonts w:ascii="Cataneo BT" w:hAnsi="Cataneo BT"/>
          <w:sz w:val="18"/>
          <w:szCs w:val="18"/>
          <w:lang w:val="it-IT"/>
        </w:rPr>
        <w:t>(oziralni sam. Zaimek)</w:t>
      </w:r>
    </w:p>
    <w:p w:rsidR="00E65B8F" w:rsidRPr="00E65B8F" w:rsidRDefault="00E65B8F" w:rsidP="00E65B8F">
      <w:pPr>
        <w:ind w:left="90" w:hanging="90"/>
        <w:rPr>
          <w:rFonts w:ascii="Cataneo BT" w:hAnsi="Cataneo BT"/>
          <w:sz w:val="18"/>
          <w:szCs w:val="18"/>
          <w:lang w:val="it-IT"/>
        </w:rPr>
      </w:pPr>
      <w:r w:rsidRPr="00E65B8F">
        <w:rPr>
          <w:rFonts w:ascii="Cataneo BT" w:hAnsi="Cataneo BT"/>
          <w:b/>
          <w:sz w:val="18"/>
          <w:szCs w:val="18"/>
          <w:lang w:val="it-IT"/>
        </w:rPr>
        <w:t>-predmetni:</w:t>
      </w:r>
      <w:r w:rsidRPr="00E65B8F">
        <w:rPr>
          <w:rFonts w:ascii="Cataneo BT" w:hAnsi="Cataneo BT"/>
          <w:sz w:val="18"/>
          <w:szCs w:val="18"/>
          <w:lang w:val="it-IT"/>
        </w:rPr>
        <w:t xml:space="preserve"> </w:t>
      </w:r>
      <w:r w:rsidRPr="00022F71">
        <w:rPr>
          <w:rFonts w:ascii="Cataneo BT" w:hAnsi="Cataneo BT"/>
          <w:sz w:val="18"/>
          <w:szCs w:val="18"/>
          <w:lang w:val="it-IT"/>
        </w:rPr>
        <w:t xml:space="preserve">Odvisni stavek se nanasa na predmet (koga </w:t>
      </w:r>
      <w:r w:rsidRPr="00022F71">
        <w:rPr>
          <w:rFonts w:ascii="Cataneo BT" w:hAnsi="Cataneo BT"/>
          <w:sz w:val="18"/>
          <w:szCs w:val="18"/>
          <w:lang w:val="it-IT"/>
        </w:rPr>
        <w:noBreakHyphen/>
        <w:t xml:space="preserve"> kaj, koga </w:t>
      </w:r>
      <w:r w:rsidRPr="00022F71">
        <w:rPr>
          <w:rFonts w:ascii="Cataneo BT" w:hAnsi="Cataneo BT"/>
          <w:sz w:val="18"/>
          <w:szCs w:val="18"/>
          <w:lang w:val="it-IT"/>
        </w:rPr>
        <w:noBreakHyphen/>
        <w:t xml:space="preserve"> kaj). Vezniki: </w:t>
      </w:r>
      <w:r>
        <w:rPr>
          <w:rFonts w:ascii="Cataneo BT" w:hAnsi="Cataneo BT"/>
          <w:color w:val="FF0000"/>
          <w:sz w:val="18"/>
          <w:szCs w:val="18"/>
          <w:lang w:val="it-IT"/>
        </w:rPr>
        <w:t>da, č</w:t>
      </w:r>
      <w:r w:rsidRPr="00E65B8F">
        <w:rPr>
          <w:rFonts w:ascii="Cataneo BT" w:hAnsi="Cataneo BT"/>
          <w:color w:val="FF0000"/>
          <w:sz w:val="18"/>
          <w:szCs w:val="18"/>
          <w:lang w:val="it-IT"/>
        </w:rPr>
        <w:t>e, ali</w:t>
      </w:r>
      <w:r>
        <w:rPr>
          <w:rFonts w:ascii="Cataneo BT" w:hAnsi="Cataneo BT"/>
          <w:color w:val="FF0000"/>
          <w:sz w:val="18"/>
          <w:szCs w:val="18"/>
          <w:lang w:val="it-IT"/>
        </w:rPr>
        <w:t xml:space="preserve">,naj; </w:t>
      </w:r>
      <w:r w:rsidRPr="00E65B8F">
        <w:rPr>
          <w:rFonts w:ascii="Cataneo BT" w:hAnsi="Cataneo BT"/>
          <w:color w:val="FF0000"/>
          <w:sz w:val="18"/>
          <w:szCs w:val="18"/>
          <w:lang w:val="it-IT"/>
        </w:rPr>
        <w:t>kdor, kar</w:t>
      </w:r>
      <w:r>
        <w:rPr>
          <w:rFonts w:ascii="Cataneo BT" w:hAnsi="Cataneo BT"/>
          <w:color w:val="FF0000"/>
          <w:sz w:val="18"/>
          <w:szCs w:val="18"/>
          <w:lang w:val="it-IT"/>
        </w:rPr>
        <w:t xml:space="preserve"> </w:t>
      </w:r>
      <w:r w:rsidRPr="00E65B8F">
        <w:rPr>
          <w:rFonts w:ascii="Cataneo BT" w:hAnsi="Cataneo BT"/>
          <w:sz w:val="18"/>
          <w:szCs w:val="18"/>
          <w:lang w:val="it-IT"/>
        </w:rPr>
        <w:t>(oziralni sam. Zaimek)</w:t>
      </w:r>
    </w:p>
    <w:p w:rsidR="00E65B8F" w:rsidRPr="00E65B8F" w:rsidRDefault="00E65B8F" w:rsidP="00E65B8F">
      <w:pPr>
        <w:ind w:left="90" w:hanging="90"/>
        <w:rPr>
          <w:rFonts w:ascii="Cataneo BT" w:hAnsi="Cataneo BT"/>
          <w:sz w:val="18"/>
          <w:szCs w:val="18"/>
          <w:lang w:val="de-DE"/>
        </w:rPr>
      </w:pPr>
      <w:r w:rsidRPr="00E65B8F">
        <w:rPr>
          <w:rFonts w:ascii="Cataneo BT" w:hAnsi="Cataneo BT"/>
          <w:b/>
          <w:sz w:val="18"/>
          <w:szCs w:val="18"/>
          <w:lang w:val="it-IT"/>
        </w:rPr>
        <w:t>-prislovnodoločilni:</w:t>
      </w:r>
      <w:r w:rsidRPr="00E65B8F">
        <w:rPr>
          <w:rFonts w:ascii="Cataneo BT" w:hAnsi="Cataneo BT"/>
          <w:sz w:val="18"/>
          <w:szCs w:val="18"/>
          <w:lang w:val="it-IT"/>
        </w:rPr>
        <w:t xml:space="preserve"> </w:t>
      </w:r>
      <w:r w:rsidRPr="00022F71">
        <w:rPr>
          <w:rFonts w:ascii="Cataneo BT" w:hAnsi="Cataneo BT"/>
          <w:sz w:val="18"/>
          <w:szCs w:val="18"/>
          <w:lang w:val="it-IT"/>
        </w:rPr>
        <w:t xml:space="preserve">Nanasa se na kraj oziroma cas dogajanja (kje; kdaj). Vezniki: </w:t>
      </w:r>
      <w:r w:rsidRPr="00E65B8F">
        <w:rPr>
          <w:rFonts w:ascii="Cataneo BT" w:hAnsi="Cataneo BT"/>
          <w:color w:val="FF0000"/>
          <w:sz w:val="18"/>
          <w:szCs w:val="18"/>
          <w:lang w:val="it-IT"/>
        </w:rPr>
        <w:t>ko, kadar, preden</w:t>
      </w:r>
      <w:r>
        <w:rPr>
          <w:rFonts w:ascii="Cataneo BT" w:hAnsi="Cataneo BT"/>
          <w:sz w:val="18"/>
          <w:szCs w:val="18"/>
          <w:lang w:val="it-IT"/>
        </w:rPr>
        <w:t>.</w:t>
      </w:r>
      <w:r w:rsidRPr="00E65B8F">
        <w:rPr>
          <w:rFonts w:ascii="Cataneo BT" w:hAnsi="Cataneo BT"/>
          <w:sz w:val="18"/>
          <w:szCs w:val="18"/>
          <w:lang w:val="it-IT"/>
        </w:rPr>
        <w:t xml:space="preserve"> </w:t>
      </w:r>
      <w:r w:rsidRPr="00022F71">
        <w:rPr>
          <w:rFonts w:ascii="Cataneo BT" w:hAnsi="Cataneo BT"/>
          <w:sz w:val="18"/>
          <w:szCs w:val="18"/>
          <w:lang w:val="it-IT"/>
        </w:rPr>
        <w:t xml:space="preserve">Nanasa se na vzrok ali namero (zakaj, cemu). Vezniki: </w:t>
      </w:r>
      <w:r w:rsidRPr="00E65B8F">
        <w:rPr>
          <w:rFonts w:ascii="Cataneo BT" w:hAnsi="Cataneo BT"/>
          <w:color w:val="FF0000"/>
          <w:sz w:val="18"/>
          <w:szCs w:val="18"/>
          <w:lang w:val="it-IT"/>
        </w:rPr>
        <w:t>ker; da</w:t>
      </w:r>
      <w:r>
        <w:rPr>
          <w:rFonts w:ascii="Cataneo BT" w:hAnsi="Cataneo BT"/>
          <w:sz w:val="18"/>
          <w:szCs w:val="18"/>
          <w:lang w:val="it-IT"/>
        </w:rPr>
        <w:t>.</w:t>
      </w:r>
      <w:r w:rsidRPr="00E65B8F">
        <w:rPr>
          <w:rFonts w:ascii="Cataneo BT" w:hAnsi="Cataneo BT"/>
          <w:sz w:val="18"/>
          <w:szCs w:val="18"/>
          <w:lang w:val="it-IT"/>
        </w:rPr>
        <w:t xml:space="preserve"> </w:t>
      </w:r>
      <w:r w:rsidRPr="00022F71">
        <w:rPr>
          <w:rFonts w:ascii="Cataneo BT" w:hAnsi="Cataneo BT"/>
          <w:sz w:val="18"/>
          <w:szCs w:val="18"/>
          <w:lang w:val="it-IT"/>
        </w:rPr>
        <w:t xml:space="preserve">Nanasa se na pogoj ali dopustnost (pod katerim pogojem, kljub cemu). Vezniki: </w:t>
      </w:r>
      <w:r w:rsidRPr="00E65B8F">
        <w:rPr>
          <w:rFonts w:ascii="Cataneo BT" w:hAnsi="Cataneo BT"/>
          <w:color w:val="FF0000"/>
          <w:sz w:val="18"/>
          <w:szCs w:val="18"/>
          <w:lang w:val="it-IT"/>
        </w:rPr>
        <w:t>ce, ako; ceprav, cetudi, dasi</w:t>
      </w:r>
      <w:r>
        <w:rPr>
          <w:rFonts w:ascii="Cataneo BT" w:hAnsi="Cataneo BT"/>
          <w:color w:val="FF0000"/>
          <w:sz w:val="18"/>
          <w:szCs w:val="18"/>
          <w:lang w:val="it-IT"/>
        </w:rPr>
        <w:t>.</w:t>
      </w:r>
      <w:r w:rsidRPr="00E65B8F">
        <w:rPr>
          <w:rFonts w:ascii="Cataneo BT" w:hAnsi="Cataneo BT"/>
          <w:sz w:val="18"/>
          <w:szCs w:val="18"/>
          <w:lang w:val="it-IT"/>
        </w:rPr>
        <w:t xml:space="preserve"> </w:t>
      </w:r>
      <w:r>
        <w:rPr>
          <w:rFonts w:ascii="Cataneo BT" w:hAnsi="Cataneo BT"/>
          <w:sz w:val="18"/>
          <w:szCs w:val="18"/>
          <w:lang w:val="it-IT"/>
        </w:rPr>
        <w:t>Načinovni: v</w:t>
      </w:r>
      <w:r w:rsidRPr="00022F71">
        <w:rPr>
          <w:rFonts w:ascii="Cataneo BT" w:hAnsi="Cataneo BT"/>
          <w:sz w:val="18"/>
          <w:szCs w:val="18"/>
          <w:lang w:val="it-IT"/>
        </w:rPr>
        <w:t xml:space="preserve">prasalnice: kako, koliko, koliko casa, glede na kaj. </w:t>
      </w:r>
      <w:r w:rsidRPr="00022F71">
        <w:rPr>
          <w:rFonts w:ascii="Cataneo BT" w:hAnsi="Cataneo BT"/>
          <w:sz w:val="18"/>
          <w:szCs w:val="18"/>
          <w:lang w:val="de-DE"/>
        </w:rPr>
        <w:t xml:space="preserve">Vezniki: </w:t>
      </w:r>
      <w:r w:rsidRPr="00E65B8F">
        <w:rPr>
          <w:rFonts w:ascii="Cataneo BT" w:hAnsi="Cataneo BT"/>
          <w:color w:val="FF0000"/>
          <w:sz w:val="18"/>
          <w:szCs w:val="18"/>
          <w:lang w:val="de-DE"/>
        </w:rPr>
        <w:t>ne da bi, s tem da, kakor, kot, kolikor, dokler, da</w:t>
      </w:r>
      <w:r w:rsidRPr="00022F71">
        <w:rPr>
          <w:rFonts w:ascii="Cataneo BT" w:hAnsi="Cataneo BT"/>
          <w:sz w:val="18"/>
          <w:szCs w:val="18"/>
          <w:lang w:val="de-DE"/>
        </w:rPr>
        <w:t>. Namesto tega odvisnika se vcasih uporablja tudi polstavek.</w:t>
      </w:r>
    </w:p>
    <w:p w:rsidR="00E65B8F" w:rsidRDefault="00E65B8F" w:rsidP="00A900DD">
      <w:pPr>
        <w:rPr>
          <w:rFonts w:ascii="Cataneo BT" w:hAnsi="Cataneo BT"/>
          <w:sz w:val="18"/>
          <w:szCs w:val="18"/>
          <w:lang w:val="de-DE"/>
        </w:rPr>
      </w:pPr>
      <w:r w:rsidRPr="00E65B8F">
        <w:rPr>
          <w:rFonts w:ascii="Cataneo BT" w:hAnsi="Cataneo BT"/>
          <w:b/>
          <w:sz w:val="18"/>
          <w:szCs w:val="18"/>
          <w:lang w:val="de-DE"/>
        </w:rPr>
        <w:t>prilastkov:</w:t>
      </w:r>
      <w:r w:rsidRPr="00E65B8F">
        <w:rPr>
          <w:rFonts w:ascii="Cataneo BT" w:hAnsi="Cataneo BT"/>
          <w:sz w:val="18"/>
          <w:szCs w:val="18"/>
          <w:lang w:val="de-DE"/>
        </w:rPr>
        <w:t xml:space="preserve"> </w:t>
      </w:r>
      <w:r w:rsidR="001F0C06">
        <w:rPr>
          <w:rFonts w:ascii="Cataneo BT" w:hAnsi="Cataneo BT"/>
          <w:sz w:val="18"/>
          <w:szCs w:val="18"/>
          <w:lang w:val="de-DE"/>
        </w:rPr>
        <w:t>Vprašalnice: kakšen, kateri, č</w:t>
      </w:r>
      <w:r w:rsidRPr="00022F71">
        <w:rPr>
          <w:rFonts w:ascii="Cataneo BT" w:hAnsi="Cataneo BT"/>
          <w:sz w:val="18"/>
          <w:szCs w:val="18"/>
          <w:lang w:val="de-DE"/>
        </w:rPr>
        <w:t xml:space="preserve">igav. Vezniki: </w:t>
      </w:r>
      <w:r w:rsidRPr="00E65B8F">
        <w:rPr>
          <w:rFonts w:ascii="Cataneo BT" w:hAnsi="Cataneo BT"/>
          <w:color w:val="FF0000"/>
          <w:sz w:val="18"/>
          <w:szCs w:val="18"/>
          <w:lang w:val="de-DE"/>
        </w:rPr>
        <w:t>ki, ker</w:t>
      </w:r>
      <w:r w:rsidRPr="00022F71">
        <w:rPr>
          <w:rFonts w:ascii="Cataneo BT" w:hAnsi="Cataneo BT"/>
          <w:sz w:val="18"/>
          <w:szCs w:val="18"/>
          <w:lang w:val="de-DE"/>
        </w:rPr>
        <w:t>.</w:t>
      </w:r>
    </w:p>
    <w:p w:rsidR="001F0C06" w:rsidRDefault="001F0C06" w:rsidP="00A900DD">
      <w:pPr>
        <w:rPr>
          <w:rFonts w:ascii="Cataneo BT" w:hAnsi="Cataneo BT"/>
          <w:sz w:val="18"/>
          <w:szCs w:val="18"/>
          <w:lang w:val="de-DE"/>
        </w:rPr>
      </w:pPr>
    </w:p>
    <w:p w:rsidR="001F0C06" w:rsidRDefault="001F0C06" w:rsidP="00A900DD">
      <w:pPr>
        <w:rPr>
          <w:rFonts w:ascii="Cataneo BT" w:hAnsi="Cataneo BT"/>
          <w:sz w:val="18"/>
          <w:szCs w:val="18"/>
        </w:rPr>
      </w:pPr>
      <w:r w:rsidRPr="001F0C06">
        <w:rPr>
          <w:rFonts w:ascii="Cataneo BT" w:hAnsi="Cataneo BT"/>
          <w:sz w:val="18"/>
          <w:szCs w:val="18"/>
        </w:rPr>
        <w:t>-odvisnik</w:t>
      </w:r>
      <w:r>
        <w:rPr>
          <w:rFonts w:ascii="Cataneo BT" w:hAnsi="Cataneo BT"/>
          <w:sz w:val="18"/>
          <w:szCs w:val="18"/>
        </w:rPr>
        <w:t>i iste stopnje</w:t>
      </w:r>
    </w:p>
    <w:p w:rsidR="001F0C06" w:rsidRDefault="001F0C06" w:rsidP="00A900DD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-odvisnike raznih stopenj: so med seboj neenakovredni</w:t>
      </w:r>
    </w:p>
    <w:p w:rsidR="001F0C06" w:rsidRDefault="001F0C06" w:rsidP="00A900DD">
      <w:pPr>
        <w:rPr>
          <w:rFonts w:ascii="Cataneo BT" w:hAnsi="Cataneo BT"/>
          <w:sz w:val="18"/>
          <w:szCs w:val="18"/>
        </w:rPr>
      </w:pPr>
    </w:p>
    <w:p w:rsidR="001F0C06" w:rsidRDefault="001F0C06" w:rsidP="001F0C06">
      <w:pPr>
        <w:jc w:val="center"/>
        <w:rPr>
          <w:rFonts w:ascii="Cataneo BT" w:hAnsi="Cataneo BT"/>
          <w:b/>
          <w:sz w:val="22"/>
          <w:szCs w:val="22"/>
        </w:rPr>
      </w:pPr>
      <w:r w:rsidRPr="001F0C06">
        <w:rPr>
          <w:rFonts w:ascii="Cataneo BT" w:hAnsi="Cataneo BT"/>
          <w:b/>
          <w:sz w:val="22"/>
          <w:szCs w:val="22"/>
        </w:rPr>
        <w:t>ZAPISANO BESEDILO</w:t>
      </w:r>
    </w:p>
    <w:p w:rsidR="001F0C06" w:rsidRDefault="001F0C06" w:rsidP="001F0C06">
      <w:pPr>
        <w:jc w:val="center"/>
        <w:rPr>
          <w:rFonts w:ascii="Cataneo BT" w:hAnsi="Cataneo BT"/>
          <w:b/>
          <w:sz w:val="22"/>
          <w:szCs w:val="22"/>
        </w:rPr>
      </w:pPr>
    </w:p>
    <w:p w:rsidR="001F0C06" w:rsidRDefault="001F0C06" w:rsidP="001F0C06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- ko besedilo zapisujemo, pretvarjamo njegovo slušno podobno v vidno </w:t>
      </w:r>
    </w:p>
    <w:p w:rsidR="001F0C06" w:rsidRDefault="001F0C06" w:rsidP="001F0C06">
      <w:pPr>
        <w:rPr>
          <w:rFonts w:ascii="Cataneo BT" w:hAnsi="Cataneo BT"/>
          <w:sz w:val="18"/>
          <w:szCs w:val="18"/>
        </w:rPr>
      </w:pPr>
    </w:p>
    <w:p w:rsidR="001F0C06" w:rsidRDefault="001F0C06" w:rsidP="001F0C06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LOČILA</w:t>
      </w:r>
    </w:p>
    <w:p w:rsidR="001F0C06" w:rsidRDefault="00575AD3" w:rsidP="001F0C06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 z ločili zaznamujemo intonacijo in daljše premore</w:t>
      </w:r>
    </w:p>
    <w:p w:rsidR="00575AD3" w:rsidRDefault="00F70D83" w:rsidP="00575AD3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93" style="position:absolute;left:0;text-align:left;flip:x;z-index:-251641856" from="84pt,11.45pt" to="84pt,20.4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94" style="position:absolute;left:0;text-align:left;z-index:-251640832" from="138pt,11.45pt" to="2in,20.4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92" style="position:absolute;left:0;text-align:left;flip:x;z-index:-251642880" from="36pt,11.45pt" to="42pt,20.45pt">
            <v:stroke endarrow="block"/>
          </v:line>
        </w:pict>
      </w:r>
      <w:r w:rsidR="00575AD3">
        <w:rPr>
          <w:rFonts w:ascii="Cataneo BT" w:hAnsi="Cataneo BT"/>
          <w:sz w:val="18"/>
          <w:szCs w:val="18"/>
        </w:rPr>
        <w:t xml:space="preserve">končna ločila: stojijo na koncu povedi; nedokončane povedi zaznamujemo s 3 pikami … ali s pomišljajem - </w:t>
      </w:r>
    </w:p>
    <w:p w:rsidR="00575AD3" w:rsidRDefault="00575AD3" w:rsidP="00575AD3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                                     (ne štejemo jih kot prava končna ločila ker niso)</w:t>
      </w:r>
    </w:p>
    <w:p w:rsidR="00575AD3" w:rsidRDefault="00575AD3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pika               vprašaj                klicaj   </w:t>
      </w:r>
    </w:p>
    <w:p w:rsidR="00575AD3" w:rsidRDefault="00575AD3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padajoča              rastoča               vzklična  intonacija</w:t>
      </w:r>
    </w:p>
    <w:p w:rsidR="00D13470" w:rsidRPr="00A9677D" w:rsidRDefault="00A9677D" w:rsidP="00575AD3">
      <w:pPr>
        <w:ind w:left="113"/>
        <w:rPr>
          <w:rFonts w:ascii="Cataneo BT" w:hAnsi="Cataneo BT"/>
          <w:b/>
          <w:sz w:val="18"/>
          <w:szCs w:val="18"/>
        </w:rPr>
      </w:pPr>
      <w:r w:rsidRPr="00A9677D">
        <w:rPr>
          <w:rFonts w:ascii="Cataneo BT" w:hAnsi="Cataneo BT"/>
          <w:b/>
          <w:sz w:val="18"/>
          <w:szCs w:val="18"/>
        </w:rPr>
        <w:t>pika</w:t>
      </w:r>
    </w:p>
    <w:p w:rsidR="00D13470" w:rsidRDefault="00D1347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-čustveno nezaznamovane povedi</w:t>
      </w:r>
    </w:p>
    <w:p w:rsidR="00D13470" w:rsidRDefault="00D1347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-prikazovalne, zagotavljalne, vrednotenjske, pozivne, povezovalne, izvršile povedi</w:t>
      </w:r>
    </w:p>
    <w:p w:rsidR="00A9677D" w:rsidRPr="00A9677D" w:rsidRDefault="00A9677D" w:rsidP="00575AD3">
      <w:pPr>
        <w:ind w:left="113"/>
        <w:rPr>
          <w:rFonts w:ascii="Cataneo BT" w:hAnsi="Cataneo BT"/>
          <w:b/>
          <w:sz w:val="18"/>
          <w:szCs w:val="18"/>
        </w:rPr>
      </w:pPr>
      <w:r w:rsidRPr="00A9677D">
        <w:rPr>
          <w:rFonts w:ascii="Cataneo BT" w:hAnsi="Cataneo BT"/>
          <w:b/>
          <w:sz w:val="18"/>
          <w:szCs w:val="18"/>
        </w:rPr>
        <w:t>vprašaj</w:t>
      </w:r>
    </w:p>
    <w:p w:rsidR="00D13470" w:rsidRDefault="00D1347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-čustveno neobarvane vprašalne povedi</w:t>
      </w:r>
    </w:p>
    <w:p w:rsidR="00A9677D" w:rsidRPr="00A9677D" w:rsidRDefault="00A9677D" w:rsidP="00575AD3">
      <w:pPr>
        <w:ind w:left="113"/>
        <w:rPr>
          <w:rFonts w:ascii="Cataneo BT" w:hAnsi="Cataneo BT"/>
          <w:b/>
          <w:sz w:val="18"/>
          <w:szCs w:val="18"/>
        </w:rPr>
      </w:pPr>
      <w:r w:rsidRPr="00A9677D">
        <w:rPr>
          <w:rFonts w:ascii="Cataneo BT" w:hAnsi="Cataneo BT"/>
          <w:b/>
          <w:sz w:val="18"/>
          <w:szCs w:val="18"/>
        </w:rPr>
        <w:t>klicaj</w:t>
      </w:r>
    </w:p>
    <w:p w:rsidR="00A9677D" w:rsidRDefault="00A9677D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-čustveno obarvane povedi</w:t>
      </w:r>
    </w:p>
    <w:p w:rsidR="00A9677D" w:rsidRDefault="00A9677D" w:rsidP="00A9677D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nekončna ločila:zaznamujemo nekončno intonacijo in krajše premore znotraj povedi</w:t>
      </w:r>
    </w:p>
    <w:p w:rsidR="00575AD3" w:rsidRDefault="00F70D83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096" style="position:absolute;left:0;text-align:left;z-index:-251638784" from="54pt,6.2pt" to="54pt,15.2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98" style="position:absolute;left:0;text-align:left;z-index:-251636736" from="222pt,6.2pt" to="228pt,15.2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100" style="position:absolute;left:0;text-align:left;z-index:-251634688" from="180pt,6.2pt" to="186pt,15.2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99" style="position:absolute;left:0;text-align:left;z-index:-251635712" from="138pt,6.2pt" to="2in,15.2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97" style="position:absolute;left:0;text-align:left;z-index:-251637760" from="96pt,6.2pt" to="102pt,15.2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095" style="position:absolute;left:0;text-align:left;flip:x;z-index:-251639808" from="24pt,6.2pt" to="30pt,15.2pt">
            <v:stroke endarrow="block"/>
          </v:line>
        </w:pict>
      </w:r>
      <w:r w:rsidR="00575AD3">
        <w:rPr>
          <w:rFonts w:ascii="Cataneo BT" w:hAnsi="Cataneo BT"/>
          <w:sz w:val="18"/>
          <w:szCs w:val="18"/>
        </w:rPr>
        <w:t xml:space="preserve">        </w:t>
      </w:r>
    </w:p>
    <w:p w:rsidR="00A9677D" w:rsidRDefault="00A9677D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vejica      podpičje        dvopičje    narekovaj      pomišljaj    oklepaj</w:t>
      </w:r>
    </w:p>
    <w:p w:rsidR="008F6958" w:rsidRDefault="008F6958" w:rsidP="00575AD3">
      <w:pPr>
        <w:ind w:left="113"/>
        <w:rPr>
          <w:rFonts w:ascii="Cataneo BT" w:hAnsi="Cataneo BT"/>
          <w:b/>
          <w:sz w:val="18"/>
          <w:szCs w:val="18"/>
        </w:rPr>
      </w:pPr>
      <w:r w:rsidRPr="008F6958">
        <w:rPr>
          <w:rFonts w:ascii="Cataneo BT" w:hAnsi="Cataneo BT"/>
          <w:b/>
          <w:sz w:val="18"/>
          <w:szCs w:val="18"/>
        </w:rPr>
        <w:t>vejica</w:t>
      </w:r>
    </w:p>
    <w:p w:rsidR="008F6958" w:rsidRPr="008F6958" w:rsidRDefault="008F6958" w:rsidP="008F6958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-ločimo razne smiselne dele povedi</w:t>
      </w:r>
    </w:p>
    <w:p w:rsidR="008F6958" w:rsidRDefault="008F6958" w:rsidP="008F6958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-naštevalne enote v enostavčni povedi</w:t>
      </w:r>
    </w:p>
    <w:p w:rsidR="008F6958" w:rsidRPr="008F6958" w:rsidRDefault="008F6958" w:rsidP="008F6958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-zvalniški, medmetni in člendkov pastavek</w:t>
      </w:r>
    </w:p>
    <w:p w:rsidR="008F6958" w:rsidRPr="008F6958" w:rsidRDefault="008F6958" w:rsidP="008F6958">
      <w:pPr>
        <w:rPr>
          <w:rFonts w:ascii="Cataneo BT" w:hAnsi="Cataneo BT"/>
          <w:sz w:val="18"/>
          <w:szCs w:val="18"/>
        </w:rPr>
      </w:pPr>
      <w:r w:rsidRPr="008F6958">
        <w:rPr>
          <w:rFonts w:ascii="Cataneo BT" w:hAnsi="Cataneo BT"/>
          <w:sz w:val="18"/>
          <w:szCs w:val="18"/>
        </w:rPr>
        <w:t>-dodano polstavčno</w:t>
      </w:r>
      <w:r w:rsidR="00B6775E">
        <w:rPr>
          <w:rFonts w:ascii="Cataneo BT" w:hAnsi="Cataneo BT"/>
          <w:sz w:val="18"/>
          <w:szCs w:val="18"/>
        </w:rPr>
        <w:t xml:space="preserve"> </w:t>
      </w:r>
      <w:r w:rsidRPr="008F6958">
        <w:rPr>
          <w:rFonts w:ascii="Cataneo BT" w:hAnsi="Cataneo BT"/>
          <w:sz w:val="18"/>
          <w:szCs w:val="18"/>
        </w:rPr>
        <w:t>pojasnilo oz. opi</w:t>
      </w:r>
      <w:r w:rsidR="00B6775E">
        <w:rPr>
          <w:rFonts w:ascii="Cataneo BT" w:hAnsi="Cataneo BT"/>
          <w:sz w:val="18"/>
          <w:szCs w:val="18"/>
        </w:rPr>
        <w:t>s</w:t>
      </w:r>
      <w:r w:rsidRPr="008F6958">
        <w:rPr>
          <w:rFonts w:ascii="Cataneo BT" w:hAnsi="Cataneo BT"/>
          <w:sz w:val="18"/>
          <w:szCs w:val="18"/>
        </w:rPr>
        <w:t xml:space="preserve"> in vrin</w:t>
      </w:r>
      <w:r w:rsidR="00B6775E">
        <w:rPr>
          <w:rFonts w:ascii="Cataneo BT" w:hAnsi="Cataneo BT"/>
          <w:sz w:val="18"/>
          <w:szCs w:val="18"/>
        </w:rPr>
        <w:t xml:space="preserve">jeno </w:t>
      </w:r>
      <w:r w:rsidRPr="008F6958">
        <w:rPr>
          <w:rFonts w:ascii="Cataneo BT" w:hAnsi="Cataneo BT"/>
          <w:sz w:val="18"/>
          <w:szCs w:val="18"/>
        </w:rPr>
        <w:t>s</w:t>
      </w:r>
      <w:r w:rsidR="00B6775E">
        <w:rPr>
          <w:rFonts w:ascii="Cataneo BT" w:hAnsi="Cataneo BT"/>
          <w:sz w:val="18"/>
          <w:szCs w:val="18"/>
        </w:rPr>
        <w:t>p</w:t>
      </w:r>
      <w:r w:rsidRPr="008F6958">
        <w:rPr>
          <w:rFonts w:ascii="Cataneo BT" w:hAnsi="Cataneo BT"/>
          <w:sz w:val="18"/>
          <w:szCs w:val="18"/>
        </w:rPr>
        <w:t>oročevalčevo mnenje</w:t>
      </w:r>
    </w:p>
    <w:p w:rsidR="008F6958" w:rsidRPr="008F6958" w:rsidRDefault="008F6958" w:rsidP="008F6958">
      <w:pPr>
        <w:rPr>
          <w:rFonts w:ascii="Cataneo BT" w:hAnsi="Cataneo BT"/>
          <w:sz w:val="18"/>
          <w:szCs w:val="18"/>
        </w:rPr>
      </w:pPr>
      <w:r w:rsidRPr="008F6958">
        <w:rPr>
          <w:rFonts w:ascii="Cataneo BT" w:hAnsi="Cataneo BT"/>
          <w:sz w:val="18"/>
          <w:szCs w:val="18"/>
        </w:rPr>
        <w:t xml:space="preserve">Vejice ne pišemo </w:t>
      </w:r>
      <w:r w:rsidRPr="008F6958">
        <w:rPr>
          <w:rFonts w:ascii="Cataneo BT" w:hAnsi="Cataneo BT"/>
          <w:b/>
          <w:bCs w:val="0"/>
          <w:sz w:val="18"/>
          <w:szCs w:val="18"/>
        </w:rPr>
        <w:t>pred</w:t>
      </w:r>
      <w:r w:rsidRPr="008F6958">
        <w:rPr>
          <w:rFonts w:ascii="Cataneo BT" w:hAnsi="Cataneo BT"/>
          <w:sz w:val="18"/>
          <w:szCs w:val="18"/>
        </w:rPr>
        <w:t>:</w:t>
      </w:r>
    </w:p>
    <w:p w:rsidR="008F6958" w:rsidRPr="00346BC5" w:rsidRDefault="008F6958" w:rsidP="008F6958">
      <w:pPr>
        <w:numPr>
          <w:ilvl w:val="0"/>
          <w:numId w:val="15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t>ponovljeno besedo, če v govoru ni ločena s premorom</w:t>
      </w:r>
    </w:p>
    <w:p w:rsidR="008F6958" w:rsidRPr="00346BC5" w:rsidRDefault="008F6958" w:rsidP="008F6958">
      <w:pPr>
        <w:numPr>
          <w:ilvl w:val="0"/>
          <w:numId w:val="15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t xml:space="preserve">vezalnimi vezniki </w:t>
      </w:r>
      <w:r w:rsidRPr="00346BC5">
        <w:rPr>
          <w:rFonts w:ascii="Cataneo BT" w:hAnsi="Cataneo BT"/>
          <w:i/>
          <w:iCs/>
          <w:sz w:val="18"/>
          <w:szCs w:val="18"/>
        </w:rPr>
        <w:t>in, ter, pa</w:t>
      </w:r>
    </w:p>
    <w:p w:rsidR="008F6958" w:rsidRPr="00346BC5" w:rsidRDefault="008F6958" w:rsidP="008F6958">
      <w:pPr>
        <w:numPr>
          <w:ilvl w:val="0"/>
          <w:numId w:val="15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t xml:space="preserve">ločilnim veznikom </w:t>
      </w:r>
      <w:r w:rsidRPr="00346BC5">
        <w:rPr>
          <w:rFonts w:ascii="Cataneo BT" w:hAnsi="Cataneo BT"/>
          <w:i/>
          <w:iCs/>
          <w:sz w:val="18"/>
          <w:szCs w:val="18"/>
        </w:rPr>
        <w:t>ali, bodisi</w:t>
      </w:r>
    </w:p>
    <w:p w:rsidR="008F6958" w:rsidRPr="00346BC5" w:rsidRDefault="008F6958" w:rsidP="008F6958">
      <w:pPr>
        <w:numPr>
          <w:ilvl w:val="0"/>
          <w:numId w:val="15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t>drugim delom dvodelnih veznikov ne – ne, niti – niti</w:t>
      </w:r>
    </w:p>
    <w:p w:rsidR="008F6958" w:rsidRPr="008F6958" w:rsidRDefault="008F6958" w:rsidP="008F6958">
      <w:pPr>
        <w:numPr>
          <w:ilvl w:val="0"/>
          <w:numId w:val="15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t xml:space="preserve">primerjanim veznikom </w:t>
      </w:r>
      <w:r w:rsidRPr="00346BC5">
        <w:rPr>
          <w:rFonts w:ascii="Cataneo BT" w:hAnsi="Cataneo BT"/>
          <w:i/>
          <w:iCs/>
          <w:sz w:val="18"/>
          <w:szCs w:val="18"/>
        </w:rPr>
        <w:t>kakor, kot, ko</w:t>
      </w:r>
      <w:r w:rsidRPr="00346BC5">
        <w:rPr>
          <w:rFonts w:ascii="Cataneo BT" w:hAnsi="Cataneo BT"/>
          <w:sz w:val="18"/>
          <w:szCs w:val="18"/>
        </w:rPr>
        <w:t>, če veznik ne uvaja odvisnika (če torej v nadaljevanju ni osebne glagolske oblike)</w:t>
      </w:r>
    </w:p>
    <w:p w:rsidR="008F6958" w:rsidRPr="008F6958" w:rsidRDefault="008F6958" w:rsidP="008F6958">
      <w:pPr>
        <w:rPr>
          <w:rFonts w:ascii="Cataneo BT" w:hAnsi="Cataneo BT"/>
          <w:sz w:val="18"/>
          <w:szCs w:val="18"/>
        </w:rPr>
      </w:pPr>
      <w:r w:rsidRPr="008F6958">
        <w:rPr>
          <w:rFonts w:ascii="Cataneo BT" w:hAnsi="Cataneo BT"/>
          <w:sz w:val="18"/>
          <w:szCs w:val="18"/>
        </w:rPr>
        <w:t xml:space="preserve">Vejice ne pišemo </w:t>
      </w:r>
      <w:r w:rsidRPr="008F6958">
        <w:rPr>
          <w:rFonts w:ascii="Cataneo BT" w:hAnsi="Cataneo BT"/>
          <w:b/>
          <w:bCs w:val="0"/>
          <w:sz w:val="18"/>
          <w:szCs w:val="18"/>
        </w:rPr>
        <w:t>med</w:t>
      </w:r>
      <w:r w:rsidRPr="008F6958">
        <w:rPr>
          <w:rFonts w:ascii="Cataneo BT" w:hAnsi="Cataneo BT"/>
          <w:sz w:val="18"/>
          <w:szCs w:val="18"/>
        </w:rPr>
        <w:t>:</w:t>
      </w:r>
    </w:p>
    <w:p w:rsidR="008F6958" w:rsidRPr="00346BC5" w:rsidRDefault="008F6958" w:rsidP="008F6958">
      <w:pPr>
        <w:numPr>
          <w:ilvl w:val="0"/>
          <w:numId w:val="14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t>prirednih deli stalnih besednih zvez z izpuščenim veznikom</w:t>
      </w:r>
    </w:p>
    <w:p w:rsidR="008F6958" w:rsidRPr="00346BC5" w:rsidRDefault="008F6958" w:rsidP="008F6958">
      <w:pPr>
        <w:numPr>
          <w:ilvl w:val="0"/>
          <w:numId w:val="14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t>dvema podrednima veznikoma</w:t>
      </w:r>
    </w:p>
    <w:p w:rsidR="008F6958" w:rsidRPr="00346BC5" w:rsidRDefault="008F6958" w:rsidP="008F6958">
      <w:pPr>
        <w:numPr>
          <w:ilvl w:val="0"/>
          <w:numId w:val="14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t>prirednim in podrednim veznikom na začetku vmesnega odvisnika</w:t>
      </w:r>
    </w:p>
    <w:p w:rsidR="008F6958" w:rsidRPr="00346BC5" w:rsidRDefault="008F6958" w:rsidP="008F6958">
      <w:pPr>
        <w:numPr>
          <w:ilvl w:val="0"/>
          <w:numId w:val="14"/>
        </w:numPr>
        <w:rPr>
          <w:rFonts w:ascii="Cataneo BT" w:hAnsi="Cataneo BT"/>
          <w:sz w:val="18"/>
          <w:szCs w:val="18"/>
        </w:rPr>
      </w:pPr>
      <w:r w:rsidRPr="00346BC5">
        <w:rPr>
          <w:rFonts w:ascii="Cataneo BT" w:hAnsi="Cataneo BT"/>
          <w:sz w:val="18"/>
          <w:szCs w:val="18"/>
        </w:rPr>
        <w:lastRenderedPageBreak/>
        <w:t>deli večbesednih veznikov</w:t>
      </w:r>
    </w:p>
    <w:p w:rsidR="008F6958" w:rsidRDefault="00F875F0" w:rsidP="00575AD3">
      <w:pPr>
        <w:ind w:left="113"/>
        <w:rPr>
          <w:rFonts w:ascii="Cataneo BT" w:hAnsi="Cataneo BT"/>
          <w:b/>
          <w:sz w:val="18"/>
          <w:szCs w:val="18"/>
        </w:rPr>
      </w:pPr>
      <w:r>
        <w:rPr>
          <w:rFonts w:ascii="Cataneo BT" w:hAnsi="Cataneo BT"/>
          <w:b/>
          <w:sz w:val="18"/>
          <w:szCs w:val="18"/>
        </w:rPr>
        <w:t>podpičje</w:t>
      </w:r>
    </w:p>
    <w:p w:rsid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b/>
          <w:sz w:val="18"/>
          <w:szCs w:val="18"/>
        </w:rPr>
        <w:t>-</w:t>
      </w:r>
      <w:r w:rsidRPr="00F875F0">
        <w:rPr>
          <w:rFonts w:ascii="Cataneo BT" w:hAnsi="Cataneo BT"/>
          <w:sz w:val="18"/>
          <w:szCs w:val="18"/>
        </w:rPr>
        <w:t>stoji med razmeroma samostojnimi stavki iste povedi in za naštevalnimi enotami, zapisanimi za številkami, črkami ali pomišljaji  v odstavkih</w:t>
      </w:r>
    </w:p>
    <w:p w:rsid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b/>
          <w:sz w:val="18"/>
          <w:szCs w:val="18"/>
        </w:rPr>
        <w:t>dvopičje</w:t>
      </w:r>
    </w:p>
    <w:p w:rsid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-za besedo oz. besedno zvezo, s katero napovemo naštevanje, in za spremnim stavkom,s katerim napovemo dobesedni navedek besedila</w:t>
      </w:r>
    </w:p>
    <w:p w:rsidR="00F875F0" w:rsidRPr="00F875F0" w:rsidRDefault="00F875F0" w:rsidP="00575AD3">
      <w:pPr>
        <w:ind w:left="113"/>
        <w:rPr>
          <w:rFonts w:ascii="Cataneo BT" w:hAnsi="Cataneo BT"/>
          <w:b/>
          <w:sz w:val="18"/>
          <w:szCs w:val="18"/>
        </w:rPr>
      </w:pPr>
      <w:r w:rsidRPr="00F875F0">
        <w:rPr>
          <w:rFonts w:ascii="Cataneo BT" w:hAnsi="Cataneo BT"/>
          <w:b/>
          <w:sz w:val="18"/>
          <w:szCs w:val="18"/>
        </w:rPr>
        <w:t>narekovaj</w:t>
      </w:r>
    </w:p>
    <w:p w:rsid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-dvodelno ločilo, s katerim zaznamujemo začetek in konec citata oz. dobesednega navedka besedila</w:t>
      </w:r>
    </w:p>
    <w:p w:rsid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-zaznamujemo tudi besedo s posebnim pomenom oz. s posebno slogovno vrednostjo</w:t>
      </w:r>
    </w:p>
    <w:p w:rsid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-dvojni in enojni narekovaj</w:t>
      </w:r>
    </w:p>
    <w:p w:rsidR="00F875F0" w:rsidRDefault="00F875F0" w:rsidP="00575AD3">
      <w:pPr>
        <w:ind w:left="113"/>
        <w:rPr>
          <w:rFonts w:ascii="Cataneo BT" w:hAnsi="Cataneo BT"/>
          <w:b/>
          <w:sz w:val="18"/>
          <w:szCs w:val="18"/>
        </w:rPr>
      </w:pPr>
      <w:r w:rsidRPr="00F875F0">
        <w:rPr>
          <w:rFonts w:ascii="Cataneo BT" w:hAnsi="Cataneo BT"/>
          <w:b/>
          <w:sz w:val="18"/>
          <w:szCs w:val="18"/>
        </w:rPr>
        <w:t>pomišljaj</w:t>
      </w:r>
    </w:p>
    <w:p w:rsidR="00F875F0" w:rsidRP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b/>
          <w:sz w:val="18"/>
          <w:szCs w:val="18"/>
        </w:rPr>
        <w:t>-</w:t>
      </w:r>
      <w:r w:rsidRPr="00F875F0">
        <w:rPr>
          <w:rFonts w:ascii="Cataneo BT" w:hAnsi="Cataneo BT"/>
          <w:sz w:val="18"/>
          <w:szCs w:val="18"/>
        </w:rPr>
        <w:t>enodelni: poudarja dano besedo oz. misel ali kažemo na nasprotje med stavki iste povedi</w:t>
      </w:r>
      <w:r>
        <w:rPr>
          <w:rFonts w:ascii="Cataneo BT" w:hAnsi="Cataneo BT"/>
          <w:sz w:val="18"/>
          <w:szCs w:val="18"/>
        </w:rPr>
        <w:t xml:space="preserve"> (narekovajka pri premim govoru, naštevalne enote, predlogov 199-131)</w:t>
      </w:r>
    </w:p>
    <w:p w:rsidR="00F875F0" w:rsidRP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 w:rsidRPr="00F875F0">
        <w:rPr>
          <w:rFonts w:ascii="Cataneo BT" w:hAnsi="Cataneo BT"/>
          <w:sz w:val="18"/>
          <w:szCs w:val="18"/>
        </w:rPr>
        <w:t>-dvodelni:ločimo vrinjene stavke ali dele stavkov od ostalega dela povedi.</w:t>
      </w:r>
    </w:p>
    <w:p w:rsidR="00F875F0" w:rsidRDefault="00F875F0" w:rsidP="00575AD3">
      <w:pPr>
        <w:ind w:left="113"/>
        <w:rPr>
          <w:rFonts w:ascii="Cataneo BT" w:hAnsi="Cataneo BT"/>
          <w:b/>
          <w:sz w:val="18"/>
          <w:szCs w:val="18"/>
        </w:rPr>
      </w:pPr>
      <w:r>
        <w:rPr>
          <w:rFonts w:ascii="Cataneo BT" w:hAnsi="Cataneo BT"/>
          <w:b/>
          <w:sz w:val="18"/>
          <w:szCs w:val="18"/>
        </w:rPr>
        <w:t>Oklepaj</w:t>
      </w:r>
    </w:p>
    <w:p w:rsidR="00F875F0" w:rsidRDefault="00F875F0" w:rsidP="00575AD3">
      <w:pPr>
        <w:ind w:left="113"/>
        <w:rPr>
          <w:rFonts w:ascii="Cataneo BT" w:hAnsi="Cataneo BT"/>
          <w:sz w:val="18"/>
          <w:szCs w:val="18"/>
        </w:rPr>
      </w:pPr>
      <w:r w:rsidRPr="00412847">
        <w:rPr>
          <w:rFonts w:ascii="Cataneo BT" w:hAnsi="Cataneo BT"/>
          <w:sz w:val="18"/>
          <w:szCs w:val="18"/>
        </w:rPr>
        <w:t>-dvodelno ločilo iz uklepaja in zaklepaja</w:t>
      </w:r>
      <w:r w:rsidR="00412847" w:rsidRPr="00412847">
        <w:rPr>
          <w:rFonts w:ascii="Cataneo BT" w:hAnsi="Cataneo BT"/>
          <w:sz w:val="18"/>
          <w:szCs w:val="18"/>
        </w:rPr>
        <w:t>; v njem navedemo ponazoritev ali dopolnitev</w:t>
      </w:r>
    </w:p>
    <w:p w:rsidR="00412847" w:rsidRDefault="00412847" w:rsidP="00575AD3">
      <w:pPr>
        <w:ind w:left="113"/>
        <w:rPr>
          <w:rFonts w:ascii="Cataneo BT" w:hAnsi="Cataneo BT"/>
          <w:b/>
          <w:sz w:val="18"/>
          <w:szCs w:val="18"/>
        </w:rPr>
      </w:pPr>
      <w:r w:rsidRPr="00412847">
        <w:rPr>
          <w:rFonts w:ascii="Cataneo BT" w:hAnsi="Cataneo BT"/>
          <w:b/>
          <w:sz w:val="18"/>
          <w:szCs w:val="18"/>
        </w:rPr>
        <w:t>stičnost ločil</w:t>
      </w:r>
    </w:p>
    <w:p w:rsidR="00412847" w:rsidRPr="00412847" w:rsidRDefault="00412847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b/>
          <w:sz w:val="18"/>
          <w:szCs w:val="18"/>
        </w:rPr>
        <w:t xml:space="preserve">- . ! ? , ; : </w:t>
      </w:r>
      <w:r w:rsidRPr="00412847">
        <w:rPr>
          <w:rFonts w:ascii="Cataneo BT" w:hAnsi="Cataneo BT"/>
          <w:sz w:val="18"/>
          <w:szCs w:val="18"/>
        </w:rPr>
        <w:t>so levo stični</w:t>
      </w:r>
    </w:p>
    <w:p w:rsidR="00412847" w:rsidRDefault="00412847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 … - sta nestična</w:t>
      </w:r>
    </w:p>
    <w:p w:rsidR="00412847" w:rsidRDefault="00412847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 » «, ( )  sta stična</w:t>
      </w:r>
    </w:p>
    <w:p w:rsidR="00412847" w:rsidRDefault="00412847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 predložni pomišljaj stičen in malo daljši</w:t>
      </w:r>
    </w:p>
    <w:p w:rsidR="00412847" w:rsidRDefault="00412847" w:rsidP="00575AD3">
      <w:pPr>
        <w:ind w:left="113"/>
        <w:rPr>
          <w:rFonts w:ascii="Cataneo BT" w:hAnsi="Cataneo BT"/>
          <w:b/>
          <w:sz w:val="18"/>
          <w:szCs w:val="18"/>
        </w:rPr>
      </w:pPr>
      <w:r w:rsidRPr="00412847">
        <w:rPr>
          <w:rFonts w:ascii="Cataneo BT" w:hAnsi="Cataneo BT"/>
          <w:b/>
          <w:sz w:val="18"/>
          <w:szCs w:val="18"/>
        </w:rPr>
        <w:t>premi govor</w:t>
      </w:r>
      <w:r w:rsidRPr="00412847">
        <w:rPr>
          <w:rFonts w:ascii="Cataneo BT" w:hAnsi="Cataneo BT"/>
          <w:sz w:val="18"/>
          <w:szCs w:val="18"/>
        </w:rPr>
        <w:t xml:space="preserve">: sestoji iz spremnega stavka in </w:t>
      </w:r>
      <w:r>
        <w:rPr>
          <w:rFonts w:ascii="Cataneo BT" w:hAnsi="Cataneo BT"/>
          <w:sz w:val="18"/>
          <w:szCs w:val="18"/>
        </w:rPr>
        <w:t>"</w:t>
      </w:r>
      <w:r w:rsidRPr="00412847">
        <w:rPr>
          <w:rFonts w:ascii="Cataneo BT" w:hAnsi="Cataneo BT"/>
          <w:sz w:val="18"/>
          <w:szCs w:val="18"/>
        </w:rPr>
        <w:t>dobesednega navedka besedila</w:t>
      </w:r>
      <w:r>
        <w:rPr>
          <w:rFonts w:ascii="Cataneo BT" w:hAnsi="Cataneo BT"/>
          <w:sz w:val="18"/>
          <w:szCs w:val="18"/>
        </w:rPr>
        <w:t>"</w:t>
      </w:r>
    </w:p>
    <w:p w:rsidR="00412847" w:rsidRDefault="00412847" w:rsidP="00575AD3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b/>
          <w:sz w:val="18"/>
          <w:szCs w:val="18"/>
        </w:rPr>
        <w:t>-</w:t>
      </w:r>
      <w:r w:rsidRPr="00412847">
        <w:rPr>
          <w:rFonts w:ascii="Cataneo BT" w:hAnsi="Cataneo BT"/>
          <w:sz w:val="18"/>
          <w:szCs w:val="18"/>
        </w:rPr>
        <w:t>spremni stavek pred dobesednim</w:t>
      </w:r>
      <w:r>
        <w:rPr>
          <w:rFonts w:ascii="Cataneo BT" w:hAnsi="Cataneo BT"/>
          <w:sz w:val="18"/>
          <w:szCs w:val="18"/>
        </w:rPr>
        <w:t xml:space="preserve">  V_____; »V___?!.«</w:t>
      </w:r>
    </w:p>
    <w:p w:rsidR="00412847" w:rsidRPr="00412847" w:rsidRDefault="00412847" w:rsidP="00575AD3">
      <w:pPr>
        <w:ind w:left="113"/>
        <w:rPr>
          <w:rFonts w:ascii="Cataneo BT" w:hAnsi="Cataneo BT"/>
          <w:sz w:val="18"/>
          <w:szCs w:val="18"/>
        </w:rPr>
      </w:pPr>
      <w:r w:rsidRPr="00412847">
        <w:rPr>
          <w:rFonts w:ascii="Cataneo BT" w:hAnsi="Cataneo BT"/>
          <w:sz w:val="18"/>
          <w:szCs w:val="18"/>
        </w:rPr>
        <w:t>-spremni stavek za dobesednim  »V_____,?!« m____.?!</w:t>
      </w:r>
    </w:p>
    <w:p w:rsidR="00412847" w:rsidRDefault="00412847" w:rsidP="00575AD3">
      <w:pPr>
        <w:ind w:left="113"/>
        <w:rPr>
          <w:rFonts w:ascii="Cataneo BT" w:hAnsi="Cataneo BT"/>
          <w:sz w:val="18"/>
          <w:szCs w:val="18"/>
        </w:rPr>
      </w:pPr>
      <w:r w:rsidRPr="00412847">
        <w:rPr>
          <w:rFonts w:ascii="Cataneo BT" w:hAnsi="Cataneo BT"/>
          <w:sz w:val="18"/>
          <w:szCs w:val="18"/>
        </w:rPr>
        <w:t>-</w:t>
      </w:r>
      <w:r w:rsidR="008A712E">
        <w:rPr>
          <w:rFonts w:ascii="Cataneo BT" w:hAnsi="Cataneo BT"/>
          <w:sz w:val="18"/>
          <w:szCs w:val="18"/>
        </w:rPr>
        <w:t>spremni stavek sredi dobesednega »V____,« m____, »m___.?!«</w:t>
      </w:r>
    </w:p>
    <w:p w:rsidR="008A712E" w:rsidRDefault="008A712E" w:rsidP="00575AD3">
      <w:pPr>
        <w:ind w:left="113"/>
        <w:rPr>
          <w:rFonts w:ascii="Cataneo BT" w:hAnsi="Cataneo BT"/>
          <w:sz w:val="18"/>
          <w:szCs w:val="18"/>
        </w:rPr>
      </w:pPr>
    </w:p>
    <w:p w:rsidR="008A712E" w:rsidRDefault="008A712E" w:rsidP="008A712E">
      <w:pPr>
        <w:ind w:left="113"/>
        <w:jc w:val="center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VEČPOVEDNO BESEDILO</w:t>
      </w:r>
    </w:p>
    <w:p w:rsidR="008A712E" w:rsidRDefault="008A712E" w:rsidP="008A712E">
      <w:pPr>
        <w:ind w:left="113"/>
        <w:jc w:val="center"/>
        <w:rPr>
          <w:rFonts w:ascii="Cataneo BT" w:hAnsi="Cataneo BT"/>
          <w:sz w:val="18"/>
          <w:szCs w:val="18"/>
        </w:rPr>
      </w:pPr>
    </w:p>
    <w:p w:rsidR="008A712E" w:rsidRDefault="008A712E" w:rsidP="008A712E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-enogovorno besedilo</w:t>
      </w:r>
    </w:p>
    <w:p w:rsidR="008A712E" w:rsidRDefault="008A712E" w:rsidP="008A712E">
      <w:pPr>
        <w:numPr>
          <w:ilvl w:val="0"/>
          <w:numId w:val="11"/>
        </w:num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razmerja med povedma v zvezi dveh povedi</w:t>
      </w:r>
    </w:p>
    <w:p w:rsidR="008A712E" w:rsidRDefault="00F70D83" w:rsidP="008A712E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noProof/>
          <w:sz w:val="18"/>
          <w:szCs w:val="18"/>
        </w:rPr>
        <w:pict>
          <v:line id="_x0000_s1102" style="position:absolute;z-index:-251632640" from="150pt,4.05pt" to="150pt,13.0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104" style="position:absolute;z-index:-251631616" from="42pt,4.05pt" to="42pt,13.05pt">
            <v:stroke endarrow="block"/>
          </v:line>
        </w:pict>
      </w:r>
      <w:r>
        <w:rPr>
          <w:rFonts w:ascii="Cataneo BT" w:hAnsi="Cataneo BT"/>
          <w:noProof/>
          <w:sz w:val="18"/>
          <w:szCs w:val="18"/>
        </w:rPr>
        <w:pict>
          <v:line id="_x0000_s1101" style="position:absolute;z-index:-251633664" from="282pt,4.05pt" to="282pt,13.05pt">
            <v:stroke endarrow="block"/>
          </v:line>
        </w:pict>
      </w:r>
    </w:p>
    <w:p w:rsidR="008A712E" w:rsidRDefault="008A712E" w:rsidP="008A712E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pomensko razmerje                 oblikovno/slovnično razmerje                  aktualnostno razmerje</w:t>
      </w:r>
    </w:p>
    <w:p w:rsidR="008A712E" w:rsidRPr="008A712E" w:rsidRDefault="008A712E" w:rsidP="0064361F">
      <w:pPr>
        <w:rPr>
          <w:rFonts w:ascii="Cataneo BT" w:hAnsi="Cataneo BT"/>
          <w:b/>
          <w:sz w:val="18"/>
          <w:szCs w:val="18"/>
        </w:rPr>
      </w:pPr>
      <w:r w:rsidRPr="008A712E">
        <w:rPr>
          <w:rFonts w:ascii="Cataneo BT" w:hAnsi="Cataneo BT"/>
          <w:b/>
          <w:sz w:val="18"/>
          <w:szCs w:val="18"/>
        </w:rPr>
        <w:t>pomensko razmerje(koherenca)</w:t>
      </w:r>
    </w:p>
    <w:p w:rsidR="008A712E" w:rsidRDefault="008A712E" w:rsidP="008A712E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-vrste razmerij: časovno, vzročno, posledično, namerno, pogojno, protivno, pojasnjevalno, sklepalno, naštevalno</w:t>
      </w:r>
    </w:p>
    <w:p w:rsidR="008A712E" w:rsidRDefault="008A712E" w:rsidP="008A712E">
      <w:pPr>
        <w:ind w:left="113"/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-razvijanje teme: opisovanje( </w:t>
      </w:r>
      <w:r w:rsidR="0064361F">
        <w:rPr>
          <w:rFonts w:ascii="Cataneo BT" w:hAnsi="Cataneo BT"/>
          <w:sz w:val="18"/>
          <w:szCs w:val="18"/>
        </w:rPr>
        <w:t>naštevalno razmerje), pripovedovanje( časovno), utemeljevanje(sklepalno), obveščanje(kaj,kje,kdo,kdaj)</w:t>
      </w:r>
    </w:p>
    <w:p w:rsidR="0064361F" w:rsidRDefault="0064361F" w:rsidP="0064361F">
      <w:pPr>
        <w:rPr>
          <w:rFonts w:ascii="Cataneo BT" w:hAnsi="Cataneo BT"/>
          <w:b/>
          <w:sz w:val="18"/>
          <w:szCs w:val="18"/>
        </w:rPr>
      </w:pPr>
      <w:r w:rsidRPr="0064361F">
        <w:rPr>
          <w:rFonts w:ascii="Cataneo BT" w:hAnsi="Cataneo BT"/>
          <w:b/>
          <w:sz w:val="18"/>
          <w:szCs w:val="18"/>
        </w:rPr>
        <w:t>oblikovno/slovnično razmerje</w:t>
      </w:r>
      <w:r>
        <w:rPr>
          <w:rFonts w:ascii="Cataneo BT" w:hAnsi="Cataneo BT"/>
          <w:b/>
          <w:sz w:val="18"/>
          <w:szCs w:val="18"/>
        </w:rPr>
        <w:t>(kohezija)</w:t>
      </w:r>
    </w:p>
    <w:p w:rsidR="0064361F" w:rsidRDefault="0064361F" w:rsidP="0064361F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--navezovalna/anaforičnost   dopolnjevalna poved vsebuje ponovljeni podatek: -lahko je poimenovan z isto besedo oz. besedno zvez</w:t>
      </w:r>
      <w:r w:rsidRPr="0064361F">
        <w:rPr>
          <w:rFonts w:ascii="Cataneo BT" w:hAnsi="Cataneo BT"/>
          <w:sz w:val="18"/>
          <w:szCs w:val="18"/>
        </w:rPr>
        <w:sym w:font="Wingdings" w:char="F0E8"/>
      </w:r>
      <w:r>
        <w:rPr>
          <w:rFonts w:ascii="Cataneo BT" w:hAnsi="Cataneo BT"/>
          <w:sz w:val="18"/>
          <w:szCs w:val="18"/>
        </w:rPr>
        <w:t xml:space="preserve"> slogovno zaznamovan</w:t>
      </w:r>
    </w:p>
    <w:p w:rsidR="0064361F" w:rsidRDefault="0064361F" w:rsidP="0064361F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           </w:t>
      </w:r>
      <w:r w:rsidR="00B159DA">
        <w:rPr>
          <w:rFonts w:ascii="Cataneo BT" w:hAnsi="Cataneo BT"/>
          <w:sz w:val="18"/>
          <w:szCs w:val="18"/>
        </w:rPr>
        <w:t xml:space="preserve">          </w:t>
      </w:r>
      <w:r>
        <w:rPr>
          <w:rFonts w:ascii="Cataneo BT" w:hAnsi="Cataneo BT"/>
          <w:sz w:val="18"/>
          <w:szCs w:val="18"/>
        </w:rPr>
        <w:t>-delno ponovitev besede (branje, brati)</w:t>
      </w:r>
    </w:p>
    <w:p w:rsidR="0064361F" w:rsidRDefault="00B159DA" w:rsidP="0064361F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</w:t>
      </w:r>
      <w:r w:rsidRPr="00B159DA">
        <w:rPr>
          <w:rFonts w:ascii="Cataneo BT" w:hAnsi="Cataneo BT"/>
          <w:sz w:val="18"/>
          <w:szCs w:val="18"/>
        </w:rPr>
        <w:sym w:font="Wingdings" w:char="F0E8"/>
      </w:r>
      <w:r>
        <w:rPr>
          <w:rFonts w:ascii="Cataneo BT" w:hAnsi="Cataneo BT"/>
          <w:sz w:val="18"/>
          <w:szCs w:val="18"/>
        </w:rPr>
        <w:t xml:space="preserve">    </w:t>
      </w:r>
      <w:r w:rsidR="0064361F">
        <w:rPr>
          <w:rFonts w:ascii="Cataneo BT" w:hAnsi="Cataneo BT"/>
          <w:sz w:val="18"/>
          <w:szCs w:val="18"/>
        </w:rPr>
        <w:t xml:space="preserve">  </w:t>
      </w:r>
      <w:r>
        <w:rPr>
          <w:rFonts w:ascii="Cataneo BT" w:hAnsi="Cataneo BT"/>
          <w:sz w:val="18"/>
          <w:szCs w:val="18"/>
        </w:rPr>
        <w:t xml:space="preserve">s predmetnopomensko  besedo/besedno zvezo       </w:t>
      </w:r>
      <w:r w:rsidR="0064361F">
        <w:rPr>
          <w:rFonts w:ascii="Cataneo BT" w:hAnsi="Cataneo BT"/>
          <w:sz w:val="18"/>
          <w:szCs w:val="18"/>
        </w:rPr>
        <w:t xml:space="preserve"> -ponovi cel stavčni vzorec</w:t>
      </w:r>
      <w:r>
        <w:rPr>
          <w:rFonts w:ascii="Cataneo BT" w:hAnsi="Cataneo BT"/>
          <w:sz w:val="18"/>
          <w:szCs w:val="18"/>
        </w:rPr>
        <w:t xml:space="preserve"> (delna ponovitev)</w:t>
      </w:r>
    </w:p>
    <w:p w:rsidR="0064361F" w:rsidRDefault="0064361F" w:rsidP="0064361F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    </w:t>
      </w:r>
      <w:r w:rsidR="00B159DA">
        <w:rPr>
          <w:rFonts w:ascii="Cataneo BT" w:hAnsi="Cataneo BT"/>
          <w:sz w:val="18"/>
          <w:szCs w:val="18"/>
        </w:rPr>
        <w:t xml:space="preserve">               </w:t>
      </w:r>
      <w:r>
        <w:rPr>
          <w:rFonts w:ascii="Cataneo BT" w:hAnsi="Cataneo BT"/>
          <w:sz w:val="18"/>
          <w:szCs w:val="18"/>
        </w:rPr>
        <w:t xml:space="preserve">  - sopomenka, nadpomenka, parafraza</w:t>
      </w:r>
    </w:p>
    <w:p w:rsidR="0064361F" w:rsidRDefault="00B159DA" w:rsidP="0064361F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</w:t>
      </w:r>
      <w:r w:rsidRPr="00B159DA">
        <w:rPr>
          <w:rFonts w:ascii="Cataneo BT" w:hAnsi="Cataneo BT"/>
          <w:sz w:val="18"/>
          <w:szCs w:val="18"/>
        </w:rPr>
        <w:sym w:font="Wingdings" w:char="F0E8"/>
      </w:r>
      <w:r>
        <w:rPr>
          <w:rFonts w:ascii="Cataneo BT" w:hAnsi="Cataneo BT"/>
          <w:sz w:val="18"/>
          <w:szCs w:val="18"/>
        </w:rPr>
        <w:t xml:space="preserve">     kazalne besede  (pozaimljanje)                          </w:t>
      </w:r>
      <w:r w:rsidR="0064361F">
        <w:rPr>
          <w:rFonts w:ascii="Cataneo BT" w:hAnsi="Cataneo BT"/>
          <w:sz w:val="18"/>
          <w:szCs w:val="18"/>
        </w:rPr>
        <w:t xml:space="preserve">  -z os. sam. zaimkom za 3. os., z os. svoj. Za 3. os.</w:t>
      </w:r>
      <w:r>
        <w:rPr>
          <w:rFonts w:ascii="Cataneo BT" w:hAnsi="Cataneo BT"/>
          <w:sz w:val="18"/>
          <w:szCs w:val="18"/>
        </w:rPr>
        <w:t>, kaza. Prid., kaz. prislovom</w:t>
      </w:r>
    </w:p>
    <w:p w:rsidR="00B159DA" w:rsidRDefault="00B159DA" w:rsidP="0064361F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</w:t>
      </w:r>
      <w:r w:rsidRPr="00B159DA">
        <w:rPr>
          <w:rFonts w:ascii="Cataneo BT" w:hAnsi="Cataneo BT"/>
          <w:sz w:val="18"/>
          <w:szCs w:val="18"/>
        </w:rPr>
        <w:sym w:font="Wingdings" w:char="F0E8"/>
      </w:r>
      <w:r>
        <w:rPr>
          <w:rFonts w:ascii="Cataneo BT" w:hAnsi="Cataneo BT"/>
          <w:sz w:val="18"/>
          <w:szCs w:val="18"/>
        </w:rPr>
        <w:t xml:space="preserve">      z os. glag. obliko za 3. os.                                   –povzemlna nadpomena</w:t>
      </w:r>
    </w:p>
    <w:p w:rsidR="0064361F" w:rsidRPr="0064361F" w:rsidRDefault="0064361F" w:rsidP="0064361F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-napovedovalna</w:t>
      </w:r>
      <w:r w:rsidRPr="0064361F">
        <w:rPr>
          <w:rFonts w:ascii="Cataneo BT" w:hAnsi="Cataneo BT"/>
          <w:sz w:val="18"/>
          <w:szCs w:val="18"/>
        </w:rPr>
        <w:t xml:space="preserve"> </w:t>
      </w:r>
      <w:r>
        <w:rPr>
          <w:rFonts w:ascii="Cataneo BT" w:hAnsi="Cataneo BT"/>
          <w:sz w:val="18"/>
          <w:szCs w:val="18"/>
        </w:rPr>
        <w:t>/kataforičnost</w:t>
      </w:r>
      <w:r w:rsidRPr="0064361F">
        <w:rPr>
          <w:rFonts w:ascii="Cataneo BT" w:hAnsi="Cataneo BT"/>
          <w:sz w:val="18"/>
          <w:szCs w:val="18"/>
        </w:rPr>
        <w:t xml:space="preserve">                 </w:t>
      </w:r>
    </w:p>
    <w:p w:rsidR="0064361F" w:rsidRDefault="008E2A35" w:rsidP="008E2A35">
      <w:pPr>
        <w:rPr>
          <w:rFonts w:ascii="Cataneo BT" w:hAnsi="Cataneo BT"/>
          <w:b/>
          <w:sz w:val="18"/>
          <w:szCs w:val="18"/>
        </w:rPr>
      </w:pPr>
      <w:r w:rsidRPr="008E2A35">
        <w:rPr>
          <w:rFonts w:ascii="Cataneo BT" w:hAnsi="Cataneo BT"/>
          <w:b/>
          <w:sz w:val="18"/>
          <w:szCs w:val="18"/>
        </w:rPr>
        <w:t>aktualnostno razmerje</w:t>
      </w:r>
      <w:r w:rsidR="00F70D83">
        <w:rPr>
          <w:rFonts w:ascii="Cataneo BT" w:hAnsi="Cataneo BT"/>
          <w:noProof/>
          <w:sz w:val="18"/>
          <w:szCs w:val="18"/>
        </w:rPr>
        <w:pict>
          <v:group id="_x0000_s1109" editas="canvas" style="position:absolute;margin-left:8.05pt;margin-top:.4pt;width:84pt;height:63pt;z-index:-251630592;mso-position-horizontal-relative:text;mso-position-vertical-relative:text" coordorigin="3725,12596" coordsize="1244,945">
            <o:lock v:ext="edit" aspectratio="t"/>
            <v:shape id="_x0000_s1108" type="#_x0000_t75" style="position:absolute;left:3725;top:12596;width:1244;height:945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Cataneo BT" w:hAnsi="Cataneo BT"/>
          <w:b/>
          <w:sz w:val="18"/>
          <w:szCs w:val="18"/>
        </w:rPr>
        <w:t xml:space="preserve"> med povedma</w:t>
      </w:r>
    </w:p>
    <w:p w:rsidR="008E2A35" w:rsidRDefault="008E2A35" w:rsidP="008E2A35">
      <w:pPr>
        <w:rPr>
          <w:rFonts w:ascii="Cataneo BT" w:hAnsi="Cataneo BT"/>
          <w:sz w:val="18"/>
          <w:szCs w:val="18"/>
        </w:rPr>
      </w:pPr>
      <w:r w:rsidRPr="008E2A35">
        <w:rPr>
          <w:rFonts w:ascii="Cataneo BT" w:hAnsi="Cataneo BT"/>
          <w:sz w:val="18"/>
          <w:szCs w:val="18"/>
        </w:rPr>
        <w:t>-</w:t>
      </w:r>
      <w:r>
        <w:rPr>
          <w:rFonts w:ascii="Cataneo BT" w:hAnsi="Cataneo BT"/>
          <w:sz w:val="18"/>
          <w:szCs w:val="18"/>
        </w:rPr>
        <w:t>izhodišče  del povedi, ki vsebuje znani podatek in navadno stoji na začetku povedi</w:t>
      </w:r>
    </w:p>
    <w:p w:rsidR="008E2A35" w:rsidRDefault="008E2A35" w:rsidP="008E2A35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-jedro   del, v katerem je novi podatek in navadno stoji na koncu povedi</w:t>
      </w:r>
    </w:p>
    <w:p w:rsidR="008E2A35" w:rsidRDefault="008E2A35" w:rsidP="008E2A35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-opazujemo izhodišče dopolnjevalne povedi – nas zanima s katerim delom prve povedi je povezano</w:t>
      </w:r>
    </w:p>
    <w:p w:rsidR="008E2A35" w:rsidRDefault="008E2A35" w:rsidP="008E2A35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>-izhodišče dopolnjevalne povedi I lahko povezano z aktualnimi deli prve povedi npr.: - z njenim izhodiščem I = I</w:t>
      </w:r>
    </w:p>
    <w:p w:rsidR="008E2A35" w:rsidRDefault="008E2A35" w:rsidP="008E2A35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                                                      -z njenim jedrom    I = J</w:t>
      </w:r>
    </w:p>
    <w:p w:rsidR="008E2A35" w:rsidRPr="008E2A35" w:rsidRDefault="008E2A35" w:rsidP="008E2A35">
      <w:pPr>
        <w:rPr>
          <w:rFonts w:ascii="Cataneo BT" w:hAnsi="Cataneo BT"/>
          <w:sz w:val="18"/>
          <w:szCs w:val="18"/>
        </w:rPr>
      </w:pPr>
      <w:r>
        <w:rPr>
          <w:rFonts w:ascii="Cataneo BT" w:hAnsi="Cataneo BT"/>
          <w:sz w:val="18"/>
          <w:szCs w:val="18"/>
        </w:rPr>
        <w:t xml:space="preserve">                                                                                                                        - s celo prvo povedjo I =(I + J )</w:t>
      </w:r>
    </w:p>
    <w:sectPr w:rsidR="008E2A35" w:rsidRPr="008E2A35" w:rsidSect="003E0CD8">
      <w:pgSz w:w="11907" w:h="16840" w:code="9"/>
      <w:pgMar w:top="1134" w:right="1107" w:bottom="7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uph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17FD"/>
    <w:multiLevelType w:val="hybridMultilevel"/>
    <w:tmpl w:val="F5D213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7A9"/>
    <w:multiLevelType w:val="hybridMultilevel"/>
    <w:tmpl w:val="A822D33E"/>
    <w:lvl w:ilvl="0" w:tplc="A0381F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04C5"/>
    <w:multiLevelType w:val="multilevel"/>
    <w:tmpl w:val="A15A94B0"/>
    <w:lvl w:ilvl="0">
      <w:start w:val="1"/>
      <w:numFmt w:val="bullet"/>
      <w:lvlText w:val=""/>
      <w:lvlJc w:val="left"/>
      <w:pPr>
        <w:tabs>
          <w:tab w:val="num" w:pos="284"/>
        </w:tabs>
        <w:ind w:left="284" w:hanging="5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541758"/>
    <w:multiLevelType w:val="hybridMultilevel"/>
    <w:tmpl w:val="7624BE30"/>
    <w:lvl w:ilvl="0" w:tplc="A0381F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3FA6"/>
    <w:multiLevelType w:val="hybridMultilevel"/>
    <w:tmpl w:val="2C3C4948"/>
    <w:lvl w:ilvl="0" w:tplc="66727BA0">
      <w:start w:val="1"/>
      <w:numFmt w:val="bullet"/>
      <w:lvlText w:val=""/>
      <w:lvlJc w:val="left"/>
      <w:pPr>
        <w:tabs>
          <w:tab w:val="num" w:pos="170"/>
        </w:tabs>
        <w:ind w:left="113" w:firstLine="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1F524B4"/>
    <w:multiLevelType w:val="hybridMultilevel"/>
    <w:tmpl w:val="8828C6C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35955"/>
    <w:multiLevelType w:val="hybridMultilevel"/>
    <w:tmpl w:val="A15A94B0"/>
    <w:lvl w:ilvl="0" w:tplc="E70E926C">
      <w:start w:val="1"/>
      <w:numFmt w:val="bullet"/>
      <w:lvlText w:val=""/>
      <w:lvlJc w:val="left"/>
      <w:pPr>
        <w:tabs>
          <w:tab w:val="num" w:pos="284"/>
        </w:tabs>
        <w:ind w:left="284" w:hanging="58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32D69C4"/>
    <w:multiLevelType w:val="hybridMultilevel"/>
    <w:tmpl w:val="B2723B86"/>
    <w:lvl w:ilvl="0" w:tplc="3AC88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taneo BT" w:eastAsia="Times New Roman" w:hAnsi="Cataneo B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446D"/>
    <w:multiLevelType w:val="hybridMultilevel"/>
    <w:tmpl w:val="45DA3A02"/>
    <w:lvl w:ilvl="0" w:tplc="66727BA0">
      <w:start w:val="1"/>
      <w:numFmt w:val="bullet"/>
      <w:lvlText w:val=""/>
      <w:lvlJc w:val="left"/>
      <w:pPr>
        <w:tabs>
          <w:tab w:val="num" w:pos="170"/>
        </w:tabs>
        <w:ind w:left="113" w:firstLine="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6173"/>
    <w:multiLevelType w:val="multilevel"/>
    <w:tmpl w:val="E0F0ECDA"/>
    <w:lvl w:ilvl="0">
      <w:start w:val="1"/>
      <w:numFmt w:val="bullet"/>
      <w:lvlText w:val=""/>
      <w:lvlJc w:val="left"/>
      <w:pPr>
        <w:tabs>
          <w:tab w:val="num" w:pos="680"/>
        </w:tabs>
        <w:ind w:left="680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D4C5D64"/>
    <w:multiLevelType w:val="hybridMultilevel"/>
    <w:tmpl w:val="FEA824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251A5"/>
    <w:multiLevelType w:val="hybridMultilevel"/>
    <w:tmpl w:val="E0F0ECDA"/>
    <w:lvl w:ilvl="0" w:tplc="92D68B98">
      <w:start w:val="1"/>
      <w:numFmt w:val="bullet"/>
      <w:lvlText w:val=""/>
      <w:lvlJc w:val="left"/>
      <w:pPr>
        <w:tabs>
          <w:tab w:val="num" w:pos="680"/>
        </w:tabs>
        <w:ind w:left="680" w:hanging="45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0FD60D0"/>
    <w:multiLevelType w:val="hybridMultilevel"/>
    <w:tmpl w:val="D93435EA"/>
    <w:lvl w:ilvl="0" w:tplc="66727BA0">
      <w:start w:val="1"/>
      <w:numFmt w:val="bullet"/>
      <w:lvlText w:val=""/>
      <w:lvlJc w:val="left"/>
      <w:pPr>
        <w:tabs>
          <w:tab w:val="num" w:pos="210"/>
        </w:tabs>
        <w:ind w:left="153" w:firstLine="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724A4673"/>
    <w:multiLevelType w:val="hybridMultilevel"/>
    <w:tmpl w:val="6388F45A"/>
    <w:lvl w:ilvl="0" w:tplc="3AC88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taneo BT" w:eastAsia="Times New Roman" w:hAnsi="Cataneo B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A54E0"/>
    <w:multiLevelType w:val="hybridMultilevel"/>
    <w:tmpl w:val="BC5A6A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D285B"/>
    <w:multiLevelType w:val="hybridMultilevel"/>
    <w:tmpl w:val="EC7C00FA"/>
    <w:lvl w:ilvl="0" w:tplc="92D68B98">
      <w:start w:val="1"/>
      <w:numFmt w:val="bullet"/>
      <w:lvlText w:val="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8B5"/>
    <w:rsid w:val="0008612D"/>
    <w:rsid w:val="00106F20"/>
    <w:rsid w:val="00121C74"/>
    <w:rsid w:val="001303E4"/>
    <w:rsid w:val="00162E36"/>
    <w:rsid w:val="001660B6"/>
    <w:rsid w:val="001F0C06"/>
    <w:rsid w:val="0020499D"/>
    <w:rsid w:val="002262CC"/>
    <w:rsid w:val="002811C3"/>
    <w:rsid w:val="002C19C6"/>
    <w:rsid w:val="002C4DA9"/>
    <w:rsid w:val="003E0CD8"/>
    <w:rsid w:val="00412847"/>
    <w:rsid w:val="00426DA3"/>
    <w:rsid w:val="00434A51"/>
    <w:rsid w:val="00474203"/>
    <w:rsid w:val="004B37D7"/>
    <w:rsid w:val="00567ED6"/>
    <w:rsid w:val="005758B5"/>
    <w:rsid w:val="00575AD3"/>
    <w:rsid w:val="005D4921"/>
    <w:rsid w:val="0060339A"/>
    <w:rsid w:val="00606FEF"/>
    <w:rsid w:val="00616CDE"/>
    <w:rsid w:val="0064361F"/>
    <w:rsid w:val="00655846"/>
    <w:rsid w:val="00837242"/>
    <w:rsid w:val="008A0E20"/>
    <w:rsid w:val="008A712E"/>
    <w:rsid w:val="008E2A35"/>
    <w:rsid w:val="008F6958"/>
    <w:rsid w:val="009372EB"/>
    <w:rsid w:val="009D71CB"/>
    <w:rsid w:val="00A900DD"/>
    <w:rsid w:val="00A9677D"/>
    <w:rsid w:val="00AB0C99"/>
    <w:rsid w:val="00AF113E"/>
    <w:rsid w:val="00B159DA"/>
    <w:rsid w:val="00B16797"/>
    <w:rsid w:val="00B175D5"/>
    <w:rsid w:val="00B6775E"/>
    <w:rsid w:val="00B72F86"/>
    <w:rsid w:val="00C9158E"/>
    <w:rsid w:val="00CD2DD9"/>
    <w:rsid w:val="00CF1DD3"/>
    <w:rsid w:val="00D13470"/>
    <w:rsid w:val="00D95F1D"/>
    <w:rsid w:val="00DE59B3"/>
    <w:rsid w:val="00E51451"/>
    <w:rsid w:val="00E65B8F"/>
    <w:rsid w:val="00F64232"/>
    <w:rsid w:val="00F70D83"/>
    <w:rsid w:val="00F875F0"/>
    <w:rsid w:val="00FB5502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2125</Words>
  <Characters>12115</Characters>
  <Application>Microsoft Office Word</Application>
  <DocSecurity>0</DocSecurity>
  <Lines>100</Lines>
  <Paragraphs>28</Paragraphs>
  <ScaleCrop>false</ScaleCrop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