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bookmarkStart w:id="0" w:name="_GoBack"/>
      <w:bookmarkEnd w:id="0"/>
      <w:r>
        <w:rPr>
          <w:rFonts w:ascii="Comic Sans MS" w:hAnsi="Comic Sans MS" w:cs="Arial"/>
          <w:spacing w:val="-3"/>
          <w:u w:val="single"/>
        </w:rPr>
        <w:t>PRISLOV: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   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V stavku je lahko: prislovno določilo ali povedkovega določila ali pa prilastek. To je  besedna vrsta po kateri se sprašujemo KJE, KAM, OD KOD, KDAJ,  ZAKAJ, ČEMU, KAKO, KOLIKO, ...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Poznamo: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KRAJEVNI (kje, kod, kam)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ČASOVNI (kdaj)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VZROČNOSTNI (zakaj, kljub čemu)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LASTNOSTNI (kako, koliko, kolikokrat, kolikic, glede na kaj)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Stopnjujemo lahko prislove, ki izražajo </w:t>
      </w:r>
      <w:r>
        <w:rPr>
          <w:rFonts w:ascii="Comic Sans MS" w:hAnsi="Comic Sans MS" w:cs="Arial"/>
          <w:shadow/>
          <w:spacing w:val="-3"/>
        </w:rPr>
        <w:t>NAČIN</w:t>
      </w:r>
      <w:r>
        <w:rPr>
          <w:rFonts w:ascii="Comic Sans MS" w:hAnsi="Comic Sans MS" w:cs="Arial"/>
          <w:spacing w:val="-3"/>
        </w:rPr>
        <w:t xml:space="preserve"> in </w:t>
      </w:r>
      <w:r>
        <w:rPr>
          <w:rFonts w:ascii="Comic Sans MS" w:hAnsi="Comic Sans MS" w:cs="Arial"/>
          <w:shadow/>
          <w:spacing w:val="-3"/>
        </w:rPr>
        <w:t>KOLIČINO</w:t>
      </w:r>
      <w:r>
        <w:rPr>
          <w:rFonts w:ascii="Comic Sans MS" w:hAnsi="Comic Sans MS" w:cs="Arial"/>
          <w:spacing w:val="-3"/>
        </w:rPr>
        <w:t xml:space="preserve"> (viso</w:t>
      </w:r>
      <w:r>
        <w:rPr>
          <w:rFonts w:ascii="Comic Sans MS" w:hAnsi="Comic Sans MS" w:cs="Arial"/>
          <w:spacing w:val="-3"/>
        </w:rPr>
        <w:softHyphen/>
        <w:t>ko, višje, najvišje)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PREDLOG: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Predlog ali prepozicija je beseda za izrazanje razmerja med  neenakovrednimi besedami ali besednimi zvezami.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Predlogi, ki se vezejo na določen sklon: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ROD.: brez, do, iz, od, z/s( TA SUHI ŠKAFEC PUŠČA- s), za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DAJ.: h/k( KG-h) , proti, kljub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TOŽ.: čez, skozi, zoper, po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TOŽ. IN MEST.: na, ob, v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TOŽ. IN OR.: med, nad, pod, pred, za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MEST.: o, pri, po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OR.: z/s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VEZNIK: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Vezniki so nepregibne besedne vrste, ki izražajo razmerje med  enakovrednimi besedami ali stavki ali pa razmerje med neenakov</w:t>
      </w:r>
      <w:r>
        <w:rPr>
          <w:rFonts w:ascii="Comic Sans MS" w:hAnsi="Comic Sans MS" w:cs="Arial"/>
          <w:spacing w:val="-3"/>
        </w:rPr>
        <w:softHyphen/>
        <w:t>rednimi stavki zložene povedi. Veznike med stavki imenujemo  STAVČNI, med besedami pa NESTAVČNI.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  npr.: pa, toda, in, ali, če, ki, ko, ker, da, ter, čeprav,  dasi, ako, četudi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ČLENEK: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So nepregibne besedne vrste, niso stavčni členi, so znanilči  nekega drugega stavka, po njih se ne moremo vprašati, lahko jih  samo nadomestimo s stavkom.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Npr.: </w:t>
      </w:r>
      <w:r>
        <w:rPr>
          <w:rFonts w:ascii="Comic Sans MS" w:hAnsi="Comic Sans MS" w:cs="Arial"/>
          <w:shadow/>
          <w:spacing w:val="-3"/>
        </w:rPr>
        <w:t>SPET</w:t>
      </w:r>
      <w:r>
        <w:rPr>
          <w:rFonts w:ascii="Comic Sans MS" w:hAnsi="Comic Sans MS" w:cs="Arial"/>
          <w:spacing w:val="-3"/>
        </w:rPr>
        <w:t xml:space="preserve"> dežuje.     Dežuje, prej nekaj časa ni.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To so: spet, tudi, seveda, samo, menda, še, že, celo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 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MEDMET: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Medmeti (</w:t>
      </w:r>
      <w:r>
        <w:rPr>
          <w:rFonts w:ascii="Comic Sans MS" w:hAnsi="Comic Sans MS" w:cs="Arial"/>
          <w:shadow/>
          <w:spacing w:val="-3"/>
        </w:rPr>
        <w:t>INTERJEKCIJE</w:t>
      </w:r>
      <w:r>
        <w:rPr>
          <w:rFonts w:ascii="Comic Sans MS" w:hAnsi="Comic Sans MS" w:cs="Arial"/>
          <w:spacing w:val="-3"/>
        </w:rPr>
        <w:t xml:space="preserve">) so besede stavki </w:t>
      </w:r>
      <w:r>
        <w:rPr>
          <w:rFonts w:ascii="Comic Sans MS" w:hAnsi="Comic Sans MS" w:cs="Arial"/>
          <w:spacing w:val="-3"/>
        </w:rPr>
        <w:noBreakHyphen/>
        <w:t xml:space="preserve"> </w:t>
      </w:r>
      <w:r>
        <w:rPr>
          <w:rFonts w:ascii="Comic Sans MS" w:hAnsi="Comic Sans MS" w:cs="Arial"/>
          <w:shadow/>
          <w:spacing w:val="-3"/>
        </w:rPr>
        <w:t>PASTAVKI</w:t>
      </w:r>
      <w:r>
        <w:rPr>
          <w:rFonts w:ascii="Comic Sans MS" w:hAnsi="Comic Sans MS" w:cs="Arial"/>
          <w:spacing w:val="-3"/>
        </w:rPr>
        <w:t xml:space="preserve">. Izražajo  človekovo </w:t>
      </w:r>
      <w:r>
        <w:rPr>
          <w:rFonts w:ascii="Comic Sans MS" w:hAnsi="Comic Sans MS" w:cs="Arial"/>
          <w:spacing w:val="-3"/>
        </w:rPr>
        <w:lastRenderedPageBreak/>
        <w:t xml:space="preserve">razpoloženje, posnemajo naravne glasove, ipd. 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Razpoloženjski medmeti izražajo začudenje, ravnodušje, nejevoljo,  veselje,... Ker so pastavki, je za njimi glasovni premor, v  pisavi pa vejica. Iz nekaterih razpoloženjskih medmetov se izpel</w:t>
      </w:r>
      <w:r>
        <w:rPr>
          <w:rFonts w:ascii="Comic Sans MS" w:hAnsi="Comic Sans MS" w:cs="Arial"/>
          <w:spacing w:val="-3"/>
        </w:rPr>
        <w:softHyphen/>
        <w:t xml:space="preserve">jujejo glagoli (jav </w:t>
      </w:r>
      <w:r>
        <w:rPr>
          <w:rFonts w:ascii="Comic Sans MS" w:hAnsi="Comic Sans MS" w:cs="Arial"/>
          <w:spacing w:val="-3"/>
        </w:rPr>
        <w:noBreakHyphen/>
        <w:t xml:space="preserve"> javkati).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Posnemovalni medmeti posnemajo glasove človeka, živali,  naprav, ... Pogosto so iz njih izpeljani glagoli. Ob glagolih  oglašanja pa se medmet sprevrže v povedkovnik (Puška je rekla  BUM).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  <w:u w:val="single"/>
        </w:rPr>
      </w:pPr>
      <w:r>
        <w:rPr>
          <w:rFonts w:ascii="Comic Sans MS" w:hAnsi="Comic Sans MS" w:cs="Arial"/>
          <w:spacing w:val="-3"/>
          <w:u w:val="single"/>
        </w:rPr>
        <w:t>PREDIKATIV:</w:t>
      </w:r>
    </w:p>
    <w:p w:rsidR="00F00C05" w:rsidRDefault="00F00C05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To so besede, ki se rabijo samo kot povedkova določila (npr.:  soparno je, v pretekliku pa; soparno je bilo). Zaznamujejo nar</w:t>
      </w:r>
      <w:r>
        <w:rPr>
          <w:rFonts w:ascii="Comic Sans MS" w:hAnsi="Comic Sans MS" w:cs="Arial"/>
          <w:spacing w:val="-3"/>
        </w:rPr>
        <w:softHyphen/>
        <w:t>avne pojave, stanje in razpoloženje: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v naravi: bilo je vetrovno (deževno, mokro, ...);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stanja in razpoloženja zunanjega in notranjega okolja:dobro je,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 xml:space="preserve">  dolgočasno, veselo, všeč;</w:t>
      </w:r>
    </w:p>
    <w:p w:rsidR="00F00C05" w:rsidRDefault="004544E6">
      <w:pPr>
        <w:tabs>
          <w:tab w:val="left" w:pos="-720"/>
        </w:tabs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noBreakHyphen/>
        <w:t xml:space="preserve"> vrednotenje: čudno je (zadušno, grozno, krasno)</w:t>
      </w:r>
    </w:p>
    <w:sectPr w:rsidR="00F00C0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E6"/>
    <w:rsid w:val="00030174"/>
    <w:rsid w:val="004544E6"/>
    <w:rsid w:val="00F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