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20" w:rsidRPr="004D77B6" w:rsidRDefault="00DB7181" w:rsidP="00DB7181">
      <w:pPr>
        <w:spacing w:after="0"/>
        <w:jc w:val="center"/>
        <w:rPr>
          <w:color w:val="000000"/>
          <w:sz w:val="44"/>
          <w:szCs w:val="44"/>
        </w:rPr>
      </w:pPr>
      <w:bookmarkStart w:id="0" w:name="_GoBack"/>
      <w:bookmarkEnd w:id="0"/>
      <w:r w:rsidRPr="004D77B6">
        <w:rPr>
          <w:color w:val="000000"/>
          <w:sz w:val="44"/>
          <w:szCs w:val="44"/>
        </w:rPr>
        <w:t>OBLIKOSLOVJE</w:t>
      </w:r>
    </w:p>
    <w:p w:rsidR="00DB7181" w:rsidRDefault="00DB7181" w:rsidP="004D77B6">
      <w:pPr>
        <w:spacing w:after="0"/>
        <w:jc w:val="center"/>
        <w:rPr>
          <w:color w:val="000000"/>
          <w:sz w:val="40"/>
          <w:szCs w:val="40"/>
        </w:rPr>
      </w:pPr>
      <w:r w:rsidRPr="00DB7181">
        <w:rPr>
          <w:color w:val="000000"/>
          <w:sz w:val="40"/>
          <w:szCs w:val="40"/>
        </w:rPr>
        <w:t>(morfologija besede)</w:t>
      </w:r>
    </w:p>
    <w:p w:rsidR="00DB7181" w:rsidRDefault="00DB7181" w:rsidP="00DB718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jezikovna ravnin oziroma veda, ki proučuje oblikovne, torej slovnične lastnosti besede. </w:t>
      </w:r>
    </w:p>
    <w:p w:rsidR="00DB7181" w:rsidRDefault="00DB7181" w:rsidP="00DB718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Besed – a </w:t>
      </w:r>
    </w:p>
    <w:p w:rsidR="00DB7181" w:rsidRDefault="00DB7181" w:rsidP="00DB718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besed – besedna osnova(pomen)</w:t>
      </w:r>
    </w:p>
    <w:p w:rsidR="00DB7181" w:rsidRDefault="00DB7181" w:rsidP="00DB718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– končnica (slovnične in oblikovne lastnosti besede)</w:t>
      </w:r>
    </w:p>
    <w:p w:rsidR="00DB7181" w:rsidRDefault="00DB7181" w:rsidP="00DB7181">
      <w:pPr>
        <w:spacing w:after="0"/>
        <w:rPr>
          <w:color w:val="000000"/>
          <w:sz w:val="24"/>
          <w:szCs w:val="24"/>
        </w:rPr>
      </w:pPr>
    </w:p>
    <w:p w:rsidR="00DB7181" w:rsidRDefault="00DB7181" w:rsidP="00DB718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Glede na oblikovne lastnosti delimo vse slovenske besede v dve skupini: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184"/>
        <w:gridCol w:w="2728"/>
        <w:gridCol w:w="2410"/>
      </w:tblGrid>
      <w:tr w:rsidR="000316BC" w:rsidRPr="00FF5FFF" w:rsidTr="004D77B6">
        <w:trPr>
          <w:trHeight w:val="324"/>
        </w:trPr>
        <w:tc>
          <w:tcPr>
            <w:tcW w:w="9322" w:type="dxa"/>
            <w:gridSpan w:val="3"/>
          </w:tcPr>
          <w:p w:rsidR="000316BC" w:rsidRPr="004D77B6" w:rsidRDefault="000316BC" w:rsidP="00960F8D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4D77B6">
              <w:rPr>
                <w:b/>
                <w:color w:val="000000"/>
                <w:sz w:val="32"/>
                <w:szCs w:val="32"/>
              </w:rPr>
              <w:t>BESEDE</w:t>
            </w:r>
          </w:p>
        </w:tc>
      </w:tr>
      <w:tr w:rsidR="000316BC" w:rsidRPr="00FF5FFF" w:rsidTr="004D77B6">
        <w:trPr>
          <w:trHeight w:val="2526"/>
        </w:trPr>
        <w:tc>
          <w:tcPr>
            <w:tcW w:w="4184" w:type="dxa"/>
            <w:vMerge w:val="restart"/>
          </w:tcPr>
          <w:p w:rsidR="000316BC" w:rsidRPr="00FF5FFF" w:rsidRDefault="000316BC" w:rsidP="00960F8D">
            <w:p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FF0000"/>
                <w:sz w:val="24"/>
                <w:szCs w:val="24"/>
              </w:rPr>
              <w:t>PREGIBNE</w:t>
            </w:r>
            <w:r w:rsidRPr="00FF5FFF">
              <w:rPr>
                <w:color w:val="000000"/>
                <w:sz w:val="24"/>
                <w:szCs w:val="24"/>
              </w:rPr>
              <w:t>(tiste, ki spreminjajo obliko)</w:t>
            </w:r>
          </w:p>
          <w:p w:rsidR="000316BC" w:rsidRDefault="000316BC" w:rsidP="00960F8D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sklanjanje</w:t>
            </w:r>
          </w:p>
          <w:p w:rsidR="000316BC" w:rsidRDefault="000316BC" w:rsidP="00960F8D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spreganje</w:t>
            </w:r>
          </w:p>
          <w:p w:rsidR="000316BC" w:rsidRPr="004D77B6" w:rsidRDefault="000316BC" w:rsidP="004D77B6">
            <w:pPr>
              <w:pStyle w:val="ListParagraph"/>
              <w:numPr>
                <w:ilvl w:val="0"/>
                <w:numId w:val="6"/>
              </w:num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stopnjevanje</w:t>
            </w:r>
          </w:p>
          <w:p w:rsidR="000316BC" w:rsidRDefault="000316BC" w:rsidP="00B0564E">
            <w:p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00B050"/>
                <w:sz w:val="24"/>
                <w:szCs w:val="24"/>
              </w:rPr>
              <w:t>SAMOSTALNIŠKA BESEDA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0316BC" w:rsidRDefault="000316BC" w:rsidP="00B0564E">
            <w:pPr>
              <w:numPr>
                <w:ilvl w:val="0"/>
                <w:numId w:val="7"/>
              </w:num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0070C0"/>
                <w:sz w:val="24"/>
                <w:szCs w:val="24"/>
              </w:rPr>
              <w:t>samostalnika</w:t>
            </w:r>
            <w:r>
              <w:rPr>
                <w:color w:val="000000"/>
                <w:sz w:val="24"/>
                <w:szCs w:val="24"/>
              </w:rPr>
              <w:t>(pes, Jože, ljubezen)</w:t>
            </w:r>
          </w:p>
          <w:p w:rsidR="000316BC" w:rsidRPr="00593918" w:rsidRDefault="000316BC" w:rsidP="00B0564E">
            <w:pPr>
              <w:numPr>
                <w:ilvl w:val="0"/>
                <w:numId w:val="7"/>
              </w:numPr>
              <w:spacing w:after="0"/>
              <w:rPr>
                <w:color w:val="0070C0"/>
                <w:sz w:val="24"/>
                <w:szCs w:val="24"/>
              </w:rPr>
            </w:pPr>
            <w:r w:rsidRPr="00593918">
              <w:rPr>
                <w:color w:val="0070C0"/>
                <w:sz w:val="24"/>
                <w:szCs w:val="24"/>
              </w:rPr>
              <w:t>samostalniški zaimki</w:t>
            </w:r>
          </w:p>
          <w:p w:rsidR="000316BC" w:rsidRPr="004D77B6" w:rsidRDefault="000316BC" w:rsidP="004D77B6">
            <w:pPr>
              <w:numPr>
                <w:ilvl w:val="0"/>
                <w:numId w:val="8"/>
              </w:numPr>
              <w:spacing w:after="0"/>
              <w:rPr>
                <w:color w:val="000000"/>
                <w:sz w:val="24"/>
                <w:szCs w:val="24"/>
              </w:rPr>
            </w:pPr>
            <w:r w:rsidRPr="004D77B6">
              <w:rPr>
                <w:color w:val="000000"/>
                <w:sz w:val="24"/>
                <w:szCs w:val="24"/>
              </w:rPr>
              <w:t>osebni samostalniški zaimek</w:t>
            </w:r>
            <w:r w:rsidR="004D77B6">
              <w:rPr>
                <w:color w:val="000000"/>
                <w:sz w:val="24"/>
                <w:szCs w:val="24"/>
              </w:rPr>
              <w:t xml:space="preserve"> </w:t>
            </w:r>
            <w:r w:rsidRPr="004D77B6">
              <w:rPr>
                <w:color w:val="000000"/>
                <w:sz w:val="24"/>
                <w:szCs w:val="24"/>
              </w:rPr>
              <w:t>(jaz, ti, on); povratno osebni(sebe)</w:t>
            </w:r>
          </w:p>
          <w:p w:rsidR="000316BC" w:rsidRDefault="000316BC" w:rsidP="00B0564E">
            <w:pPr>
              <w:numPr>
                <w:ilvl w:val="0"/>
                <w:numId w:val="8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neosebni samostalniški zaimek (zaimki tipa: kdo/kaj)</w:t>
            </w:r>
          </w:p>
          <w:p w:rsidR="004D77B6" w:rsidRDefault="000316BC" w:rsidP="004D77B6">
            <w:pPr>
              <w:numPr>
                <w:ilvl w:val="0"/>
                <w:numId w:val="7"/>
              </w:numPr>
              <w:spacing w:after="120"/>
              <w:rPr>
                <w:color w:val="000000"/>
                <w:sz w:val="24"/>
                <w:szCs w:val="24"/>
              </w:rPr>
            </w:pPr>
            <w:r w:rsidRPr="00593918">
              <w:rPr>
                <w:color w:val="0070C0"/>
                <w:sz w:val="24"/>
                <w:szCs w:val="24"/>
              </w:rPr>
              <w:t>posamostaljeni pridevnik</w:t>
            </w:r>
            <w:r w:rsidRPr="004D77B6">
              <w:rPr>
                <w:color w:val="000000"/>
                <w:sz w:val="24"/>
                <w:szCs w:val="24"/>
              </w:rPr>
              <w:t>(rdeči, dežurni )</w:t>
            </w:r>
          </w:p>
          <w:p w:rsidR="000316BC" w:rsidRDefault="004D77B6" w:rsidP="004D77B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316BC" w:rsidRPr="00593918">
              <w:rPr>
                <w:color w:val="00B050"/>
                <w:sz w:val="24"/>
                <w:szCs w:val="24"/>
              </w:rPr>
              <w:t>PRIDEVNIŠKA BESEDA</w:t>
            </w:r>
            <w:r w:rsidR="000316BC">
              <w:rPr>
                <w:color w:val="000000"/>
                <w:sz w:val="24"/>
                <w:szCs w:val="24"/>
              </w:rPr>
              <w:t>:</w:t>
            </w:r>
          </w:p>
          <w:p w:rsidR="000316BC" w:rsidRDefault="000316BC" w:rsidP="00B0564E">
            <w:pPr>
              <w:numPr>
                <w:ilvl w:val="0"/>
                <w:numId w:val="10"/>
              </w:num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0070C0"/>
                <w:sz w:val="24"/>
                <w:szCs w:val="24"/>
              </w:rPr>
              <w:t>pridevniki</w:t>
            </w:r>
            <w:r>
              <w:rPr>
                <w:color w:val="000000"/>
                <w:sz w:val="24"/>
                <w:szCs w:val="24"/>
              </w:rPr>
              <w:t>(črn, lep, slep, dobra)</w:t>
            </w:r>
          </w:p>
          <w:p w:rsidR="000316BC" w:rsidRDefault="000316BC" w:rsidP="00B0564E">
            <w:pPr>
              <w:numPr>
                <w:ilvl w:val="0"/>
                <w:numId w:val="10"/>
              </w:num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0070C0"/>
                <w:sz w:val="24"/>
                <w:szCs w:val="24"/>
              </w:rPr>
              <w:t>pridevniški zaimek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0316BC" w:rsidRDefault="000316BC" w:rsidP="00B0564E">
            <w:pPr>
              <w:numPr>
                <w:ilvl w:val="0"/>
                <w:numId w:val="8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osebni svojilni(moj, tvoj vajin naš), povratno svojilni(svoj) </w:t>
            </w:r>
          </w:p>
          <w:p w:rsidR="000316BC" w:rsidRDefault="000316BC" w:rsidP="00B0564E">
            <w:pPr>
              <w:numPr>
                <w:ilvl w:val="0"/>
                <w:numId w:val="8"/>
              </w:num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neosebni (zaimki tipa kakšen, čigav, kateri)</w:t>
            </w:r>
          </w:p>
          <w:p w:rsidR="000316BC" w:rsidRPr="00593918" w:rsidRDefault="000316BC" w:rsidP="00593918">
            <w:pPr>
              <w:numPr>
                <w:ilvl w:val="0"/>
                <w:numId w:val="10"/>
              </w:numPr>
              <w:spacing w:after="120"/>
              <w:rPr>
                <w:color w:val="0070C0"/>
                <w:sz w:val="24"/>
                <w:szCs w:val="24"/>
              </w:rPr>
            </w:pPr>
            <w:r w:rsidRPr="00593918">
              <w:rPr>
                <w:color w:val="0070C0"/>
                <w:sz w:val="24"/>
                <w:szCs w:val="24"/>
              </w:rPr>
              <w:t>števniki</w:t>
            </w:r>
          </w:p>
          <w:p w:rsidR="000316BC" w:rsidRPr="00FF5FFF" w:rsidRDefault="000316BC" w:rsidP="00960F8D">
            <w:pPr>
              <w:rPr>
                <w:color w:val="000000"/>
                <w:sz w:val="24"/>
                <w:szCs w:val="24"/>
              </w:rPr>
            </w:pPr>
            <w:r w:rsidRPr="00AA74E4">
              <w:rPr>
                <w:color w:val="00B050"/>
                <w:sz w:val="24"/>
                <w:szCs w:val="24"/>
              </w:rPr>
              <w:t>GLAGOL</w:t>
            </w:r>
            <w:r>
              <w:rPr>
                <w:color w:val="000000"/>
                <w:sz w:val="24"/>
                <w:szCs w:val="24"/>
              </w:rPr>
              <w:t>(oseba, število, čas, vid, način, prehodnost, naklon)</w:t>
            </w:r>
          </w:p>
        </w:tc>
        <w:tc>
          <w:tcPr>
            <w:tcW w:w="5138" w:type="dxa"/>
            <w:gridSpan w:val="2"/>
          </w:tcPr>
          <w:p w:rsidR="000316BC" w:rsidRPr="00FF5FFF" w:rsidRDefault="000316BC" w:rsidP="00960F8D">
            <w:p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FF0000"/>
                <w:sz w:val="24"/>
                <w:szCs w:val="24"/>
              </w:rPr>
              <w:t>NEPREGIBNE</w:t>
            </w:r>
            <w:r>
              <w:rPr>
                <w:color w:val="000000"/>
                <w:sz w:val="24"/>
                <w:szCs w:val="24"/>
              </w:rPr>
              <w:t xml:space="preserve"> (tiste, ki svojo obliko ohranjajo ne glede na sobesedilo)</w:t>
            </w:r>
          </w:p>
          <w:p w:rsidR="000316BC" w:rsidRDefault="000316BC" w:rsidP="00182E2F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0316BC" w:rsidRPr="00FF5FFF" w:rsidRDefault="000316BC" w:rsidP="004D77B6">
            <w:p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00B050"/>
                <w:sz w:val="24"/>
                <w:szCs w:val="24"/>
              </w:rPr>
              <w:t>PRISLOV</w:t>
            </w:r>
            <w:r>
              <w:rPr>
                <w:color w:val="000000"/>
                <w:sz w:val="24"/>
                <w:szCs w:val="24"/>
              </w:rPr>
              <w:t>-</w:t>
            </w:r>
            <w:r w:rsidR="004D77B6">
              <w:rPr>
                <w:color w:val="000000"/>
                <w:sz w:val="24"/>
                <w:szCs w:val="24"/>
              </w:rPr>
              <w:t>POLNOPOMENSKA beseda</w:t>
            </w:r>
            <w:r>
              <w:rPr>
                <w:color w:val="000000"/>
                <w:sz w:val="24"/>
                <w:szCs w:val="24"/>
              </w:rPr>
              <w:t>, lahko opravlja samostojno stavčno vlogo(včeraj, tukaj, gori, daleč, domov)</w:t>
            </w:r>
          </w:p>
        </w:tc>
      </w:tr>
      <w:tr w:rsidR="004D77B6" w:rsidRPr="00FF5FFF" w:rsidTr="004D77B6">
        <w:trPr>
          <w:trHeight w:val="2972"/>
        </w:trPr>
        <w:tc>
          <w:tcPr>
            <w:tcW w:w="4184" w:type="dxa"/>
            <w:vMerge/>
          </w:tcPr>
          <w:p w:rsidR="000316BC" w:rsidRPr="00B0564E" w:rsidRDefault="000316BC" w:rsidP="00960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0316BC" w:rsidRPr="00182E2F" w:rsidRDefault="003950BE" w:rsidP="000316BC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B050"/>
                <w:sz w:val="24"/>
                <w:szCs w:val="24"/>
                <w:lang w:eastAsia="sl-SI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23pt;margin-top:.35pt;width:7.15pt;height:65pt;z-index:251657728;mso-position-horizontal-relative:text;mso-position-vertical-relative:text" strokeweight="1.5pt"/>
              </w:pict>
            </w:r>
            <w:r w:rsidR="000316BC" w:rsidRPr="00593918">
              <w:rPr>
                <w:color w:val="00B050"/>
                <w:sz w:val="24"/>
                <w:szCs w:val="24"/>
              </w:rPr>
              <w:t>PREDLOG</w:t>
            </w:r>
            <w:r w:rsidR="000316BC">
              <w:rPr>
                <w:color w:val="000000"/>
                <w:sz w:val="24"/>
                <w:szCs w:val="24"/>
              </w:rPr>
              <w:t>(z, pod, ob…)</w:t>
            </w:r>
          </w:p>
          <w:p w:rsidR="000316BC" w:rsidRPr="00FF5FFF" w:rsidRDefault="000316BC" w:rsidP="000316BC">
            <w:p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00B050"/>
                <w:sz w:val="24"/>
                <w:szCs w:val="24"/>
              </w:rPr>
              <w:t>VEZNIK</w:t>
            </w:r>
            <w:r>
              <w:rPr>
                <w:color w:val="000000"/>
                <w:sz w:val="24"/>
                <w:szCs w:val="24"/>
              </w:rPr>
              <w:t>(ko, ter, čeprav…)</w:t>
            </w:r>
          </w:p>
          <w:p w:rsidR="000316BC" w:rsidRPr="00FF5FFF" w:rsidRDefault="000316BC" w:rsidP="000316BC">
            <w:pPr>
              <w:spacing w:after="0"/>
              <w:rPr>
                <w:color w:val="000000"/>
                <w:sz w:val="24"/>
                <w:szCs w:val="24"/>
              </w:rPr>
            </w:pPr>
            <w:r w:rsidRPr="00593918">
              <w:rPr>
                <w:color w:val="00B050"/>
                <w:sz w:val="24"/>
                <w:szCs w:val="24"/>
              </w:rPr>
              <w:t>ČLENEK</w:t>
            </w:r>
            <w:r>
              <w:rPr>
                <w:color w:val="000000"/>
                <w:sz w:val="24"/>
                <w:szCs w:val="24"/>
              </w:rPr>
              <w:t>(le, samo, tudi…)</w:t>
            </w:r>
          </w:p>
          <w:p w:rsidR="000316BC" w:rsidRPr="00FF5FFF" w:rsidRDefault="000316BC" w:rsidP="000316BC">
            <w:pPr>
              <w:rPr>
                <w:color w:val="000000"/>
                <w:sz w:val="24"/>
                <w:szCs w:val="24"/>
              </w:rPr>
            </w:pPr>
            <w:r w:rsidRPr="00593918">
              <w:rPr>
                <w:color w:val="00B050"/>
                <w:sz w:val="24"/>
                <w:szCs w:val="24"/>
              </w:rPr>
              <w:t>MEDMET</w:t>
            </w:r>
            <w:r>
              <w:rPr>
                <w:color w:val="000000"/>
                <w:sz w:val="24"/>
                <w:szCs w:val="24"/>
              </w:rPr>
              <w:t>(oh, ah, mijav)</w:t>
            </w:r>
          </w:p>
        </w:tc>
        <w:tc>
          <w:tcPr>
            <w:tcW w:w="2410" w:type="dxa"/>
          </w:tcPr>
          <w:p w:rsidR="000316BC" w:rsidRDefault="004D77B6" w:rsidP="00182E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 POLNOPOMENSKE </w:t>
            </w:r>
            <w:r w:rsidR="000316BC">
              <w:rPr>
                <w:color w:val="000000"/>
                <w:sz w:val="24"/>
                <w:szCs w:val="24"/>
              </w:rPr>
              <w:t xml:space="preserve">besede ali slovnične pomožne besede(z njimi izražamo </w:t>
            </w:r>
            <w:r>
              <w:rPr>
                <w:color w:val="000000"/>
                <w:sz w:val="24"/>
                <w:szCs w:val="24"/>
              </w:rPr>
              <w:t>skladenjska stavčna in ne stavčna razmerja</w:t>
            </w:r>
            <w:r w:rsidR="000316BC">
              <w:rPr>
                <w:color w:val="000000"/>
                <w:sz w:val="24"/>
                <w:szCs w:val="24"/>
              </w:rPr>
              <w:t>)</w:t>
            </w:r>
          </w:p>
          <w:p w:rsidR="000316BC" w:rsidRDefault="000316BC" w:rsidP="00182E2F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0316BC" w:rsidRDefault="000316BC" w:rsidP="00182E2F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4D77B6" w:rsidRDefault="004D77B6" w:rsidP="00DB7181">
      <w:pPr>
        <w:rPr>
          <w:color w:val="000000"/>
          <w:sz w:val="24"/>
          <w:szCs w:val="24"/>
        </w:rPr>
      </w:pPr>
    </w:p>
    <w:p w:rsidR="00B72A7E" w:rsidRDefault="00B72A7E" w:rsidP="00B72A7E">
      <w:pPr>
        <w:jc w:val="center"/>
        <w:rPr>
          <w:color w:val="00B050"/>
          <w:sz w:val="44"/>
          <w:szCs w:val="44"/>
        </w:rPr>
      </w:pPr>
      <w:r w:rsidRPr="00593918">
        <w:rPr>
          <w:color w:val="00B050"/>
          <w:sz w:val="44"/>
          <w:szCs w:val="44"/>
        </w:rPr>
        <w:lastRenderedPageBreak/>
        <w:t>SAMOSTALNIŠKA BESEDA</w:t>
      </w:r>
    </w:p>
    <w:p w:rsidR="00AA74E4" w:rsidRPr="00AA74E4" w:rsidRDefault="00AA74E4" w:rsidP="00B72A7E">
      <w:pPr>
        <w:jc w:val="center"/>
        <w:rPr>
          <w:color w:val="00B0F0"/>
          <w:sz w:val="32"/>
          <w:szCs w:val="32"/>
        </w:rPr>
      </w:pPr>
      <w:r w:rsidRPr="00AA74E4">
        <w:rPr>
          <w:color w:val="00B0F0"/>
          <w:sz w:val="32"/>
          <w:szCs w:val="32"/>
        </w:rPr>
        <w:t>SAMOSTALNIK</w:t>
      </w:r>
    </w:p>
    <w:p w:rsidR="00B72A7E" w:rsidRDefault="00B72A7E" w:rsidP="00B72A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SAMOSTALNIK ALI SUBSTATIV so besede, s katerimi neposredno poimenujemo bitja, reči ali pojme. </w:t>
      </w:r>
    </w:p>
    <w:p w:rsidR="00B72A7E" w:rsidRDefault="00B72A7E" w:rsidP="00B72A7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OBLIKOVNE LASTNOSTI SAMOSTALNIKA</w:t>
      </w:r>
    </w:p>
    <w:p w:rsidR="00B72A7E" w:rsidRDefault="00D77F4F" w:rsidP="00B72A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SPOLI: m. sp.(tisti) ; ž. sp.(tista) – sta naravna spola; in sr. sp.(tisto) – slovnični spol</w:t>
      </w:r>
    </w:p>
    <w:p w:rsidR="00D77F4F" w:rsidRDefault="00D77F4F" w:rsidP="00D77F4F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ŠTEVILA: ed.; dv.; mn. </w:t>
      </w:r>
    </w:p>
    <w:p w:rsidR="00D77F4F" w:rsidRDefault="00D77F4F" w:rsidP="00D77F4F">
      <w:pPr>
        <w:numPr>
          <w:ilvl w:val="0"/>
          <w:numId w:val="1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edninski: imajo samo ednino(riž, kri, listje)</w:t>
      </w:r>
    </w:p>
    <w:p w:rsidR="00D77F4F" w:rsidRDefault="00D77F4F" w:rsidP="00D77F4F">
      <w:pPr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množinski: imajo samo množino(hlače, očala, škarje)</w:t>
      </w:r>
    </w:p>
    <w:p w:rsidR="00D77F4F" w:rsidRDefault="00D77F4F" w:rsidP="00D77F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SKLON: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87"/>
        <w:gridCol w:w="3686"/>
      </w:tblGrid>
      <w:tr w:rsidR="00D77F4F" w:rsidRPr="00D77F4F" w:rsidTr="00784CF1">
        <w:trPr>
          <w:jc w:val="center"/>
        </w:trPr>
        <w:tc>
          <w:tcPr>
            <w:tcW w:w="2943" w:type="dxa"/>
            <w:gridSpan w:val="2"/>
          </w:tcPr>
          <w:p w:rsidR="00D77F4F" w:rsidRPr="00D77F4F" w:rsidRDefault="00D77F4F" w:rsidP="00D77F4F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SKLON</w:t>
            </w:r>
          </w:p>
        </w:tc>
        <w:tc>
          <w:tcPr>
            <w:tcW w:w="3686" w:type="dxa"/>
          </w:tcPr>
          <w:p w:rsidR="00D77F4F" w:rsidRPr="00D77F4F" w:rsidRDefault="00D77F4F" w:rsidP="00D77F4F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VPRAŠALNICE</w:t>
            </w:r>
          </w:p>
        </w:tc>
      </w:tr>
      <w:tr w:rsidR="00D77F4F" w:rsidRPr="00D77F4F" w:rsidTr="00784CF1">
        <w:trPr>
          <w:jc w:val="center"/>
        </w:trPr>
        <w:tc>
          <w:tcPr>
            <w:tcW w:w="817" w:type="dxa"/>
          </w:tcPr>
          <w:p w:rsidR="00D77F4F" w:rsidRPr="00D77F4F" w:rsidRDefault="00D77F4F" w:rsidP="00D77F4F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Imenovalnik</w:t>
            </w:r>
            <w:r>
              <w:rPr>
                <w:rFonts w:cs="Calibri"/>
                <w:color w:val="000000"/>
                <w:sz w:val="24"/>
                <w:szCs w:val="24"/>
              </w:rPr>
              <w:t>/nominativ</w:t>
            </w:r>
          </w:p>
        </w:tc>
        <w:tc>
          <w:tcPr>
            <w:tcW w:w="368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Kdo ali kaj</w:t>
            </w:r>
          </w:p>
        </w:tc>
      </w:tr>
      <w:tr w:rsidR="00D77F4F" w:rsidRPr="00D77F4F" w:rsidTr="00784CF1">
        <w:trPr>
          <w:jc w:val="center"/>
        </w:trPr>
        <w:tc>
          <w:tcPr>
            <w:tcW w:w="817" w:type="dxa"/>
          </w:tcPr>
          <w:p w:rsidR="00D77F4F" w:rsidRPr="00D77F4F" w:rsidRDefault="00D77F4F" w:rsidP="00D77F4F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R</w:t>
            </w:r>
          </w:p>
        </w:tc>
        <w:tc>
          <w:tcPr>
            <w:tcW w:w="212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Rodilnik</w:t>
            </w:r>
            <w:r>
              <w:rPr>
                <w:rFonts w:cs="Calibri"/>
                <w:color w:val="000000"/>
                <w:sz w:val="24"/>
                <w:szCs w:val="24"/>
              </w:rPr>
              <w:t>/genitiv</w:t>
            </w:r>
          </w:p>
        </w:tc>
        <w:tc>
          <w:tcPr>
            <w:tcW w:w="368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Koga ali česa (ni)</w:t>
            </w:r>
          </w:p>
        </w:tc>
      </w:tr>
      <w:tr w:rsidR="00D77F4F" w:rsidRPr="00D77F4F" w:rsidTr="00784CF1">
        <w:trPr>
          <w:jc w:val="center"/>
        </w:trPr>
        <w:tc>
          <w:tcPr>
            <w:tcW w:w="817" w:type="dxa"/>
          </w:tcPr>
          <w:p w:rsidR="00D77F4F" w:rsidRPr="00D77F4F" w:rsidRDefault="00D77F4F" w:rsidP="00D77F4F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Dajalnik</w:t>
            </w:r>
            <w:r>
              <w:rPr>
                <w:rFonts w:cs="Calibri"/>
                <w:color w:val="000000"/>
                <w:sz w:val="24"/>
                <w:szCs w:val="24"/>
              </w:rPr>
              <w:t>/dativ</w:t>
            </w:r>
          </w:p>
        </w:tc>
        <w:tc>
          <w:tcPr>
            <w:tcW w:w="368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Komu ali čemu (dam)</w:t>
            </w:r>
          </w:p>
        </w:tc>
      </w:tr>
      <w:tr w:rsidR="00D77F4F" w:rsidRPr="00D77F4F" w:rsidTr="00784CF1">
        <w:trPr>
          <w:jc w:val="center"/>
        </w:trPr>
        <w:tc>
          <w:tcPr>
            <w:tcW w:w="817" w:type="dxa"/>
          </w:tcPr>
          <w:p w:rsidR="00D77F4F" w:rsidRPr="00D77F4F" w:rsidRDefault="00D77F4F" w:rsidP="00D77F4F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212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Tožilnik</w:t>
            </w:r>
            <w:r>
              <w:rPr>
                <w:rFonts w:cs="Calibri"/>
                <w:color w:val="000000"/>
                <w:sz w:val="24"/>
                <w:szCs w:val="24"/>
              </w:rPr>
              <w:t>/akuzativ</w:t>
            </w:r>
          </w:p>
        </w:tc>
        <w:tc>
          <w:tcPr>
            <w:tcW w:w="368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Koga ali kaj (tožim)</w:t>
            </w:r>
          </w:p>
        </w:tc>
      </w:tr>
      <w:tr w:rsidR="00D77F4F" w:rsidRPr="00D77F4F" w:rsidTr="00784CF1">
        <w:trPr>
          <w:jc w:val="center"/>
        </w:trPr>
        <w:tc>
          <w:tcPr>
            <w:tcW w:w="817" w:type="dxa"/>
          </w:tcPr>
          <w:p w:rsidR="00D77F4F" w:rsidRPr="00D77F4F" w:rsidRDefault="00D77F4F" w:rsidP="00D77F4F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212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Mestnik</w:t>
            </w:r>
            <w:r>
              <w:rPr>
                <w:rFonts w:cs="Calibri"/>
                <w:color w:val="000000"/>
                <w:sz w:val="24"/>
                <w:szCs w:val="24"/>
              </w:rPr>
              <w:t>/lokativ</w:t>
            </w:r>
          </w:p>
        </w:tc>
        <w:tc>
          <w:tcPr>
            <w:tcW w:w="368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O kom ali o čem (govorim)</w:t>
            </w:r>
          </w:p>
        </w:tc>
      </w:tr>
      <w:tr w:rsidR="00D77F4F" w:rsidRPr="00D77F4F" w:rsidTr="00784CF1">
        <w:trPr>
          <w:jc w:val="center"/>
        </w:trPr>
        <w:tc>
          <w:tcPr>
            <w:tcW w:w="817" w:type="dxa"/>
          </w:tcPr>
          <w:p w:rsidR="00D77F4F" w:rsidRPr="00D77F4F" w:rsidRDefault="00D77F4F" w:rsidP="00D77F4F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O</w:t>
            </w:r>
          </w:p>
        </w:tc>
        <w:tc>
          <w:tcPr>
            <w:tcW w:w="212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orodnik</w:t>
            </w:r>
            <w:r>
              <w:rPr>
                <w:rFonts w:cs="Calibri"/>
                <w:color w:val="000000"/>
                <w:sz w:val="24"/>
                <w:szCs w:val="24"/>
              </w:rPr>
              <w:t>/instrumental</w:t>
            </w:r>
          </w:p>
        </w:tc>
        <w:tc>
          <w:tcPr>
            <w:tcW w:w="3686" w:type="dxa"/>
          </w:tcPr>
          <w:p w:rsidR="00D77F4F" w:rsidRPr="00D77F4F" w:rsidRDefault="00D77F4F" w:rsidP="00D77F4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77F4F">
              <w:rPr>
                <w:rFonts w:cs="Calibri"/>
                <w:color w:val="000000"/>
                <w:sz w:val="24"/>
                <w:szCs w:val="24"/>
              </w:rPr>
              <w:t>S kom ali s čim (govorim)</w:t>
            </w:r>
          </w:p>
        </w:tc>
      </w:tr>
    </w:tbl>
    <w:p w:rsidR="00D77F4F" w:rsidRDefault="00D77F4F" w:rsidP="00D77F4F">
      <w:pPr>
        <w:rPr>
          <w:color w:val="000000"/>
          <w:sz w:val="24"/>
          <w:szCs w:val="24"/>
        </w:rPr>
      </w:pPr>
    </w:p>
    <w:p w:rsidR="00D77F4F" w:rsidRDefault="00D77F4F" w:rsidP="00D77F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Samostalnike delimo: </w:t>
      </w:r>
    </w:p>
    <w:p w:rsidR="00D77F4F" w:rsidRDefault="00D77F4F" w:rsidP="00981735">
      <w:pPr>
        <w:numPr>
          <w:ilvl w:val="0"/>
          <w:numId w:val="15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glede na pravopis: občna in lastna imena</w:t>
      </w:r>
    </w:p>
    <w:p w:rsidR="00D77F4F" w:rsidRDefault="00D77F4F" w:rsidP="00981735">
      <w:pPr>
        <w:numPr>
          <w:ilvl w:val="0"/>
          <w:numId w:val="15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glede na število: števna in neštevna</w:t>
      </w:r>
    </w:p>
    <w:p w:rsidR="00981735" w:rsidRDefault="00981735" w:rsidP="00981735">
      <w:pPr>
        <w:numPr>
          <w:ilvl w:val="0"/>
          <w:numId w:val="15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glede na pomen: skupna, snovna in poimenovan</w:t>
      </w:r>
    </w:p>
    <w:p w:rsidR="00981735" w:rsidRDefault="00981735" w:rsidP="00981735">
      <w:pPr>
        <w:spacing w:after="0"/>
        <w:rPr>
          <w:color w:val="000000"/>
          <w:sz w:val="24"/>
          <w:szCs w:val="24"/>
        </w:rPr>
      </w:pPr>
    </w:p>
    <w:p w:rsidR="00981735" w:rsidRDefault="00981735" w:rsidP="00981735">
      <w:pPr>
        <w:spacing w:after="0"/>
        <w:rPr>
          <w:color w:val="000000"/>
          <w:sz w:val="24"/>
          <w:szCs w:val="24"/>
        </w:rPr>
      </w:pPr>
    </w:p>
    <w:p w:rsidR="00981735" w:rsidRPr="00593918" w:rsidRDefault="00981735" w:rsidP="00981735">
      <w:pPr>
        <w:jc w:val="center"/>
        <w:rPr>
          <w:color w:val="00B0F0"/>
          <w:sz w:val="32"/>
          <w:szCs w:val="32"/>
        </w:rPr>
      </w:pPr>
      <w:r w:rsidRPr="00593918">
        <w:rPr>
          <w:color w:val="00B0F0"/>
          <w:sz w:val="32"/>
          <w:szCs w:val="32"/>
        </w:rPr>
        <w:t>SAMOSTALNIŠKI ZAIMKI</w:t>
      </w:r>
    </w:p>
    <w:p w:rsidR="00981735" w:rsidRDefault="00981735" w:rsidP="009817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so besede, ki nadomestijo samostalnik.</w:t>
      </w:r>
    </w:p>
    <w:p w:rsidR="00981735" w:rsidRDefault="00981735" w:rsidP="009817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Maja je kuhala kosilo, ter </w:t>
      </w:r>
      <w:r w:rsidRPr="00981735">
        <w:rPr>
          <w:color w:val="FF0000"/>
          <w:sz w:val="24"/>
          <w:szCs w:val="24"/>
        </w:rPr>
        <w:t>ga</w:t>
      </w:r>
      <w:r>
        <w:rPr>
          <w:color w:val="000000"/>
          <w:sz w:val="24"/>
          <w:szCs w:val="24"/>
        </w:rPr>
        <w:t xml:space="preserve"> postregla družini.</w:t>
      </w:r>
    </w:p>
    <w:p w:rsidR="00981735" w:rsidRDefault="00981735" w:rsidP="009817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Delimo jih na dve skupini:</w:t>
      </w:r>
    </w:p>
    <w:p w:rsidR="00981735" w:rsidRDefault="00981735" w:rsidP="00981735">
      <w:pPr>
        <w:numPr>
          <w:ilvl w:val="0"/>
          <w:numId w:val="1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nadomeščajo samostalnike</w:t>
      </w:r>
    </w:p>
    <w:p w:rsidR="00981735" w:rsidRDefault="00981735" w:rsidP="00981735">
      <w:pPr>
        <w:numPr>
          <w:ilvl w:val="0"/>
          <w:numId w:val="1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posredno poimenujemo že poimenovano stvarnost</w:t>
      </w:r>
    </w:p>
    <w:p w:rsidR="00981735" w:rsidRDefault="00981735" w:rsidP="00981735">
      <w:pPr>
        <w:rPr>
          <w:color w:val="000000"/>
          <w:sz w:val="24"/>
          <w:szCs w:val="24"/>
        </w:rPr>
      </w:pPr>
    </w:p>
    <w:p w:rsidR="00981735" w:rsidRDefault="00981735" w:rsidP="009817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Delimo še na:</w:t>
      </w:r>
    </w:p>
    <w:p w:rsidR="00981735" w:rsidRDefault="00981735" w:rsidP="00981735">
      <w:pPr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OSEBNE SAMOSTALNIŠKE ZAIMKE</w:t>
      </w:r>
    </w:p>
    <w:p w:rsidR="00981735" w:rsidRPr="00981735" w:rsidRDefault="00981735" w:rsidP="00981735">
      <w:pPr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NEOSEBNE SAMOSTALNIŠKE ZAIMKE</w:t>
      </w:r>
    </w:p>
    <w:p w:rsidR="00E35324" w:rsidRDefault="00E35324" w:rsidP="00981735">
      <w:pPr>
        <w:spacing w:after="0"/>
        <w:jc w:val="center"/>
        <w:rPr>
          <w:color w:val="000000"/>
          <w:sz w:val="32"/>
          <w:szCs w:val="32"/>
        </w:rPr>
      </w:pPr>
    </w:p>
    <w:p w:rsidR="00981735" w:rsidRPr="00AA74E4" w:rsidRDefault="00E35324" w:rsidP="00981735">
      <w:pPr>
        <w:spacing w:after="0"/>
        <w:jc w:val="center"/>
        <w:rPr>
          <w:color w:val="000000"/>
          <w:sz w:val="28"/>
          <w:szCs w:val="28"/>
        </w:rPr>
      </w:pPr>
      <w:r w:rsidRPr="00AA74E4">
        <w:rPr>
          <w:color w:val="000000"/>
          <w:sz w:val="28"/>
          <w:szCs w:val="28"/>
        </w:rPr>
        <w:t>OSEBNI SAMOSTALINIŠKI ZAIMEK</w:t>
      </w:r>
    </w:p>
    <w:p w:rsidR="00E35324" w:rsidRDefault="00E35324" w:rsidP="00E35324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Tako se imenujejo zato, ker izražajo slovnično lastnost: osebo</w:t>
      </w:r>
    </w:p>
    <w:p w:rsidR="00E35324" w:rsidRDefault="00E35324" w:rsidP="00E35324">
      <w:pPr>
        <w:numPr>
          <w:ilvl w:val="0"/>
          <w:numId w:val="18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oseba: zaznamuje sporočevalca oz govorečega</w:t>
      </w:r>
    </w:p>
    <w:p w:rsidR="00E35324" w:rsidRDefault="00E35324" w:rsidP="00E35324">
      <w:pPr>
        <w:numPr>
          <w:ilvl w:val="0"/>
          <w:numId w:val="18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oseba: izraža naslovnika oziroma ogovorjenega</w:t>
      </w:r>
    </w:p>
    <w:p w:rsidR="00E35324" w:rsidRPr="00E35324" w:rsidRDefault="00E35324" w:rsidP="00E35324">
      <w:pPr>
        <w:numPr>
          <w:ilvl w:val="0"/>
          <w:numId w:val="18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oseba: zaznamuje neudeleženca pogovora</w:t>
      </w:r>
    </w:p>
    <w:p w:rsidR="00E35324" w:rsidRDefault="00E35324" w:rsidP="00E35324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Ločijo se po številu, spolu, obliki, sklonu.</w:t>
      </w:r>
    </w:p>
    <w:p w:rsidR="00E35324" w:rsidRDefault="00E35324" w:rsidP="00E35324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Oblike:</w:t>
      </w:r>
    </w:p>
    <w:p w:rsidR="00E35324" w:rsidRDefault="00E35324" w:rsidP="00E35324">
      <w:pPr>
        <w:numPr>
          <w:ilvl w:val="0"/>
          <w:numId w:val="19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NAGLASNA: jaz, mene, meni, mene, o meni, z mano</w:t>
      </w:r>
    </w:p>
    <w:p w:rsidR="00E35324" w:rsidRDefault="00E35324" w:rsidP="00E35324">
      <w:pPr>
        <w:numPr>
          <w:ilvl w:val="0"/>
          <w:numId w:val="19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NASONSKA:(izraženi so samo v R, D, T) me, mi, me</w:t>
      </w:r>
    </w:p>
    <w:p w:rsidR="00E35324" w:rsidRDefault="00E35324" w:rsidP="00E35324">
      <w:pPr>
        <w:numPr>
          <w:ilvl w:val="0"/>
          <w:numId w:val="19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NAVEZNA:(nastane tako, da združimo predlog z naslonsko obliko zaimka) </w:t>
      </w:r>
    </w:p>
    <w:p w:rsidR="00E35324" w:rsidRDefault="00E35324" w:rsidP="00E35324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zame – za+me</w:t>
      </w:r>
    </w:p>
    <w:p w:rsidR="00E35324" w:rsidRDefault="00E35324" w:rsidP="00E35324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ponj – po+njega</w:t>
      </w:r>
    </w:p>
    <w:p w:rsidR="00185747" w:rsidRDefault="00185747" w:rsidP="00185747">
      <w:pPr>
        <w:spacing w:after="0"/>
        <w:rPr>
          <w:color w:val="000000"/>
          <w:sz w:val="24"/>
          <w:szCs w:val="24"/>
        </w:rPr>
      </w:pPr>
    </w:p>
    <w:p w:rsidR="00185747" w:rsidRDefault="00185747" w:rsidP="00185747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POVRATNO OSEBNI ZAIMEK:</w:t>
      </w:r>
    </w:p>
    <w:p w:rsidR="00185747" w:rsidRDefault="00185747" w:rsidP="00185747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Imenuje se zato, ker se navezuje na isti osebek.</w:t>
      </w:r>
    </w:p>
    <w:p w:rsidR="00185747" w:rsidRDefault="00185747" w:rsidP="00185747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Maja </w:t>
      </w:r>
      <w:r w:rsidRPr="00185747">
        <w:rPr>
          <w:color w:val="FF0000"/>
          <w:sz w:val="24"/>
          <w:szCs w:val="24"/>
        </w:rPr>
        <w:t>se</w:t>
      </w:r>
      <w:r>
        <w:rPr>
          <w:color w:val="000000"/>
          <w:sz w:val="24"/>
          <w:szCs w:val="24"/>
        </w:rPr>
        <w:t xml:space="preserve"> sprašuje, kam je dala denar.</w:t>
      </w:r>
    </w:p>
    <w:p w:rsidR="00302F5D" w:rsidRDefault="00302F5D" w:rsidP="00185747">
      <w:pPr>
        <w:spacing w:after="0"/>
        <w:rPr>
          <w:color w:val="000000"/>
          <w:sz w:val="24"/>
          <w:szCs w:val="24"/>
        </w:rPr>
      </w:pPr>
    </w:p>
    <w:p w:rsidR="00302F5D" w:rsidRDefault="00302F5D" w:rsidP="00185747">
      <w:pPr>
        <w:spacing w:after="0"/>
        <w:rPr>
          <w:color w:val="000000"/>
          <w:sz w:val="24"/>
          <w:szCs w:val="24"/>
        </w:rPr>
      </w:pPr>
    </w:p>
    <w:p w:rsidR="00302F5D" w:rsidRPr="00AA74E4" w:rsidRDefault="00302F5D" w:rsidP="00302F5D">
      <w:pPr>
        <w:spacing w:after="0"/>
        <w:jc w:val="center"/>
        <w:rPr>
          <w:color w:val="000000"/>
          <w:sz w:val="28"/>
          <w:szCs w:val="28"/>
        </w:rPr>
      </w:pPr>
      <w:r w:rsidRPr="00AA74E4">
        <w:rPr>
          <w:color w:val="000000"/>
          <w:sz w:val="28"/>
          <w:szCs w:val="28"/>
        </w:rPr>
        <w:t>NEOSEBNI SAMOSTALNIŠKI ZAIMKI</w:t>
      </w:r>
    </w:p>
    <w:p w:rsidR="00302F5D" w:rsidRDefault="00302F5D" w:rsidP="00302F5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Imenujejo se tako zato, ker ne izražajo slovnične kategorije osebe. Pri njih ločimo sklon, ter kategorijo osebe ali stvari. Za osebo uporabljamo kdo, za vse ostala pa uporabljamo kaj.</w:t>
      </w:r>
    </w:p>
    <w:p w:rsidR="00302F5D" w:rsidRDefault="00302F5D" w:rsidP="00302F5D">
      <w:pPr>
        <w:numPr>
          <w:ilvl w:val="0"/>
          <w:numId w:val="2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Vprašalni zaimki-z njimi sprašujemo in stojijo na začetku vprašalne povedi.</w:t>
      </w:r>
    </w:p>
    <w:tbl>
      <w:tblPr>
        <w:tblpPr w:leftFromText="141" w:rightFromText="141" w:vertAnchor="page" w:horzAnchor="margin" w:tblpXSpec="center" w:tblpY="11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197"/>
        <w:gridCol w:w="1417"/>
      </w:tblGrid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I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kdo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R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koga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česa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D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komu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čemu</w:t>
            </w:r>
          </w:p>
        </w:tc>
      </w:tr>
      <w:tr w:rsidR="00AA74E4" w:rsidRPr="00B44F1A" w:rsidTr="00AA74E4">
        <w:trPr>
          <w:trHeight w:val="419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T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koga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kaj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M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kom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čem</w:t>
            </w:r>
          </w:p>
        </w:tc>
      </w:tr>
      <w:tr w:rsidR="00AA74E4" w:rsidRPr="00B44F1A" w:rsidTr="00AA74E4">
        <w:trPr>
          <w:trHeight w:val="197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O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kom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čem</w:t>
            </w:r>
          </w:p>
        </w:tc>
      </w:tr>
    </w:tbl>
    <w:p w:rsidR="00302F5D" w:rsidRDefault="00302F5D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302F5D">
      <w:pPr>
        <w:spacing w:after="0"/>
        <w:ind w:left="720"/>
        <w:rPr>
          <w:color w:val="000000"/>
          <w:sz w:val="24"/>
          <w:szCs w:val="24"/>
        </w:rPr>
      </w:pPr>
    </w:p>
    <w:tbl>
      <w:tblPr>
        <w:tblpPr w:leftFromText="141" w:rightFromText="141" w:vertAnchor="page" w:horzAnchor="margin" w:tblpXSpec="center" w:tblpY="2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197"/>
        <w:gridCol w:w="1417"/>
      </w:tblGrid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I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nekdo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nekaj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R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nekoga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nečesa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D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nekomu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nečemu</w:t>
            </w:r>
          </w:p>
        </w:tc>
      </w:tr>
      <w:tr w:rsidR="00AA74E4" w:rsidRPr="00B44F1A" w:rsidTr="00AA74E4">
        <w:trPr>
          <w:trHeight w:val="419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T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nekoga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nekaj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M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nekom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nečem</w:t>
            </w:r>
          </w:p>
        </w:tc>
      </w:tr>
      <w:tr w:rsidR="00AA74E4" w:rsidRPr="00B44F1A" w:rsidTr="00AA74E4">
        <w:trPr>
          <w:trHeight w:val="197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O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z nekom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z nečim</w:t>
            </w:r>
          </w:p>
        </w:tc>
      </w:tr>
    </w:tbl>
    <w:p w:rsidR="00A733B8" w:rsidRDefault="00A733B8" w:rsidP="00A733B8">
      <w:pPr>
        <w:numPr>
          <w:ilvl w:val="0"/>
          <w:numId w:val="2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Nedoločni- z njimi zaznamujemo samostalnik, ki nam je neznan, ali ga nočemo imenovati.</w:t>
      </w: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D24B1">
      <w:pPr>
        <w:spacing w:after="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numPr>
          <w:ilvl w:val="0"/>
          <w:numId w:val="2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Oziralni-rabimo v odvisnem stavku, saj se z njim oziramo (navezujemo) na nek samostalnik.</w:t>
      </w:r>
    </w:p>
    <w:tbl>
      <w:tblPr>
        <w:tblpPr w:leftFromText="141" w:rightFromText="141" w:vertAnchor="page" w:horzAnchor="margin" w:tblpXSpec="center" w:tblpY="5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197"/>
        <w:gridCol w:w="1417"/>
      </w:tblGrid>
      <w:tr w:rsidR="00AD24B1" w:rsidRPr="00B44F1A" w:rsidTr="00AA74E4">
        <w:tc>
          <w:tcPr>
            <w:tcW w:w="788" w:type="dxa"/>
            <w:vAlign w:val="center"/>
          </w:tcPr>
          <w:p w:rsidR="00AD24B1" w:rsidRPr="00B44F1A" w:rsidRDefault="00AD24B1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I</w:t>
            </w:r>
          </w:p>
        </w:tc>
        <w:tc>
          <w:tcPr>
            <w:tcW w:w="1197" w:type="dxa"/>
            <w:vAlign w:val="center"/>
          </w:tcPr>
          <w:p w:rsidR="00AD24B1" w:rsidRPr="00B44F1A" w:rsidRDefault="00AD24B1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kdor</w:t>
            </w:r>
          </w:p>
        </w:tc>
        <w:tc>
          <w:tcPr>
            <w:tcW w:w="1417" w:type="dxa"/>
            <w:vAlign w:val="center"/>
          </w:tcPr>
          <w:p w:rsidR="00AD24B1" w:rsidRPr="00B44F1A" w:rsidRDefault="00AD24B1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kar</w:t>
            </w:r>
          </w:p>
        </w:tc>
      </w:tr>
      <w:tr w:rsidR="00AD24B1" w:rsidRPr="00B44F1A" w:rsidTr="00AA74E4">
        <w:tc>
          <w:tcPr>
            <w:tcW w:w="788" w:type="dxa"/>
            <w:vAlign w:val="center"/>
          </w:tcPr>
          <w:p w:rsidR="00AD24B1" w:rsidRPr="00B44F1A" w:rsidRDefault="00AD24B1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R</w:t>
            </w:r>
          </w:p>
        </w:tc>
        <w:tc>
          <w:tcPr>
            <w:tcW w:w="119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kogar</w:t>
            </w:r>
          </w:p>
        </w:tc>
        <w:tc>
          <w:tcPr>
            <w:tcW w:w="141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česar</w:t>
            </w:r>
          </w:p>
        </w:tc>
      </w:tr>
      <w:tr w:rsidR="00AD24B1" w:rsidRPr="00B44F1A" w:rsidTr="00AA74E4">
        <w:tc>
          <w:tcPr>
            <w:tcW w:w="788" w:type="dxa"/>
            <w:vAlign w:val="center"/>
          </w:tcPr>
          <w:p w:rsidR="00AD24B1" w:rsidRPr="00B44F1A" w:rsidRDefault="00AD24B1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D</w:t>
            </w:r>
          </w:p>
        </w:tc>
        <w:tc>
          <w:tcPr>
            <w:tcW w:w="119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komur</w:t>
            </w:r>
          </w:p>
        </w:tc>
        <w:tc>
          <w:tcPr>
            <w:tcW w:w="141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čemur</w:t>
            </w:r>
          </w:p>
        </w:tc>
      </w:tr>
      <w:tr w:rsidR="00AD24B1" w:rsidRPr="00B44F1A" w:rsidTr="00AA74E4">
        <w:trPr>
          <w:trHeight w:val="419"/>
        </w:trPr>
        <w:tc>
          <w:tcPr>
            <w:tcW w:w="788" w:type="dxa"/>
            <w:vAlign w:val="center"/>
          </w:tcPr>
          <w:p w:rsidR="00AD24B1" w:rsidRPr="00B44F1A" w:rsidRDefault="00AD24B1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T</w:t>
            </w:r>
          </w:p>
        </w:tc>
        <w:tc>
          <w:tcPr>
            <w:tcW w:w="119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kogar</w:t>
            </w:r>
          </w:p>
        </w:tc>
        <w:tc>
          <w:tcPr>
            <w:tcW w:w="141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kar</w:t>
            </w:r>
          </w:p>
        </w:tc>
      </w:tr>
      <w:tr w:rsidR="00AD24B1" w:rsidRPr="00B44F1A" w:rsidTr="00AA74E4">
        <w:tc>
          <w:tcPr>
            <w:tcW w:w="788" w:type="dxa"/>
            <w:vAlign w:val="center"/>
          </w:tcPr>
          <w:p w:rsidR="00AD24B1" w:rsidRPr="00B44F1A" w:rsidRDefault="00AD24B1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M</w:t>
            </w:r>
          </w:p>
        </w:tc>
        <w:tc>
          <w:tcPr>
            <w:tcW w:w="119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komer</w:t>
            </w:r>
          </w:p>
        </w:tc>
        <w:tc>
          <w:tcPr>
            <w:tcW w:w="141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čemer</w:t>
            </w:r>
          </w:p>
        </w:tc>
      </w:tr>
      <w:tr w:rsidR="00AD24B1" w:rsidRPr="00B44F1A" w:rsidTr="00AA74E4">
        <w:trPr>
          <w:trHeight w:val="197"/>
        </w:trPr>
        <w:tc>
          <w:tcPr>
            <w:tcW w:w="788" w:type="dxa"/>
            <w:vAlign w:val="center"/>
          </w:tcPr>
          <w:p w:rsidR="00AD24B1" w:rsidRPr="00B44F1A" w:rsidRDefault="00AD24B1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O</w:t>
            </w:r>
          </w:p>
        </w:tc>
        <w:tc>
          <w:tcPr>
            <w:tcW w:w="119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komer</w:t>
            </w:r>
          </w:p>
        </w:tc>
        <w:tc>
          <w:tcPr>
            <w:tcW w:w="1417" w:type="dxa"/>
            <w:vAlign w:val="center"/>
          </w:tcPr>
          <w:p w:rsidR="00AD24B1" w:rsidRPr="00B44F1A" w:rsidRDefault="00AD24B1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čimer</w:t>
            </w:r>
          </w:p>
        </w:tc>
      </w:tr>
    </w:tbl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numPr>
          <w:ilvl w:val="0"/>
          <w:numId w:val="2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Nikalni-izrazimo ne obstajanje samostalnika, rabimo ga v zanikanih povedih.</w:t>
      </w:r>
    </w:p>
    <w:tbl>
      <w:tblPr>
        <w:tblpPr w:leftFromText="141" w:rightFromText="141" w:vertAnchor="page" w:horzAnchor="margin" w:tblpXSpec="center" w:tblpY="9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197"/>
        <w:gridCol w:w="1417"/>
      </w:tblGrid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I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nihče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nič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R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nikogar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ničesar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D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nikomur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ničemur</w:t>
            </w:r>
          </w:p>
        </w:tc>
      </w:tr>
      <w:tr w:rsidR="00AA74E4" w:rsidRPr="00B44F1A" w:rsidTr="00AA74E4">
        <w:trPr>
          <w:trHeight w:val="419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T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nikogar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nič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M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nikomer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ničemer</w:t>
            </w:r>
          </w:p>
        </w:tc>
      </w:tr>
      <w:tr w:rsidR="00AA74E4" w:rsidRPr="00B44F1A" w:rsidTr="00AA74E4">
        <w:trPr>
          <w:trHeight w:val="197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O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nikomer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ničimer</w:t>
            </w:r>
          </w:p>
        </w:tc>
      </w:tr>
    </w:tbl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D24B1">
      <w:pPr>
        <w:spacing w:after="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spacing w:after="0"/>
        <w:ind w:left="720"/>
        <w:rPr>
          <w:color w:val="000000"/>
          <w:sz w:val="24"/>
          <w:szCs w:val="24"/>
        </w:rPr>
      </w:pPr>
    </w:p>
    <w:p w:rsidR="00A733B8" w:rsidRDefault="00A733B8" w:rsidP="00A733B8">
      <w:pPr>
        <w:numPr>
          <w:ilvl w:val="0"/>
          <w:numId w:val="2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Poljubnostni-uporabljamo v stavku oziroma povedi, kadar z njim zaznamujemo katero koli poljubno osebo ali stvar. </w:t>
      </w:r>
      <w:r w:rsidR="00AD24B1">
        <w:rPr>
          <w:color w:val="000000"/>
          <w:sz w:val="24"/>
          <w:szCs w:val="24"/>
        </w:rPr>
        <w:t>V povedi stoji kjerkoli le na začetku vprašalne povedi ne.</w:t>
      </w:r>
    </w:p>
    <w:tbl>
      <w:tblPr>
        <w:tblpPr w:leftFromText="141" w:rightFromText="141" w:vertAnchor="page" w:horzAnchor="margin" w:tblpXSpec="center" w:tblpY="12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197"/>
        <w:gridCol w:w="1417"/>
      </w:tblGrid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I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kdo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kaj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R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koga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česa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D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komu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čemu</w:t>
            </w:r>
          </w:p>
        </w:tc>
      </w:tr>
      <w:tr w:rsidR="00AA74E4" w:rsidRPr="00B44F1A" w:rsidTr="00AA74E4">
        <w:trPr>
          <w:trHeight w:val="419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T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koga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kaj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M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kom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čem</w:t>
            </w:r>
          </w:p>
        </w:tc>
      </w:tr>
      <w:tr w:rsidR="00AA74E4" w:rsidRPr="00B44F1A" w:rsidTr="00AA74E4">
        <w:trPr>
          <w:trHeight w:val="197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O</w:t>
            </w:r>
          </w:p>
        </w:tc>
        <w:tc>
          <w:tcPr>
            <w:tcW w:w="119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kom</w:t>
            </w:r>
          </w:p>
        </w:tc>
        <w:tc>
          <w:tcPr>
            <w:tcW w:w="1417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čem</w:t>
            </w:r>
          </w:p>
        </w:tc>
      </w:tr>
    </w:tbl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numPr>
          <w:ilvl w:val="0"/>
          <w:numId w:val="2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Mnogostni-uporabljamo takrat, kadar z njim poimenujemo večjo količino oseb ali stvari, a je to nedoločeno.</w:t>
      </w:r>
    </w:p>
    <w:tbl>
      <w:tblPr>
        <w:tblpPr w:leftFromText="141" w:rightFromText="141" w:vertAnchor="page" w:horzAnchor="margin" w:tblpXSpec="center" w:tblpY="2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305"/>
        <w:gridCol w:w="1330"/>
      </w:tblGrid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I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marsikdo</w:t>
            </w:r>
          </w:p>
        </w:tc>
        <w:tc>
          <w:tcPr>
            <w:tcW w:w="1330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marsikaj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R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marsikoga</w:t>
            </w:r>
          </w:p>
        </w:tc>
        <w:tc>
          <w:tcPr>
            <w:tcW w:w="1330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marsičesa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D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marsikomu</w:t>
            </w:r>
          </w:p>
        </w:tc>
        <w:tc>
          <w:tcPr>
            <w:tcW w:w="1330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marsičemu</w:t>
            </w:r>
          </w:p>
        </w:tc>
      </w:tr>
      <w:tr w:rsidR="00AA74E4" w:rsidRPr="00B44F1A" w:rsidTr="00AA74E4">
        <w:trPr>
          <w:trHeight w:val="419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T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marsikoga</w:t>
            </w:r>
          </w:p>
        </w:tc>
        <w:tc>
          <w:tcPr>
            <w:tcW w:w="1330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marsikaj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M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marsikom</w:t>
            </w:r>
          </w:p>
        </w:tc>
        <w:tc>
          <w:tcPr>
            <w:tcW w:w="1330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marsičem</w:t>
            </w:r>
          </w:p>
        </w:tc>
      </w:tr>
      <w:tr w:rsidR="00AA74E4" w:rsidRPr="00B44F1A" w:rsidTr="00AA74E4">
        <w:trPr>
          <w:trHeight w:val="197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O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marsikom</w:t>
            </w:r>
          </w:p>
        </w:tc>
        <w:tc>
          <w:tcPr>
            <w:tcW w:w="1330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 marsičem</w:t>
            </w:r>
          </w:p>
        </w:tc>
      </w:tr>
    </w:tbl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p w:rsidR="00AD24B1" w:rsidRDefault="00AD24B1" w:rsidP="00AD24B1">
      <w:pPr>
        <w:numPr>
          <w:ilvl w:val="0"/>
          <w:numId w:val="2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Celostni-uporabljamo, kadar poimenujemo celoto nečesa. </w:t>
      </w:r>
    </w:p>
    <w:p w:rsidR="00AD24B1" w:rsidRDefault="00AD24B1" w:rsidP="00AD24B1">
      <w:pPr>
        <w:spacing w:after="0"/>
        <w:ind w:left="720"/>
        <w:rPr>
          <w:color w:val="000000"/>
          <w:sz w:val="24"/>
          <w:szCs w:val="24"/>
        </w:rPr>
      </w:pPr>
    </w:p>
    <w:tbl>
      <w:tblPr>
        <w:tblpPr w:leftFromText="141" w:rightFromText="141" w:vertAnchor="page" w:horzAnchor="margin" w:tblpXSpec="center" w:tblpY="6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305"/>
        <w:gridCol w:w="1559"/>
      </w:tblGrid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I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vsakdo</w:t>
            </w:r>
          </w:p>
        </w:tc>
        <w:tc>
          <w:tcPr>
            <w:tcW w:w="1559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vse(vsi)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R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vsakogar</w:t>
            </w:r>
          </w:p>
        </w:tc>
        <w:tc>
          <w:tcPr>
            <w:tcW w:w="1559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vsega(vseh)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D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vsakomur</w:t>
            </w:r>
          </w:p>
        </w:tc>
        <w:tc>
          <w:tcPr>
            <w:tcW w:w="1559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vsemu(vsem)</w:t>
            </w:r>
          </w:p>
        </w:tc>
      </w:tr>
      <w:tr w:rsidR="00AA74E4" w:rsidRPr="00B44F1A" w:rsidTr="00AA74E4">
        <w:trPr>
          <w:trHeight w:val="419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T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vsakogar</w:t>
            </w:r>
          </w:p>
        </w:tc>
        <w:tc>
          <w:tcPr>
            <w:tcW w:w="1559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vse(vse)</w:t>
            </w:r>
          </w:p>
        </w:tc>
      </w:tr>
      <w:tr w:rsidR="00AA74E4" w:rsidRPr="00B44F1A" w:rsidTr="00AA74E4"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M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vsakomer</w:t>
            </w:r>
          </w:p>
        </w:tc>
        <w:tc>
          <w:tcPr>
            <w:tcW w:w="1559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 vsem(vseh)</w:t>
            </w:r>
          </w:p>
        </w:tc>
      </w:tr>
      <w:tr w:rsidR="00AA74E4" w:rsidRPr="00B44F1A" w:rsidTr="00AA74E4">
        <w:trPr>
          <w:trHeight w:val="197"/>
        </w:trPr>
        <w:tc>
          <w:tcPr>
            <w:tcW w:w="788" w:type="dxa"/>
            <w:vAlign w:val="center"/>
          </w:tcPr>
          <w:p w:rsidR="00AA74E4" w:rsidRPr="00B44F1A" w:rsidRDefault="00AA74E4" w:rsidP="00AA74E4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B44F1A">
              <w:rPr>
                <w:rFonts w:cs="Calibri"/>
                <w:b/>
              </w:rPr>
              <w:t>O</w:t>
            </w:r>
          </w:p>
        </w:tc>
        <w:tc>
          <w:tcPr>
            <w:tcW w:w="1305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z vsakomer</w:t>
            </w:r>
          </w:p>
        </w:tc>
        <w:tc>
          <w:tcPr>
            <w:tcW w:w="1559" w:type="dxa"/>
            <w:vAlign w:val="center"/>
          </w:tcPr>
          <w:p w:rsidR="00AA74E4" w:rsidRPr="00B44F1A" w:rsidRDefault="00AA74E4" w:rsidP="00AA74E4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z vsemi(vsemi)</w:t>
            </w:r>
          </w:p>
        </w:tc>
      </w:tr>
    </w:tbl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AD24B1">
      <w:pPr>
        <w:spacing w:after="0"/>
        <w:ind w:left="720"/>
        <w:rPr>
          <w:color w:val="000000"/>
          <w:sz w:val="24"/>
          <w:szCs w:val="24"/>
        </w:rPr>
      </w:pPr>
    </w:p>
    <w:p w:rsidR="00B22BFB" w:rsidRDefault="00B22BFB" w:rsidP="00B22BF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pomenu lahko mnogostni zaimek uvrstimo med celostnega in nikalnega.</w:t>
      </w:r>
    </w:p>
    <w:p w:rsidR="00B22BFB" w:rsidRDefault="00B22BFB" w:rsidP="00B22BFB">
      <w:pPr>
        <w:spacing w:after="0"/>
        <w:rPr>
          <w:color w:val="000000"/>
          <w:sz w:val="24"/>
          <w:szCs w:val="24"/>
        </w:rPr>
      </w:pPr>
    </w:p>
    <w:p w:rsidR="00B22BFB" w:rsidRPr="00B22BFB" w:rsidRDefault="00B22BFB" w:rsidP="00B22BFB">
      <w:pPr>
        <w:spacing w:after="0"/>
        <w:jc w:val="center"/>
        <w:rPr>
          <w:color w:val="000000"/>
          <w:sz w:val="44"/>
          <w:szCs w:val="44"/>
        </w:rPr>
      </w:pPr>
    </w:p>
    <w:p w:rsidR="00B22BFB" w:rsidRPr="00AA74E4" w:rsidRDefault="00B22BFB" w:rsidP="00B22BFB">
      <w:pPr>
        <w:spacing w:after="0"/>
        <w:jc w:val="center"/>
        <w:rPr>
          <w:color w:val="00B0F0"/>
          <w:sz w:val="44"/>
          <w:szCs w:val="44"/>
        </w:rPr>
      </w:pPr>
      <w:r w:rsidRPr="00323066">
        <w:rPr>
          <w:color w:val="00B0F0"/>
          <w:sz w:val="32"/>
          <w:szCs w:val="32"/>
        </w:rPr>
        <w:t>POSAMOSTALJENI</w:t>
      </w:r>
      <w:r w:rsidRPr="00AA74E4">
        <w:rPr>
          <w:color w:val="00B0F0"/>
          <w:sz w:val="44"/>
          <w:szCs w:val="44"/>
        </w:rPr>
        <w:t xml:space="preserve"> </w:t>
      </w:r>
      <w:r w:rsidRPr="00AA74E4">
        <w:rPr>
          <w:color w:val="00B0F0"/>
          <w:sz w:val="32"/>
          <w:szCs w:val="32"/>
        </w:rPr>
        <w:t>PRIDEVNIK</w:t>
      </w:r>
    </w:p>
    <w:p w:rsidR="00B22BFB" w:rsidRDefault="00FB7BE6" w:rsidP="00B22BF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je beseda, ki je prevzela vlogo samostalnika. Posamostaljeni pridevnik uporabljamo takrat, kadar že poznamo podatke. Ker jih sklanjamo kot pridevnike jih uvrščamo v pridevniške sklanjatev. </w:t>
      </w:r>
    </w:p>
    <w:p w:rsidR="00FB7BE6" w:rsidRDefault="00FB7BE6" w:rsidP="00B22BF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Dežurn -i</w:t>
      </w:r>
    </w:p>
    <w:p w:rsidR="00FB7BE6" w:rsidRDefault="00FB7BE6" w:rsidP="00B22BF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   -ega</w:t>
      </w:r>
    </w:p>
    <w:p w:rsidR="00FB7BE6" w:rsidRDefault="00FB7BE6" w:rsidP="00B22BF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-emu</w:t>
      </w:r>
    </w:p>
    <w:p w:rsidR="00FB7BE6" w:rsidRDefault="00FB7BE6" w:rsidP="00B22BFB">
      <w:pPr>
        <w:spacing w:after="0"/>
        <w:rPr>
          <w:color w:val="000000"/>
          <w:sz w:val="24"/>
          <w:szCs w:val="24"/>
        </w:rPr>
      </w:pPr>
    </w:p>
    <w:p w:rsidR="00FB7BE6" w:rsidRDefault="00FB7BE6" w:rsidP="00FB7BE6">
      <w:pPr>
        <w:spacing w:after="0"/>
        <w:jc w:val="center"/>
        <w:rPr>
          <w:color w:val="000000"/>
          <w:sz w:val="24"/>
          <w:szCs w:val="24"/>
        </w:rPr>
      </w:pPr>
    </w:p>
    <w:p w:rsidR="00FB7BE6" w:rsidRDefault="00FB7BE6" w:rsidP="00FB7BE6">
      <w:pPr>
        <w:spacing w:after="0"/>
        <w:jc w:val="center"/>
        <w:rPr>
          <w:color w:val="000000"/>
          <w:sz w:val="24"/>
          <w:szCs w:val="24"/>
        </w:rPr>
      </w:pPr>
    </w:p>
    <w:p w:rsidR="00FB7BE6" w:rsidRDefault="00FB7BE6" w:rsidP="00FB7BE6">
      <w:pPr>
        <w:spacing w:after="0"/>
        <w:jc w:val="center"/>
        <w:rPr>
          <w:color w:val="000000"/>
          <w:sz w:val="24"/>
          <w:szCs w:val="24"/>
        </w:rPr>
      </w:pPr>
    </w:p>
    <w:p w:rsidR="00FB7BE6" w:rsidRDefault="00FB7BE6" w:rsidP="00FB7BE6">
      <w:pPr>
        <w:spacing w:after="0"/>
        <w:jc w:val="center"/>
        <w:rPr>
          <w:color w:val="000000"/>
          <w:sz w:val="24"/>
          <w:szCs w:val="24"/>
        </w:rPr>
      </w:pPr>
    </w:p>
    <w:p w:rsidR="00FB7BE6" w:rsidRDefault="00FB7BE6" w:rsidP="00FB7BE6">
      <w:pPr>
        <w:spacing w:after="0"/>
        <w:jc w:val="center"/>
        <w:rPr>
          <w:color w:val="000000"/>
          <w:sz w:val="24"/>
          <w:szCs w:val="24"/>
        </w:rPr>
      </w:pPr>
    </w:p>
    <w:p w:rsidR="00FB7BE6" w:rsidRDefault="00FB7BE6" w:rsidP="00FB7BE6">
      <w:pPr>
        <w:spacing w:after="0"/>
        <w:jc w:val="center"/>
        <w:rPr>
          <w:color w:val="000000"/>
          <w:sz w:val="24"/>
          <w:szCs w:val="24"/>
        </w:rPr>
      </w:pPr>
    </w:p>
    <w:p w:rsidR="00FB7BE6" w:rsidRDefault="00FB7BE6" w:rsidP="00FB7BE6">
      <w:pPr>
        <w:spacing w:after="0"/>
        <w:jc w:val="center"/>
        <w:rPr>
          <w:color w:val="000000"/>
          <w:sz w:val="24"/>
          <w:szCs w:val="24"/>
        </w:rPr>
      </w:pPr>
    </w:p>
    <w:p w:rsidR="00FB7BE6" w:rsidRPr="00AA74E4" w:rsidRDefault="00FB7BE6" w:rsidP="00FB7BE6">
      <w:pPr>
        <w:spacing w:after="0"/>
        <w:jc w:val="center"/>
        <w:rPr>
          <w:color w:val="00B050"/>
          <w:sz w:val="44"/>
          <w:szCs w:val="44"/>
        </w:rPr>
      </w:pPr>
      <w:r w:rsidRPr="00D7458E">
        <w:rPr>
          <w:color w:val="00B050"/>
          <w:sz w:val="44"/>
          <w:szCs w:val="44"/>
        </w:rPr>
        <w:t>PRIDEVNIŠKA</w:t>
      </w:r>
      <w:r w:rsidRPr="00AA74E4">
        <w:rPr>
          <w:color w:val="00B050"/>
          <w:sz w:val="44"/>
          <w:szCs w:val="44"/>
        </w:rPr>
        <w:t xml:space="preserve"> BESEDA</w:t>
      </w:r>
    </w:p>
    <w:p w:rsidR="00FB7BE6" w:rsidRDefault="00FB7BE6" w:rsidP="00FB7BE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so tiste besede, s katerimi poimenujemo lastnosti, vrsto, svojino ali količino. Določajo značilnosti samostalniških besed. Poznamo nekaj podvrst.</w:t>
      </w:r>
    </w:p>
    <w:p w:rsidR="00FB7BE6" w:rsidRDefault="00FB7BE6" w:rsidP="00FB7BE6">
      <w:pPr>
        <w:numPr>
          <w:ilvl w:val="0"/>
          <w:numId w:val="2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PRIDEVNIK</w:t>
      </w:r>
    </w:p>
    <w:p w:rsidR="00FB7BE6" w:rsidRDefault="00FB7BE6" w:rsidP="00FB7BE6">
      <w:pPr>
        <w:numPr>
          <w:ilvl w:val="0"/>
          <w:numId w:val="2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PRIDEVNIŠKI ZAIMEK</w:t>
      </w:r>
    </w:p>
    <w:p w:rsidR="00FB7BE6" w:rsidRDefault="00FB7BE6" w:rsidP="00FB7BE6">
      <w:pPr>
        <w:numPr>
          <w:ilvl w:val="0"/>
          <w:numId w:val="2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ŠTEVNIK</w:t>
      </w:r>
    </w:p>
    <w:p w:rsidR="00FB7BE6" w:rsidRDefault="00FB7BE6" w:rsidP="00FB7BE6">
      <w:pPr>
        <w:spacing w:after="0"/>
        <w:rPr>
          <w:color w:val="000000"/>
          <w:sz w:val="24"/>
          <w:szCs w:val="24"/>
        </w:rPr>
      </w:pPr>
    </w:p>
    <w:p w:rsidR="00FB7BE6" w:rsidRPr="00AA74E4" w:rsidRDefault="00FB7BE6" w:rsidP="00FB7BE6">
      <w:pPr>
        <w:spacing w:after="0"/>
        <w:jc w:val="center"/>
        <w:rPr>
          <w:color w:val="00B0F0"/>
          <w:sz w:val="32"/>
          <w:szCs w:val="32"/>
        </w:rPr>
      </w:pPr>
      <w:r w:rsidRPr="00323066">
        <w:rPr>
          <w:color w:val="00B0F0"/>
          <w:sz w:val="32"/>
          <w:szCs w:val="32"/>
        </w:rPr>
        <w:t>PRIDEVNIK</w:t>
      </w:r>
    </w:p>
    <w:p w:rsidR="00FB7BE6" w:rsidRDefault="00FB7BE6" w:rsidP="00FB7BE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so besede, ki s poimenovanjem lastnosti pomensko dopolnjujejo samostalniško besedo. Poznamo tri vrste pridevnikov:</w:t>
      </w:r>
    </w:p>
    <w:p w:rsidR="00FB7BE6" w:rsidRDefault="00FB7BE6" w:rsidP="00FB7BE6">
      <w:pPr>
        <w:numPr>
          <w:ilvl w:val="0"/>
          <w:numId w:val="2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Lastnostni: kakšen(dober, slab, vesel)</w:t>
      </w:r>
    </w:p>
    <w:p w:rsidR="00FB7BE6" w:rsidRDefault="00FB7BE6" w:rsidP="00FB7BE6">
      <w:pPr>
        <w:numPr>
          <w:ilvl w:val="0"/>
          <w:numId w:val="2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Svojilni: čigav(Mojčin, tetin, limonina)</w:t>
      </w:r>
    </w:p>
    <w:p w:rsidR="00FB7BE6" w:rsidRDefault="00FB7BE6" w:rsidP="00FB7BE6">
      <w:pPr>
        <w:numPr>
          <w:ilvl w:val="0"/>
          <w:numId w:val="2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Vrstni:kateri</w:t>
      </w:r>
      <w:r w:rsidR="00593918">
        <w:rPr>
          <w:color w:val="000000"/>
          <w:sz w:val="24"/>
          <w:szCs w:val="24"/>
        </w:rPr>
        <w:t xml:space="preserve">-končnica – i </w:t>
      </w:r>
      <w:r>
        <w:rPr>
          <w:color w:val="000000"/>
          <w:sz w:val="24"/>
          <w:szCs w:val="24"/>
        </w:rPr>
        <w:t>(</w:t>
      </w:r>
      <w:r w:rsidR="00593918">
        <w:rPr>
          <w:color w:val="000000"/>
          <w:sz w:val="24"/>
          <w:szCs w:val="24"/>
        </w:rPr>
        <w:t>slabi, rdeči, mačji</w:t>
      </w:r>
      <w:r>
        <w:rPr>
          <w:color w:val="000000"/>
          <w:sz w:val="24"/>
          <w:szCs w:val="24"/>
        </w:rPr>
        <w:t>)</w:t>
      </w:r>
    </w:p>
    <w:p w:rsidR="00593918" w:rsidRDefault="00593918" w:rsidP="0059391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 pridevnikih ločimo: spol, sklon in število; ki niso samostojni ampak so odvisni od samostalnika.</w:t>
      </w:r>
    </w:p>
    <w:p w:rsidR="00593918" w:rsidRDefault="00593918" w:rsidP="0059391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Zrel</w:t>
      </w:r>
      <w:r w:rsidRPr="00593918">
        <w:rPr>
          <w:color w:val="FF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hrušk</w:t>
      </w:r>
      <w:r w:rsidRPr="00593918">
        <w:rPr>
          <w:color w:val="FF0000"/>
          <w:sz w:val="24"/>
          <w:szCs w:val="24"/>
        </w:rPr>
        <w:t>e</w:t>
      </w:r>
    </w:p>
    <w:p w:rsidR="00593918" w:rsidRDefault="00593918" w:rsidP="00593918">
      <w:pPr>
        <w:spacing w:after="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ab/>
        <w:t>Zrel</w:t>
      </w:r>
      <w:r w:rsidRPr="00593918">
        <w:rPr>
          <w:color w:val="FF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hrušk</w:t>
      </w:r>
      <w:r w:rsidRPr="00593918">
        <w:rPr>
          <w:color w:val="FF0000"/>
          <w:sz w:val="24"/>
          <w:szCs w:val="24"/>
        </w:rPr>
        <w:t>a</w:t>
      </w:r>
    </w:p>
    <w:p w:rsidR="00593918" w:rsidRDefault="00593918" w:rsidP="00593918">
      <w:pPr>
        <w:spacing w:after="0"/>
        <w:rPr>
          <w:color w:val="000000"/>
          <w:sz w:val="24"/>
          <w:szCs w:val="24"/>
        </w:rPr>
      </w:pPr>
      <w:r w:rsidRPr="00593918">
        <w:rPr>
          <w:color w:val="000000"/>
          <w:sz w:val="24"/>
          <w:szCs w:val="24"/>
        </w:rPr>
        <w:t xml:space="preserve">Hruška: </w:t>
      </w:r>
      <w:r>
        <w:rPr>
          <w:color w:val="000000"/>
          <w:sz w:val="24"/>
          <w:szCs w:val="24"/>
        </w:rPr>
        <w:t xml:space="preserve">sam. b.; sam.; </w:t>
      </w:r>
      <w:r w:rsidRPr="00593918">
        <w:rPr>
          <w:color w:val="FF0000"/>
          <w:sz w:val="24"/>
          <w:szCs w:val="24"/>
        </w:rPr>
        <w:t>ž. sp.; ed.; tož.;</w:t>
      </w:r>
      <w:r>
        <w:rPr>
          <w:color w:val="000000"/>
          <w:sz w:val="24"/>
          <w:szCs w:val="24"/>
        </w:rPr>
        <w:t xml:space="preserve"> 1.ž.skl.</w:t>
      </w:r>
    </w:p>
    <w:p w:rsidR="00593918" w:rsidRDefault="00593918" w:rsidP="00593918">
      <w:pPr>
        <w:spacing w:after="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Zrela: prid. b.; last. prid.; osnovnik;</w:t>
      </w:r>
      <w:r w:rsidRPr="00593918">
        <w:rPr>
          <w:color w:val="000000"/>
          <w:sz w:val="24"/>
          <w:szCs w:val="24"/>
        </w:rPr>
        <w:t xml:space="preserve"> </w:t>
      </w:r>
      <w:r w:rsidRPr="00593918">
        <w:rPr>
          <w:color w:val="FF0000"/>
          <w:sz w:val="24"/>
          <w:szCs w:val="24"/>
        </w:rPr>
        <w:t>ž. sp.; ed.; tož.</w:t>
      </w:r>
    </w:p>
    <w:p w:rsidR="00DD238B" w:rsidRDefault="00DD238B" w:rsidP="00593918">
      <w:pPr>
        <w:spacing w:after="0"/>
        <w:rPr>
          <w:color w:val="FF0000"/>
          <w:sz w:val="24"/>
          <w:szCs w:val="24"/>
        </w:rPr>
      </w:pPr>
    </w:p>
    <w:p w:rsidR="00DD238B" w:rsidRDefault="00DD238B" w:rsidP="00DD238B">
      <w:pPr>
        <w:spacing w:after="0"/>
        <w:jc w:val="center"/>
        <w:rPr>
          <w:color w:val="000000"/>
          <w:sz w:val="32"/>
          <w:szCs w:val="32"/>
        </w:rPr>
      </w:pPr>
      <w:r w:rsidRPr="00DD238B">
        <w:rPr>
          <w:color w:val="000000"/>
          <w:sz w:val="32"/>
          <w:szCs w:val="32"/>
        </w:rPr>
        <w:t>PREGIBANJE PRIDEVNIKA</w:t>
      </w:r>
    </w:p>
    <w:p w:rsidR="00DD238B" w:rsidRDefault="00DD238B" w:rsidP="00DD238B">
      <w:pPr>
        <w:spacing w:after="0"/>
        <w:rPr>
          <w:color w:val="000000"/>
          <w:sz w:val="32"/>
          <w:szCs w:val="32"/>
        </w:rPr>
      </w:pPr>
    </w:p>
    <w:p w:rsidR="00DD238B" w:rsidRDefault="00DD238B" w:rsidP="00DD238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SKLANJANJE:  pridevnik lahko sklanjamo in sicer se vsi pridevniki uvrščajo v pridevniško sklanjatev, ločino jih po spolu.</w:t>
      </w:r>
    </w:p>
    <w:p w:rsidR="00DD238B" w:rsidRDefault="00DD238B" w:rsidP="00DD238B">
      <w:pPr>
        <w:spacing w:after="0"/>
        <w:rPr>
          <w:color w:val="000000"/>
          <w:sz w:val="24"/>
          <w:szCs w:val="24"/>
        </w:rPr>
      </w:pPr>
    </w:p>
    <w:p w:rsidR="00DD238B" w:rsidRDefault="00DD238B" w:rsidP="00DD238B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Srednja pridevniška sklanjatev:</w:t>
      </w:r>
    </w:p>
    <w:p w:rsidR="00DD238B" w:rsidRDefault="00DD238B" w:rsidP="00DD238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Lašk</w:t>
      </w:r>
      <w:r w:rsidRPr="00AE41A7">
        <w:rPr>
          <w:color w:val="FF0000"/>
          <w:sz w:val="24"/>
          <w:szCs w:val="24"/>
        </w:rPr>
        <w:t>o</w:t>
      </w:r>
    </w:p>
    <w:p w:rsidR="00DD238B" w:rsidRDefault="00DD238B" w:rsidP="00DD238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Lašk</w:t>
      </w:r>
      <w:r w:rsidRPr="00AE41A7">
        <w:rPr>
          <w:color w:val="FF0000"/>
          <w:sz w:val="24"/>
          <w:szCs w:val="24"/>
        </w:rPr>
        <w:t>ega</w:t>
      </w:r>
    </w:p>
    <w:p w:rsidR="00DD238B" w:rsidRDefault="00DD238B" w:rsidP="00DD238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Lašk</w:t>
      </w:r>
      <w:r w:rsidRPr="00AE41A7">
        <w:rPr>
          <w:color w:val="FF0000"/>
          <w:sz w:val="24"/>
          <w:szCs w:val="24"/>
        </w:rPr>
        <w:t>emu</w:t>
      </w:r>
    </w:p>
    <w:p w:rsidR="00DD238B" w:rsidRDefault="00DD238B" w:rsidP="00DD238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Lašk</w:t>
      </w:r>
      <w:r w:rsidRPr="00AE41A7">
        <w:rPr>
          <w:color w:val="FF0000"/>
          <w:sz w:val="24"/>
          <w:szCs w:val="24"/>
        </w:rPr>
        <w:t>o</w:t>
      </w:r>
    </w:p>
    <w:p w:rsidR="00DD238B" w:rsidRDefault="00DD238B" w:rsidP="00DD238B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Moška pridevniška sklanjatev:</w:t>
      </w:r>
    </w:p>
    <w:p w:rsidR="00DD238B" w:rsidRDefault="00DD238B" w:rsidP="00DD238B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Dostojevsk</w:t>
      </w:r>
      <w:r w:rsidRPr="00AE41A7">
        <w:rPr>
          <w:color w:val="FF0000"/>
          <w:sz w:val="24"/>
          <w:szCs w:val="24"/>
        </w:rPr>
        <w:t>i</w:t>
      </w:r>
    </w:p>
    <w:p w:rsidR="00DD238B" w:rsidRDefault="00DD238B" w:rsidP="00DD238B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Dostojevsk</w:t>
      </w:r>
      <w:r w:rsidRPr="00AE41A7">
        <w:rPr>
          <w:color w:val="FF0000"/>
          <w:sz w:val="24"/>
          <w:szCs w:val="24"/>
        </w:rPr>
        <w:t>ega</w:t>
      </w:r>
    </w:p>
    <w:p w:rsidR="00DD238B" w:rsidRDefault="00DD238B" w:rsidP="00DD238B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Ženska pridevniška sklanjatev:</w:t>
      </w:r>
    </w:p>
    <w:p w:rsidR="00DD238B" w:rsidRDefault="00DD238B" w:rsidP="00DD238B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dežurn</w:t>
      </w:r>
      <w:r w:rsidRPr="00AE41A7">
        <w:rPr>
          <w:color w:val="FF0000"/>
          <w:sz w:val="24"/>
          <w:szCs w:val="24"/>
        </w:rPr>
        <w:t>a</w:t>
      </w:r>
    </w:p>
    <w:p w:rsidR="00DD238B" w:rsidRDefault="00DD238B" w:rsidP="00DD238B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dežurn</w:t>
      </w:r>
      <w:r w:rsidRPr="00AE41A7">
        <w:rPr>
          <w:color w:val="FF0000"/>
          <w:sz w:val="24"/>
          <w:szCs w:val="24"/>
        </w:rPr>
        <w:t>e</w:t>
      </w:r>
    </w:p>
    <w:p w:rsidR="00DD238B" w:rsidRDefault="00DD238B" w:rsidP="00DD238B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dežurn</w:t>
      </w:r>
      <w:r w:rsidRPr="00AE41A7">
        <w:rPr>
          <w:color w:val="FF0000"/>
          <w:sz w:val="24"/>
          <w:szCs w:val="24"/>
        </w:rPr>
        <w:t>i</w:t>
      </w:r>
    </w:p>
    <w:p w:rsidR="00DD238B" w:rsidRDefault="00DD238B" w:rsidP="00DD238B">
      <w:pPr>
        <w:spacing w:after="0"/>
        <w:ind w:left="72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dežurn</w:t>
      </w:r>
      <w:r w:rsidRPr="00AE41A7">
        <w:rPr>
          <w:color w:val="FF0000"/>
          <w:sz w:val="24"/>
          <w:szCs w:val="24"/>
        </w:rPr>
        <w:t>o</w:t>
      </w:r>
    </w:p>
    <w:p w:rsidR="00AE41A7" w:rsidRDefault="00AE41A7" w:rsidP="00AE41A7">
      <w:pPr>
        <w:spacing w:after="0"/>
        <w:rPr>
          <w:color w:val="000000"/>
          <w:sz w:val="24"/>
          <w:szCs w:val="24"/>
        </w:rPr>
      </w:pPr>
      <w:r w:rsidRPr="00AE41A7">
        <w:rPr>
          <w:color w:val="000000"/>
          <w:sz w:val="24"/>
          <w:szCs w:val="24"/>
        </w:rPr>
        <w:t>STOPNJEVANJE</w:t>
      </w:r>
      <w:r>
        <w:rPr>
          <w:color w:val="000000"/>
          <w:sz w:val="24"/>
          <w:szCs w:val="24"/>
        </w:rPr>
        <w:t>: je vrsta pregibanja pridevniške besede oziroma pridevnika pri katerem izražamo različno mero ali stopnjo lastnosti samostalnika. Stopnjevanje torej izrazimo neenakost lastnosti najmanj dveh samostalnikov. V Slovenščini poznamo dve vrsti stopnjevanj.</w:t>
      </w:r>
    </w:p>
    <w:p w:rsidR="00AE41A7" w:rsidRPr="00AE41A7" w:rsidRDefault="00AE41A7" w:rsidP="00AE41A7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TROSTOPENJSKO</w:t>
      </w:r>
    </w:p>
    <w:p w:rsidR="00DD238B" w:rsidRDefault="00AE41A7" w:rsidP="00AE41A7">
      <w:pPr>
        <w:numPr>
          <w:ilvl w:val="0"/>
          <w:numId w:val="24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Osnovnik (pozitiv) izrazimo osnovno mero lastnosti (hiter)</w:t>
      </w:r>
    </w:p>
    <w:p w:rsidR="00AE41A7" w:rsidRDefault="00AE41A7" w:rsidP="00AE41A7">
      <w:pPr>
        <w:numPr>
          <w:ilvl w:val="0"/>
          <w:numId w:val="24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Primernik (komperativ) izrazimo višjo, večjo mero od osnovnika (hitrejši)</w:t>
      </w:r>
    </w:p>
    <w:p w:rsidR="00AE41A7" w:rsidRDefault="00AE41A7" w:rsidP="00AE41A7">
      <w:pPr>
        <w:numPr>
          <w:ilvl w:val="0"/>
          <w:numId w:val="24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Presežnik (superlativ) najvišja, največja stopnja, mera lastnosti (najhitrejši)</w:t>
      </w:r>
    </w:p>
    <w:p w:rsidR="00AE41A7" w:rsidRDefault="002771B9" w:rsidP="00AE41A7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Ločimo dve obliki:</w:t>
      </w:r>
    </w:p>
    <w:p w:rsidR="002771B9" w:rsidRDefault="002771B9" w:rsidP="002771B9">
      <w:pPr>
        <w:numPr>
          <w:ilvl w:val="0"/>
          <w:numId w:val="24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Obrazilno (z obrazili) dodajamo predpone in pripone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lep                        drag                        star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lep</w:t>
      </w:r>
      <w:r w:rsidRPr="002771B9">
        <w:rPr>
          <w:color w:val="FF0000"/>
          <w:sz w:val="24"/>
          <w:szCs w:val="24"/>
        </w:rPr>
        <w:t>ši</w:t>
      </w:r>
      <w:r>
        <w:rPr>
          <w:color w:val="000000"/>
          <w:sz w:val="24"/>
          <w:szCs w:val="24"/>
        </w:rPr>
        <w:t xml:space="preserve">                     draž</w:t>
      </w:r>
      <w:r w:rsidRPr="002771B9">
        <w:rPr>
          <w:color w:val="FF0000"/>
          <w:sz w:val="24"/>
          <w:szCs w:val="24"/>
        </w:rPr>
        <w:t>ji</w:t>
      </w:r>
      <w:r>
        <w:rPr>
          <w:color w:val="000000"/>
          <w:sz w:val="24"/>
          <w:szCs w:val="24"/>
        </w:rPr>
        <w:t xml:space="preserve">                       star</w:t>
      </w:r>
      <w:r w:rsidRPr="002771B9">
        <w:rPr>
          <w:color w:val="FF0000"/>
          <w:sz w:val="24"/>
          <w:szCs w:val="24"/>
        </w:rPr>
        <w:t>ejši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 w:rsidRPr="002771B9">
        <w:rPr>
          <w:color w:val="FF0000"/>
          <w:sz w:val="24"/>
          <w:szCs w:val="24"/>
        </w:rPr>
        <w:t>naj</w:t>
      </w:r>
      <w:r>
        <w:rPr>
          <w:color w:val="000000"/>
          <w:sz w:val="24"/>
          <w:szCs w:val="24"/>
        </w:rPr>
        <w:t>lep</w:t>
      </w:r>
      <w:r w:rsidRPr="002771B9">
        <w:rPr>
          <w:color w:val="FF0000"/>
          <w:sz w:val="24"/>
          <w:szCs w:val="24"/>
        </w:rPr>
        <w:t>ši</w:t>
      </w:r>
      <w:r>
        <w:rPr>
          <w:color w:val="000000"/>
          <w:sz w:val="24"/>
          <w:szCs w:val="24"/>
        </w:rPr>
        <w:t xml:space="preserve">               </w:t>
      </w:r>
      <w:r w:rsidRPr="002771B9">
        <w:rPr>
          <w:color w:val="FF0000"/>
          <w:sz w:val="24"/>
          <w:szCs w:val="24"/>
        </w:rPr>
        <w:t>naj</w:t>
      </w:r>
      <w:r>
        <w:rPr>
          <w:color w:val="000000"/>
          <w:sz w:val="24"/>
          <w:szCs w:val="24"/>
        </w:rPr>
        <w:t>draž</w:t>
      </w:r>
      <w:r w:rsidRPr="002771B9">
        <w:rPr>
          <w:color w:val="FF0000"/>
          <w:sz w:val="24"/>
          <w:szCs w:val="24"/>
        </w:rPr>
        <w:t>ji</w:t>
      </w:r>
      <w:r>
        <w:rPr>
          <w:color w:val="000000"/>
          <w:sz w:val="24"/>
          <w:szCs w:val="24"/>
        </w:rPr>
        <w:t xml:space="preserve">                  </w:t>
      </w:r>
      <w:r w:rsidRPr="002771B9">
        <w:rPr>
          <w:color w:val="FF0000"/>
          <w:sz w:val="24"/>
          <w:szCs w:val="24"/>
        </w:rPr>
        <w:t>naj</w:t>
      </w:r>
      <w:r>
        <w:rPr>
          <w:color w:val="000000"/>
          <w:sz w:val="24"/>
          <w:szCs w:val="24"/>
        </w:rPr>
        <w:t>star</w:t>
      </w:r>
      <w:r w:rsidRPr="002771B9">
        <w:rPr>
          <w:color w:val="FF0000"/>
          <w:sz w:val="24"/>
          <w:szCs w:val="24"/>
        </w:rPr>
        <w:t>ejši</w:t>
      </w:r>
    </w:p>
    <w:p w:rsidR="002771B9" w:rsidRDefault="002771B9" w:rsidP="002771B9">
      <w:pPr>
        <w:numPr>
          <w:ilvl w:val="0"/>
          <w:numId w:val="24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Opisni (s prislovi)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črn                                            črn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 w:rsidRPr="002771B9">
        <w:rPr>
          <w:color w:val="FF0000"/>
          <w:sz w:val="24"/>
          <w:szCs w:val="24"/>
        </w:rPr>
        <w:t>bolj</w:t>
      </w:r>
      <w:r>
        <w:rPr>
          <w:color w:val="000000"/>
          <w:sz w:val="24"/>
          <w:szCs w:val="24"/>
        </w:rPr>
        <w:t xml:space="preserve"> črn                                     </w:t>
      </w:r>
      <w:r w:rsidRPr="002771B9">
        <w:rPr>
          <w:color w:val="FF0000"/>
          <w:sz w:val="24"/>
          <w:szCs w:val="24"/>
        </w:rPr>
        <w:t>manj</w:t>
      </w:r>
      <w:r>
        <w:rPr>
          <w:color w:val="000000"/>
          <w:sz w:val="24"/>
          <w:szCs w:val="24"/>
        </w:rPr>
        <w:t xml:space="preserve"> črn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 w:rsidRPr="002771B9">
        <w:rPr>
          <w:color w:val="FF0000"/>
          <w:sz w:val="24"/>
          <w:szCs w:val="24"/>
        </w:rPr>
        <w:t>najbolj</w:t>
      </w:r>
      <w:r>
        <w:rPr>
          <w:color w:val="000000"/>
          <w:sz w:val="24"/>
          <w:szCs w:val="24"/>
        </w:rPr>
        <w:t xml:space="preserve"> črn                               </w:t>
      </w:r>
      <w:r w:rsidRPr="002771B9">
        <w:rPr>
          <w:color w:val="FF0000"/>
          <w:sz w:val="24"/>
          <w:szCs w:val="24"/>
        </w:rPr>
        <w:t xml:space="preserve"> najmanj</w:t>
      </w:r>
      <w:r>
        <w:rPr>
          <w:color w:val="000000"/>
          <w:sz w:val="24"/>
          <w:szCs w:val="24"/>
        </w:rPr>
        <w:t xml:space="preserve"> črn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stopnjevanje navzgor             stopnjevanje navzdol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Tako stopnjujemo  vse barve in pa druge pridevnike, katere ne moremo stopnjevati obrazilno</w:t>
      </w:r>
    </w:p>
    <w:p w:rsidR="002771B9" w:rsidRDefault="002771B9" w:rsidP="002771B9">
      <w:pPr>
        <w:numPr>
          <w:ilvl w:val="0"/>
          <w:numId w:val="24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Pridevnik DOBER stopnjujemo v nadomestno osnovo</w:t>
      </w:r>
    </w:p>
    <w:p w:rsidR="002771B9" w:rsidRDefault="002771B9" w:rsidP="002771B9">
      <w:pP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dober – boljši – najboljši  </w:t>
      </w:r>
    </w:p>
    <w:p w:rsidR="00172E4B" w:rsidRDefault="00172E4B" w:rsidP="002771B9">
      <w:pP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globok – globlji – najgloblji</w:t>
      </w:r>
    </w:p>
    <w:p w:rsidR="00172E4B" w:rsidRDefault="00172E4B" w:rsidP="00172E4B">
      <w:pPr>
        <w:spacing w:after="0"/>
        <w:rPr>
          <w:color w:val="000000"/>
          <w:sz w:val="24"/>
          <w:szCs w:val="24"/>
        </w:rPr>
      </w:pPr>
    </w:p>
    <w:p w:rsidR="00172E4B" w:rsidRDefault="00172E4B" w:rsidP="00172E4B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DVOSTOPENJSKO </w:t>
      </w:r>
    </w:p>
    <w:p w:rsidR="00172E4B" w:rsidRDefault="00172E4B" w:rsidP="00172E4B">
      <w:pPr>
        <w:numPr>
          <w:ilvl w:val="0"/>
          <w:numId w:val="24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Osnovnik (lep)</w:t>
      </w:r>
    </w:p>
    <w:p w:rsidR="00172E4B" w:rsidRDefault="00172E4B" w:rsidP="00172E4B">
      <w:pPr>
        <w:numPr>
          <w:ilvl w:val="0"/>
          <w:numId w:val="24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Elativ- visoka stopnja z njo izrazimo najvišjo mero lastnosti, neda se ga primerjati z ničemer (prelep-obrazilno;  presneto lep-opisno)</w:t>
      </w:r>
    </w:p>
    <w:p w:rsidR="00172E4B" w:rsidRDefault="00172E4B" w:rsidP="00172E4B">
      <w:pPr>
        <w:spacing w:after="0"/>
        <w:rPr>
          <w:color w:val="000000"/>
          <w:sz w:val="24"/>
          <w:szCs w:val="24"/>
        </w:rPr>
      </w:pPr>
    </w:p>
    <w:p w:rsidR="00172E4B" w:rsidRDefault="00172E4B" w:rsidP="00172E4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PRIDEVNIŠKA IZPELJANKA NA -ŠKI/-SKI</w:t>
      </w:r>
    </w:p>
    <w:p w:rsidR="00172E4B" w:rsidRDefault="00172E4B" w:rsidP="00172E4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Pišemo jo z malo začetnico.</w:t>
      </w:r>
    </w:p>
    <w:p w:rsidR="00172E4B" w:rsidRDefault="00172E4B" w:rsidP="00172E4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 končnicah  –ov/-ev , -in pišemo z veliko začetnico.</w:t>
      </w:r>
    </w:p>
    <w:p w:rsidR="00172E4B" w:rsidRDefault="00172E4B" w:rsidP="00172E4B">
      <w:pPr>
        <w:spacing w:after="0"/>
        <w:rPr>
          <w:color w:val="000000"/>
          <w:sz w:val="24"/>
          <w:szCs w:val="24"/>
        </w:rPr>
      </w:pPr>
    </w:p>
    <w:p w:rsidR="00172E4B" w:rsidRDefault="00172E4B" w:rsidP="00172E4B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OBLIKA PRIDEVNIKA</w:t>
      </w:r>
    </w:p>
    <w:p w:rsidR="00172E4B" w:rsidRDefault="00172E4B" w:rsidP="00172E4B">
      <w:pPr>
        <w:spacing w:after="0"/>
        <w:rPr>
          <w:color w:val="000000"/>
          <w:sz w:val="28"/>
          <w:szCs w:val="28"/>
        </w:rPr>
      </w:pPr>
    </w:p>
    <w:p w:rsidR="00172E4B" w:rsidRDefault="00172E4B" w:rsidP="00172E4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obliko pridevnika izražamo kategorijo določnosti oziroma nedoločnosti </w:t>
      </w:r>
      <w:r w:rsidR="0079022A">
        <w:rPr>
          <w:color w:val="000000"/>
          <w:sz w:val="24"/>
          <w:szCs w:val="24"/>
        </w:rPr>
        <w:t>izražene lastnosti. Obliko pridevnika prepoznamo po končnici: nedoločni imajo –</w:t>
      </w:r>
      <w:r w:rsidR="0079022A">
        <w:rPr>
          <w:rFonts w:cs="Calibri"/>
          <w:color w:val="000000"/>
          <w:sz w:val="24"/>
          <w:szCs w:val="24"/>
        </w:rPr>
        <w:t>Ø</w:t>
      </w:r>
      <w:r w:rsidR="0079022A">
        <w:rPr>
          <w:color w:val="000000"/>
          <w:sz w:val="24"/>
          <w:szCs w:val="24"/>
        </w:rPr>
        <w:t>, določni pa končnico-i.</w:t>
      </w:r>
    </w:p>
    <w:p w:rsidR="0079022A" w:rsidRDefault="0079022A" w:rsidP="00172E4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omari imam rdeč in črn plašč. – </w:t>
      </w:r>
      <w:r w:rsidRPr="0079022A">
        <w:rPr>
          <w:color w:val="FF0000"/>
          <w:sz w:val="24"/>
          <w:szCs w:val="24"/>
        </w:rPr>
        <w:t>nedoločna oblika</w:t>
      </w:r>
    </w:p>
    <w:p w:rsidR="0079022A" w:rsidRDefault="0079022A" w:rsidP="00172E4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Črn</w:t>
      </w:r>
      <w:r w:rsidRPr="0079022A">
        <w:rPr>
          <w:color w:val="FF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plašč mi je bolj všeč. – </w:t>
      </w:r>
      <w:r w:rsidRPr="0079022A">
        <w:rPr>
          <w:color w:val="FF0000"/>
          <w:sz w:val="24"/>
          <w:szCs w:val="24"/>
        </w:rPr>
        <w:t>določna oblika</w:t>
      </w:r>
    </w:p>
    <w:p w:rsidR="0079022A" w:rsidRDefault="0079022A" w:rsidP="00172E4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Črni mi je bolj všeč. – posamostaljeni pridevnik</w:t>
      </w:r>
    </w:p>
    <w:p w:rsidR="0079022A" w:rsidRDefault="0079022A" w:rsidP="00172E4B">
      <w:pPr>
        <w:spacing w:after="0"/>
        <w:rPr>
          <w:color w:val="000000"/>
          <w:sz w:val="24"/>
          <w:szCs w:val="24"/>
        </w:rPr>
      </w:pPr>
    </w:p>
    <w:p w:rsidR="00323066" w:rsidRDefault="0079022A" w:rsidP="00172E4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Določno obliko uporabljamo </w:t>
      </w:r>
      <w:r w:rsidR="00323066">
        <w:rPr>
          <w:color w:val="000000"/>
          <w:sz w:val="24"/>
          <w:szCs w:val="24"/>
        </w:rPr>
        <w:t>:</w:t>
      </w:r>
    </w:p>
    <w:p w:rsidR="00323066" w:rsidRDefault="00323066" w:rsidP="00323066">
      <w:pPr>
        <w:numPr>
          <w:ilvl w:val="0"/>
          <w:numId w:val="2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kadar </w:t>
      </w:r>
      <w:r w:rsidR="0079022A">
        <w:rPr>
          <w:color w:val="000000"/>
          <w:sz w:val="24"/>
          <w:szCs w:val="24"/>
        </w:rPr>
        <w:t xml:space="preserve">govorimo o že znani lastnosti samostalnika </w:t>
      </w:r>
    </w:p>
    <w:p w:rsidR="00323066" w:rsidRDefault="0079022A" w:rsidP="00172E4B">
      <w:pPr>
        <w:numPr>
          <w:ilvl w:val="0"/>
          <w:numId w:val="2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kazalnima zaimkoma (ta in tisti) in za zaimkom ves</w:t>
      </w:r>
    </w:p>
    <w:p w:rsidR="00323066" w:rsidRDefault="00323066" w:rsidP="00172E4B">
      <w:pPr>
        <w:numPr>
          <w:ilvl w:val="0"/>
          <w:numId w:val="2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kadar </w:t>
      </w:r>
      <w:r w:rsidRPr="00323066">
        <w:rPr>
          <w:color w:val="000000"/>
          <w:sz w:val="24"/>
          <w:szCs w:val="24"/>
        </w:rPr>
        <w:t>pridevnik postane posamostaljeni pridevnik</w:t>
      </w:r>
    </w:p>
    <w:p w:rsidR="00323066" w:rsidRDefault="00323066" w:rsidP="00172E4B">
      <w:pPr>
        <w:numPr>
          <w:ilvl w:val="0"/>
          <w:numId w:val="26"/>
        </w:numPr>
        <w:spacing w:after="0"/>
        <w:rPr>
          <w:color w:val="000000"/>
          <w:sz w:val="24"/>
          <w:szCs w:val="24"/>
        </w:rPr>
      </w:pPr>
      <w:r w:rsidRPr="00323066">
        <w:rPr>
          <w:color w:val="000000"/>
          <w:sz w:val="24"/>
          <w:szCs w:val="24"/>
        </w:rPr>
        <w:t>pred lastnim imenom</w:t>
      </w:r>
    </w:p>
    <w:p w:rsidR="00323066" w:rsidRDefault="00323066" w:rsidP="00323066">
      <w:pPr>
        <w:spacing w:after="0"/>
        <w:rPr>
          <w:color w:val="000000"/>
          <w:sz w:val="24"/>
          <w:szCs w:val="24"/>
        </w:rPr>
      </w:pPr>
    </w:p>
    <w:p w:rsidR="00323066" w:rsidRDefault="00323066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Nedoločno obliko uporabljamo:</w:t>
      </w:r>
    </w:p>
    <w:p w:rsidR="00323066" w:rsidRDefault="00323066" w:rsidP="00323066">
      <w:pPr>
        <w:numPr>
          <w:ilvl w:val="0"/>
          <w:numId w:val="2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 svojilnih pridevnikih </w:t>
      </w:r>
    </w:p>
    <w:p w:rsidR="00323066" w:rsidRDefault="00323066" w:rsidP="00323066">
      <w:pPr>
        <w:numPr>
          <w:ilvl w:val="0"/>
          <w:numId w:val="26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kadar prvič omenjamo lastnost nekega samostalnika</w:t>
      </w:r>
    </w:p>
    <w:p w:rsidR="00323066" w:rsidRDefault="00323066" w:rsidP="00323066">
      <w:pPr>
        <w:spacing w:after="0"/>
        <w:rPr>
          <w:color w:val="000000"/>
          <w:sz w:val="24"/>
          <w:szCs w:val="24"/>
        </w:rPr>
      </w:pPr>
    </w:p>
    <w:p w:rsidR="00323066" w:rsidRDefault="00323066" w:rsidP="00323066">
      <w:pPr>
        <w:spacing w:after="0"/>
        <w:rPr>
          <w:color w:val="000000"/>
          <w:sz w:val="24"/>
          <w:szCs w:val="24"/>
        </w:rPr>
      </w:pPr>
    </w:p>
    <w:p w:rsidR="00323066" w:rsidRDefault="00323066" w:rsidP="00323066">
      <w:pPr>
        <w:spacing w:after="0"/>
        <w:jc w:val="center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PRIDEVNIŠKI ZAIMEK</w:t>
      </w:r>
    </w:p>
    <w:p w:rsidR="00323066" w:rsidRDefault="00323066" w:rsidP="00323066">
      <w:pPr>
        <w:spacing w:after="0"/>
        <w:rPr>
          <w:color w:val="00B0F0"/>
          <w:sz w:val="32"/>
          <w:szCs w:val="32"/>
        </w:rPr>
      </w:pPr>
    </w:p>
    <w:p w:rsidR="00323066" w:rsidRDefault="00323066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Pridevniški zaimki so besede, s katerimi nadomeščamo rabo pridevnikov. Pridevniški zaimki se v sklonu, spolu, številu ravnajo po samostalniku. Pridevniške zaimke lahko sklanjamo in ločino po spolu.</w:t>
      </w: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</w:p>
    <w:p w:rsidR="00323066" w:rsidRDefault="00071236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ENAK IN ISTI:</w:t>
      </w: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Enak uporabljamo kadar poimenujemo dve identični stvari.</w:t>
      </w: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Isti pa uporabljamo kadar poimenujemo samo eno stvar.</w:t>
      </w: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NOBEN IN NOBEDEN:</w:t>
      </w: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Nobeden se uporablja za manjše število ljudi, uporabljamo ga z od – nobeden od.</w:t>
      </w: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Noben je pridevniški zaimek in stoji zraven samostalnika kateri.</w:t>
      </w:r>
    </w:p>
    <w:p w:rsidR="005B01AC" w:rsidRDefault="005B01AC" w:rsidP="00323066">
      <w:pPr>
        <w:spacing w:after="0"/>
        <w:rPr>
          <w:color w:val="000000"/>
          <w:sz w:val="24"/>
          <w:szCs w:val="24"/>
        </w:rPr>
      </w:pPr>
    </w:p>
    <w:p w:rsidR="005B01AC" w:rsidRDefault="005B01AC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UPORABA OZIRALNIH ZAIMKOV KI, KATERI IN ČIGAR:</w:t>
      </w:r>
    </w:p>
    <w:p w:rsidR="005B01AC" w:rsidRDefault="005B01AC" w:rsidP="0032306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slovenski slovnici velja pravilo, da oziralni zaimek </w:t>
      </w:r>
      <w:r w:rsidRPr="005B01AC">
        <w:rPr>
          <w:color w:val="FF0000"/>
          <w:sz w:val="24"/>
          <w:szCs w:val="24"/>
        </w:rPr>
        <w:t>ki</w:t>
      </w:r>
      <w:r>
        <w:rPr>
          <w:color w:val="000000"/>
          <w:sz w:val="24"/>
          <w:szCs w:val="24"/>
        </w:rPr>
        <w:t xml:space="preserve"> uporabljamo v vseh sklonih.</w:t>
      </w:r>
    </w:p>
    <w:p w:rsidR="005B01AC" w:rsidRDefault="005B01AC" w:rsidP="00323066">
      <w:pPr>
        <w:spacing w:after="0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K</w:t>
      </w:r>
      <w:r w:rsidRPr="005B01AC">
        <w:rPr>
          <w:color w:val="FF0000"/>
          <w:sz w:val="24"/>
          <w:szCs w:val="24"/>
        </w:rPr>
        <w:t>ateri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uporabljamo načeloma le: v zvezah s predlogi(človek, o katerem sem ti govorila), za izražanje svojilnosti/pripadnosti v rodilniku (odbor, katerega naloge ne poznam), za izogibanje nejasnostim, dvoumnostim(mati mojega prijatelja, kateri je zdaj v Kopru), za pomen tisti, ki (kateri hočejo kaj vedeti se morejo učiti).</w:t>
      </w:r>
    </w:p>
    <w:p w:rsidR="005B01AC" w:rsidRPr="005B01AC" w:rsidRDefault="005B01AC" w:rsidP="00323066">
      <w:pPr>
        <w:spacing w:after="0"/>
        <w:rPr>
          <w:color w:val="000000"/>
          <w:sz w:val="24"/>
          <w:szCs w:val="24"/>
        </w:rPr>
      </w:pPr>
      <w:r w:rsidRPr="005B01AC">
        <w:rPr>
          <w:color w:val="FF0000"/>
          <w:sz w:val="24"/>
          <w:szCs w:val="24"/>
        </w:rPr>
        <w:t xml:space="preserve">Čigar  </w:t>
      </w:r>
      <w:r>
        <w:rPr>
          <w:color w:val="000000"/>
          <w:sz w:val="24"/>
          <w:szCs w:val="24"/>
        </w:rPr>
        <w:t>izraža lastnino posamezne moške osebe, na katero se nanaša.</w:t>
      </w:r>
      <w:r w:rsidR="00E93526">
        <w:rPr>
          <w:color w:val="000000"/>
          <w:sz w:val="24"/>
          <w:szCs w:val="24"/>
        </w:rPr>
        <w:t xml:space="preserve"> Z njim se oziramo na samostalnik moškega spola v ednini, ki poimenuje človeka(in ima kategorijo živosti)(po dolgem času sem srečal bivšega sošolca, čigar mama je bila šolska zobozdravnica)</w:t>
      </w: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</w:p>
    <w:p w:rsidR="00071236" w:rsidRDefault="00071236" w:rsidP="00323066">
      <w:pPr>
        <w:spacing w:after="0"/>
        <w:rPr>
          <w:color w:val="000000"/>
          <w:sz w:val="24"/>
          <w:szCs w:val="24"/>
        </w:rPr>
      </w:pPr>
    </w:p>
    <w:p w:rsidR="00E93526" w:rsidRDefault="00E93526" w:rsidP="00071236">
      <w:pPr>
        <w:spacing w:after="0"/>
        <w:jc w:val="center"/>
        <w:rPr>
          <w:color w:val="00B0F0"/>
          <w:sz w:val="32"/>
          <w:szCs w:val="32"/>
        </w:rPr>
      </w:pPr>
    </w:p>
    <w:p w:rsidR="00E93526" w:rsidRDefault="00E93526" w:rsidP="00071236">
      <w:pPr>
        <w:spacing w:after="0"/>
        <w:jc w:val="center"/>
        <w:rPr>
          <w:color w:val="00B0F0"/>
          <w:sz w:val="32"/>
          <w:szCs w:val="32"/>
        </w:rPr>
      </w:pPr>
    </w:p>
    <w:p w:rsidR="00E93526" w:rsidRDefault="00E93526" w:rsidP="00071236">
      <w:pPr>
        <w:spacing w:after="0"/>
        <w:jc w:val="center"/>
        <w:rPr>
          <w:color w:val="00B0F0"/>
          <w:sz w:val="32"/>
          <w:szCs w:val="32"/>
        </w:rPr>
      </w:pPr>
    </w:p>
    <w:p w:rsidR="00071236" w:rsidRDefault="00071236" w:rsidP="00071236">
      <w:pPr>
        <w:spacing w:after="0"/>
        <w:jc w:val="center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ŠTEVNIKI</w:t>
      </w:r>
    </w:p>
    <w:p w:rsidR="00071236" w:rsidRDefault="00071236" w:rsidP="00071236">
      <w:pPr>
        <w:spacing w:after="0"/>
        <w:rPr>
          <w:color w:val="00B0F0"/>
          <w:sz w:val="32"/>
          <w:szCs w:val="32"/>
        </w:rPr>
      </w:pPr>
    </w:p>
    <w:p w:rsidR="00071236" w:rsidRDefault="00071236" w:rsidP="0007123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Števniki so pridevniške besede. S katerimi štejemo, neposredno poimenujemo količino nečesa. V slovenskem jeziku poznamo pet vrst števnikov.</w:t>
      </w:r>
    </w:p>
    <w:p w:rsidR="00071236" w:rsidRDefault="00071236" w:rsidP="00071236">
      <w:pPr>
        <w:spacing w:after="0"/>
        <w:rPr>
          <w:color w:val="000000"/>
          <w:sz w:val="24"/>
          <w:szCs w:val="24"/>
        </w:rPr>
      </w:pPr>
    </w:p>
    <w:p w:rsidR="002F3AD1" w:rsidRDefault="002F3AD1" w:rsidP="002F3AD1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GLAVNI ŠTEVNIK- po njem se vprašamo koliko, z njim zaznamujemo količino nečesa, zapisujemo jih s številkami ali z besedami.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98- osemindevetdeset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158- sto oseminpetdeset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300- tristo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2011- dva tisoč enajst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Števniki so sklopi, zato sklaplamo posamezne dele v eno besedo.</w:t>
      </w:r>
    </w:p>
    <w:p w:rsidR="002F3AD1" w:rsidRDefault="002F3AD1" w:rsidP="002F3AD1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VRSTILNI ŠTEVNIK- po njem se vprašamo kateri, z njim zaznamujemo položaj nečesa ali nekoga v vrsti. Če ga zapisujemo z številko je za njo pika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3.- tretji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158.- stooseminpetdeseti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1000000.- milijonti</w:t>
      </w:r>
    </w:p>
    <w:p w:rsidR="002F3AD1" w:rsidRDefault="002F3AD1" w:rsidP="002F3AD1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LOČILNI ŠTEVNIKI- vprašamo se koliker, z n</w:t>
      </w:r>
      <w:r w:rsidR="00642BEA"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im izražamo poimenovanje različnih vrst nečesa.</w:t>
      </w:r>
    </w:p>
    <w:p w:rsidR="002F3AD1" w:rsidRDefault="002F3AD1" w:rsidP="002F3AD1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predalu imam troja očala. – tri </w:t>
      </w:r>
      <w:r w:rsidR="00642BEA">
        <w:rPr>
          <w:color w:val="000000"/>
          <w:sz w:val="24"/>
          <w:szCs w:val="24"/>
        </w:rPr>
        <w:t>vrste</w:t>
      </w:r>
      <w:r>
        <w:rPr>
          <w:color w:val="000000"/>
          <w:sz w:val="24"/>
          <w:szCs w:val="24"/>
        </w:rPr>
        <w:t xml:space="preserve"> očal</w:t>
      </w:r>
    </w:p>
    <w:p w:rsidR="00642BEA" w:rsidRDefault="00642BEA" w:rsidP="00642BEA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MNOŽILNI ŠTEVNIK- vprašamo se kolikeren, z njim izražamo kolikokratno ponovitev.</w:t>
      </w:r>
    </w:p>
    <w:p w:rsidR="00642BEA" w:rsidRDefault="00642BEA" w:rsidP="00642BEA">
      <w:pP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Slavil je trojno zmago- tri zmage</w:t>
      </w:r>
    </w:p>
    <w:p w:rsidR="00642BEA" w:rsidRDefault="00642BEA" w:rsidP="00642BEA">
      <w:pPr>
        <w:numPr>
          <w:ilvl w:val="0"/>
          <w:numId w:val="2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NEDOLOČNI ŠTEVNIK-  z njimi poimenujemo neznano, ne poimenovano količino, vprašamo se koliko (mnogo, veliko malo)</w:t>
      </w:r>
    </w:p>
    <w:p w:rsidR="00E93526" w:rsidRDefault="00E93526" w:rsidP="00642BEA">
      <w:pPr>
        <w:spacing w:after="0"/>
        <w:rPr>
          <w:color w:val="000000"/>
          <w:sz w:val="24"/>
          <w:szCs w:val="24"/>
        </w:rPr>
      </w:pPr>
    </w:p>
    <w:p w:rsidR="00E93526" w:rsidRDefault="00E93526" w:rsidP="00642BE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Sklanjatev količinskih števnikov: sklanjajo se bodisi z glasovnimi, bodisi z ničtimi končnicami, le prvi štirje glavni števniki- samo z glasovnimi, nedoločni pa le z neglasovnimi.</w:t>
      </w:r>
    </w:p>
    <w:p w:rsidR="00E93526" w:rsidRDefault="00E93526" w:rsidP="00642BEA">
      <w:pPr>
        <w:spacing w:after="0"/>
        <w:rPr>
          <w:color w:val="000000"/>
          <w:sz w:val="24"/>
          <w:szCs w:val="24"/>
        </w:rPr>
      </w:pPr>
    </w:p>
    <w:p w:rsidR="00E93526" w:rsidRDefault="00E93526" w:rsidP="00642BE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UJEMANJE V SPOLU IN SKLONU:</w:t>
      </w:r>
    </w:p>
    <w:p w:rsidR="00E93526" w:rsidRDefault="00E93526" w:rsidP="00642BE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Šestsklonska ujemalnost: ker so števniki samo posebni pridevniki se z odnosnico ujemajo v sklonu, spolu, in številu.</w:t>
      </w:r>
    </w:p>
    <w:p w:rsidR="00E93526" w:rsidRDefault="00E93526" w:rsidP="00642BE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Štirisklonska ujemalnost: posebnost so izrazi za glavne števnike, ki se v govoru končujejo s   5-99 ali s čistimi stoticami in tisočicami. Pri njih imata imenovalnik in tožilnik šteti predmet v množinskem rodilniku(</w:t>
      </w:r>
      <w:r w:rsidR="005D7290">
        <w:rPr>
          <w:color w:val="000000"/>
          <w:sz w:val="24"/>
          <w:szCs w:val="24"/>
        </w:rPr>
        <w:t>na trgu se je zbralo pet sto tisoč deklet</w:t>
      </w:r>
      <w:r>
        <w:rPr>
          <w:color w:val="000000"/>
          <w:sz w:val="24"/>
          <w:szCs w:val="24"/>
        </w:rPr>
        <w:t>)</w:t>
      </w:r>
      <w:r w:rsidR="005D7290">
        <w:rPr>
          <w:color w:val="000000"/>
          <w:sz w:val="24"/>
          <w:szCs w:val="24"/>
        </w:rPr>
        <w:t>. Tudi količinski ločilni števniki se, kadar štejejo posamezne stvari v imenovalniku in tožilniku ne ujemajo z odnosnico v spolu, sklonu in številu (troje rodov je živelo v tej hiši). V drugih sklonih se oboji ti števniki ujemajo z odnosnico v sklonu in številu.</w:t>
      </w:r>
    </w:p>
    <w:p w:rsidR="00D7458E" w:rsidRDefault="00D7458E" w:rsidP="00642BEA">
      <w:pPr>
        <w:spacing w:after="0"/>
        <w:rPr>
          <w:color w:val="000000"/>
          <w:sz w:val="24"/>
          <w:szCs w:val="24"/>
        </w:rPr>
      </w:pPr>
    </w:p>
    <w:p w:rsidR="00E93526" w:rsidRDefault="00E93526" w:rsidP="005D7290">
      <w:pPr>
        <w:spacing w:after="0"/>
        <w:rPr>
          <w:color w:val="00B050"/>
          <w:sz w:val="44"/>
          <w:szCs w:val="44"/>
        </w:rPr>
      </w:pPr>
    </w:p>
    <w:p w:rsidR="002F3AD1" w:rsidRDefault="00D7458E" w:rsidP="00D7458E">
      <w:pPr>
        <w:spacing w:after="0"/>
        <w:jc w:val="center"/>
        <w:rPr>
          <w:color w:val="00B050"/>
          <w:sz w:val="44"/>
          <w:szCs w:val="44"/>
        </w:rPr>
      </w:pPr>
      <w:r w:rsidRPr="00D95406">
        <w:rPr>
          <w:color w:val="00B050"/>
          <w:sz w:val="44"/>
          <w:szCs w:val="44"/>
        </w:rPr>
        <w:t>GLAGOL</w:t>
      </w:r>
    </w:p>
    <w:p w:rsidR="00D7458E" w:rsidRDefault="00D7458E" w:rsidP="00D7458E">
      <w:pPr>
        <w:spacing w:after="0"/>
        <w:rPr>
          <w:color w:val="00B050"/>
          <w:sz w:val="24"/>
          <w:szCs w:val="24"/>
        </w:rPr>
      </w:pPr>
    </w:p>
    <w:p w:rsidR="00D7458E" w:rsidRDefault="00D7458E" w:rsidP="00D745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Glagol je pregibna besedna vrsta, s katero zaznamujemo neko dejanje, stanje, dogajanje, spreminjanje, obstajanje, zaznavanje in odnos do vsega tega. </w:t>
      </w:r>
    </w:p>
    <w:p w:rsidR="00D7458E" w:rsidRDefault="00D7458E" w:rsidP="00D7458E">
      <w:pPr>
        <w:spacing w:after="0"/>
        <w:jc w:val="center"/>
        <w:rPr>
          <w:sz w:val="32"/>
          <w:szCs w:val="32"/>
        </w:rPr>
      </w:pPr>
    </w:p>
    <w:p w:rsidR="00D7458E" w:rsidRDefault="00D7458E" w:rsidP="005D729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OBLIKOVNE LASTNOSTI</w:t>
      </w:r>
    </w:p>
    <w:p w:rsidR="00D7458E" w:rsidRDefault="00D7458E" w:rsidP="00D7458E">
      <w:pPr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OSEBA: </w:t>
      </w:r>
    </w:p>
    <w:p w:rsidR="00D7458E" w:rsidRDefault="00D7458E" w:rsidP="00D7458E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Osebna glagolska oblika- določimo osebo (pišem, pojem, govorijo)</w:t>
      </w:r>
    </w:p>
    <w:p w:rsidR="00D7458E" w:rsidRDefault="00D7458E" w:rsidP="00D7458E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Neosebna glagolska oblika- ne moremo določiti osebo</w:t>
      </w:r>
    </w:p>
    <w:p w:rsidR="00D7458E" w:rsidRDefault="00D7458E" w:rsidP="00D7458E">
      <w:pPr>
        <w:numPr>
          <w:ilvl w:val="2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Nedoločnik- glagoli se končajo na –ti (krasti, igrati, pozabiti), -či (peči, teči, steči)</w:t>
      </w:r>
      <w:r w:rsidR="00CA0C5D">
        <w:rPr>
          <w:sz w:val="24"/>
          <w:szCs w:val="24"/>
        </w:rPr>
        <w:t>; uporabljamo : frazni glagol(začenjam), glagolski izrazi(lepo je, splača se, všeč je), naklonski glagoli(boleti, želeti)</w:t>
      </w:r>
    </w:p>
    <w:p w:rsidR="00CA0C5D" w:rsidRDefault="00CA0C5D" w:rsidP="00D7458E">
      <w:pPr>
        <w:numPr>
          <w:ilvl w:val="2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Namenilnik- glagoli se končajo na –t,-č; uporabljajo se ob glagolih premikanja(grem pisat)</w:t>
      </w:r>
    </w:p>
    <w:p w:rsidR="00CA0C5D" w:rsidRDefault="00CA0C5D" w:rsidP="00D7458E">
      <w:pPr>
        <w:numPr>
          <w:ilvl w:val="2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Deležja</w:t>
      </w:r>
    </w:p>
    <w:p w:rsidR="00CA0C5D" w:rsidRDefault="00CA0C5D" w:rsidP="00D7458E">
      <w:pPr>
        <w:numPr>
          <w:ilvl w:val="2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Deležniki</w:t>
      </w:r>
    </w:p>
    <w:p w:rsidR="00CA0C5D" w:rsidRDefault="00CA0C5D" w:rsidP="00CA0C5D">
      <w:pPr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ŠTEVILO: ed., dv., mn.</w:t>
      </w:r>
    </w:p>
    <w:p w:rsidR="00CA0C5D" w:rsidRDefault="00CA0C5D" w:rsidP="00CA0C5D">
      <w:pPr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ČAS: izraža kdaj se je neko dejanje zgodilo, dogajalo</w:t>
      </w:r>
    </w:p>
    <w:p w:rsidR="00CA0C5D" w:rsidRDefault="00CA0C5D" w:rsidP="00CA0C5D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Sedanjik- nesestavljen čas- samo ena glagolska beseda(sedim, pojem, tečem, uživam). Z njim izraža in poimenuje dogajanje, ki se vrši v trenutku govorenja, ponavljajočim se dejanja, bližnjo prihodnost, p</w:t>
      </w:r>
      <w:r w:rsidR="00CD6342">
        <w:rPr>
          <w:sz w:val="24"/>
          <w:szCs w:val="24"/>
        </w:rPr>
        <w:t>reteklo dejanje-umetniško besedilo-dramatični sedanjik, naklonska dejanja.</w:t>
      </w:r>
    </w:p>
    <w:p w:rsidR="00CD6342" w:rsidRDefault="00CD6342" w:rsidP="00CD6342">
      <w:pPr>
        <w:spacing w:after="0"/>
        <w:ind w:left="1440"/>
        <w:rPr>
          <w:sz w:val="24"/>
          <w:szCs w:val="24"/>
        </w:rPr>
      </w:pPr>
    </w:p>
    <w:p w:rsidR="00CD6342" w:rsidRDefault="00CD6342" w:rsidP="00CD6342">
      <w:pPr>
        <w:spacing w:after="0"/>
        <w:ind w:left="1440"/>
        <w:rPr>
          <w:sz w:val="24"/>
          <w:szCs w:val="24"/>
        </w:rPr>
      </w:pPr>
    </w:p>
    <w:p w:rsidR="00CD6342" w:rsidRDefault="00CD6342" w:rsidP="00CD634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BITI(pomožni glagol, nepolnopomenski)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52"/>
        <w:gridCol w:w="952"/>
      </w:tblGrid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sem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sva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smo</w:t>
            </w:r>
          </w:p>
        </w:tc>
      </w:tr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si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sta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ste</w:t>
            </w:r>
          </w:p>
        </w:tc>
      </w:tr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je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sta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so</w:t>
            </w:r>
          </w:p>
        </w:tc>
      </w:tr>
    </w:tbl>
    <w:p w:rsidR="00CD6342" w:rsidRDefault="00CD6342" w:rsidP="00CD6342">
      <w:pPr>
        <w:spacing w:after="0"/>
        <w:ind w:left="1080"/>
        <w:rPr>
          <w:sz w:val="24"/>
          <w:szCs w:val="24"/>
        </w:rPr>
      </w:pPr>
    </w:p>
    <w:p w:rsidR="00CD6342" w:rsidRDefault="00CD6342" w:rsidP="00CD6342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IMETI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52"/>
        <w:gridCol w:w="952"/>
      </w:tblGrid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 xml:space="preserve"> imam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imava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imamo</w:t>
            </w:r>
          </w:p>
        </w:tc>
      </w:tr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imaš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imata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imate</w:t>
            </w:r>
          </w:p>
        </w:tc>
      </w:tr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ima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imata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imajo</w:t>
            </w:r>
          </w:p>
        </w:tc>
      </w:tr>
    </w:tbl>
    <w:p w:rsidR="00CD6342" w:rsidRDefault="00CD6342" w:rsidP="00CD6342">
      <w:pPr>
        <w:spacing w:after="0"/>
        <w:ind w:left="1080"/>
        <w:rPr>
          <w:sz w:val="24"/>
          <w:szCs w:val="24"/>
        </w:rPr>
      </w:pPr>
    </w:p>
    <w:p w:rsidR="00CD6342" w:rsidRDefault="00CD6342" w:rsidP="00CD6342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  <w:t>ITI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52"/>
        <w:gridCol w:w="1259"/>
      </w:tblGrid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grem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greva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gremo</w:t>
            </w:r>
          </w:p>
        </w:tc>
      </w:tr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greš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gresta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greste</w:t>
            </w:r>
          </w:p>
        </w:tc>
      </w:tr>
      <w:tr w:rsidR="00CD6342" w:rsidRPr="00F7439F" w:rsidTr="00F7439F">
        <w:trPr>
          <w:trHeight w:val="337"/>
        </w:trPr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gre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gresta</w:t>
            </w:r>
          </w:p>
        </w:tc>
        <w:tc>
          <w:tcPr>
            <w:tcW w:w="952" w:type="dxa"/>
          </w:tcPr>
          <w:p w:rsidR="00CD6342" w:rsidRPr="00F7439F" w:rsidRDefault="00CD6342" w:rsidP="00F7439F">
            <w:pPr>
              <w:spacing w:after="0"/>
              <w:jc w:val="center"/>
              <w:rPr>
                <w:sz w:val="24"/>
                <w:szCs w:val="24"/>
              </w:rPr>
            </w:pPr>
            <w:r w:rsidRPr="00F7439F">
              <w:rPr>
                <w:sz w:val="24"/>
                <w:szCs w:val="24"/>
              </w:rPr>
              <w:t>grjo/gredo</w:t>
            </w:r>
          </w:p>
        </w:tc>
      </w:tr>
    </w:tbl>
    <w:p w:rsidR="00CD6342" w:rsidRDefault="00CD6342" w:rsidP="00CD6342">
      <w:pPr>
        <w:spacing w:after="0"/>
        <w:ind w:left="1080"/>
        <w:rPr>
          <w:sz w:val="24"/>
          <w:szCs w:val="24"/>
        </w:rPr>
      </w:pPr>
    </w:p>
    <w:p w:rsidR="00CD6342" w:rsidRDefault="00CD6342" w:rsidP="00CD6342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Preteklik-sestavljen čas, z njim izražamo dogajanje, ki se je zgodilo pred trenutkom govorjenja-v bližnji ali oddaljeni preteklosti</w:t>
      </w:r>
    </w:p>
    <w:p w:rsidR="00CD6342" w:rsidRDefault="00CD6342" w:rsidP="00CD634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POM. GLAG. BITI V SED.  +  DELEŽNIK –L</w:t>
      </w:r>
    </w:p>
    <w:p w:rsidR="00CD6342" w:rsidRDefault="00CD6342" w:rsidP="00CD634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Je odšel, je odšla</w:t>
      </w:r>
    </w:p>
    <w:p w:rsidR="00CD6342" w:rsidRDefault="00CD6342" w:rsidP="00CD634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Z preteklikom poleg preteklosti izrazimo še sedanje stanje(ves dan sem </w:t>
      </w:r>
      <w:r w:rsidR="00DD0729">
        <w:rPr>
          <w:sz w:val="24"/>
          <w:szCs w:val="24"/>
        </w:rPr>
        <w:t>iskal</w:t>
      </w:r>
      <w:r>
        <w:rPr>
          <w:sz w:val="24"/>
          <w:szCs w:val="24"/>
        </w:rPr>
        <w:t xml:space="preserve"> knjigo, šele sedaj sem jo našel)</w:t>
      </w:r>
      <w:r w:rsidR="00DD0729">
        <w:rPr>
          <w:sz w:val="24"/>
          <w:szCs w:val="24"/>
        </w:rPr>
        <w:t>, naklonska dejanja(da si takoj pospravil sobo)</w:t>
      </w:r>
    </w:p>
    <w:p w:rsidR="00DD0729" w:rsidRDefault="00DD0729" w:rsidP="00DD0729">
      <w:pPr>
        <w:spacing w:after="0"/>
        <w:rPr>
          <w:sz w:val="24"/>
          <w:szCs w:val="24"/>
        </w:rPr>
      </w:pPr>
    </w:p>
    <w:p w:rsidR="00DD0729" w:rsidRDefault="00DD0729" w:rsidP="00DD0729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Prihodnjik-z njim izražamo dejanje, ki se bo zgodilo v bližnji ali daljni prihodnosti, sestavljen čas.</w:t>
      </w:r>
    </w:p>
    <w:p w:rsidR="00DD0729" w:rsidRDefault="00DD0729" w:rsidP="00DD072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POM. GLAG. BITI V PRIHOD.  +  DELEŽNIK –L </w:t>
      </w:r>
    </w:p>
    <w:p w:rsidR="00DD0729" w:rsidRDefault="00DD0729" w:rsidP="00DD072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Biti v prihodnosti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52"/>
        <w:gridCol w:w="952"/>
      </w:tblGrid>
      <w:tr w:rsidR="00DD0729" w:rsidRPr="00DD0729" w:rsidTr="00DD0729">
        <w:trPr>
          <w:trHeight w:val="337"/>
        </w:trPr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</w:t>
            </w:r>
          </w:p>
        </w:tc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bova</w:t>
            </w:r>
          </w:p>
        </w:tc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bomo</w:t>
            </w:r>
          </w:p>
        </w:tc>
      </w:tr>
      <w:tr w:rsidR="00DD0729" w:rsidRPr="00DD0729" w:rsidTr="00DD0729">
        <w:trPr>
          <w:trHeight w:val="337"/>
        </w:trPr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boš</w:t>
            </w:r>
          </w:p>
        </w:tc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bosta</w:t>
            </w:r>
          </w:p>
        </w:tc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boste</w:t>
            </w:r>
          </w:p>
        </w:tc>
      </w:tr>
      <w:tr w:rsidR="00DD0729" w:rsidRPr="00DD0729" w:rsidTr="00DD0729">
        <w:trPr>
          <w:trHeight w:val="337"/>
        </w:trPr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</w:t>
            </w:r>
          </w:p>
        </w:tc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bosta</w:t>
            </w:r>
          </w:p>
        </w:tc>
        <w:tc>
          <w:tcPr>
            <w:tcW w:w="952" w:type="dxa"/>
          </w:tcPr>
          <w:p w:rsidR="00DD0729" w:rsidRPr="00DD0729" w:rsidRDefault="00DD0729" w:rsidP="00DD07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</w:t>
            </w:r>
          </w:p>
        </w:tc>
      </w:tr>
    </w:tbl>
    <w:p w:rsidR="00DD0729" w:rsidRDefault="00DD0729" w:rsidP="00DD0729">
      <w:pPr>
        <w:spacing w:after="0"/>
        <w:ind w:left="1440"/>
        <w:rPr>
          <w:sz w:val="24"/>
          <w:szCs w:val="24"/>
        </w:rPr>
      </w:pPr>
      <w:r w:rsidRPr="00DD0729">
        <w:rPr>
          <w:strike/>
          <w:sz w:val="24"/>
          <w:szCs w:val="24"/>
        </w:rPr>
        <w:t>Bom bil</w:t>
      </w:r>
      <w:r>
        <w:rPr>
          <w:sz w:val="24"/>
          <w:szCs w:val="24"/>
        </w:rPr>
        <w:t>-ni dovoljeno</w:t>
      </w:r>
    </w:p>
    <w:p w:rsidR="00DD0729" w:rsidRDefault="00DD0729" w:rsidP="00DD072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Poleg prave prihodnosti izražamo še naklonska dejanja(boš tiho, to pa ne bo držalo).</w:t>
      </w:r>
    </w:p>
    <w:p w:rsidR="00DD0729" w:rsidRDefault="00DD0729" w:rsidP="00DD0729">
      <w:pPr>
        <w:spacing w:after="0"/>
        <w:ind w:left="1440"/>
        <w:rPr>
          <w:sz w:val="24"/>
          <w:szCs w:val="24"/>
        </w:rPr>
      </w:pPr>
    </w:p>
    <w:p w:rsidR="00DD0729" w:rsidRDefault="00DD0729" w:rsidP="00DD0729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Predpreteklik- v sedanjem sporazumevanju ga ne uporabljamo več. Z njim izražamo dejanje, ki sej je zgodilo pred nekim drugim preteklim dejanjem.</w:t>
      </w:r>
    </w:p>
    <w:p w:rsidR="00DD0729" w:rsidRDefault="00DD0729" w:rsidP="00DD072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POM. GLAG. BITI V SED.  +  DELEŽNIK GLAG. BITI –L  +  DELEŽNIK –L</w:t>
      </w:r>
    </w:p>
    <w:p w:rsidR="00DD0729" w:rsidRDefault="00DD0729" w:rsidP="00DD072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Ko sem bila naredila domačo nalogo sem odšla v kino.</w:t>
      </w:r>
    </w:p>
    <w:p w:rsidR="00DD0729" w:rsidRDefault="00DD0729" w:rsidP="00DD0729">
      <w:pPr>
        <w:spacing w:after="0"/>
        <w:rPr>
          <w:sz w:val="24"/>
          <w:szCs w:val="24"/>
        </w:rPr>
      </w:pPr>
    </w:p>
    <w:p w:rsidR="00DD0729" w:rsidRDefault="00DD0729" w:rsidP="00DD0729">
      <w:pPr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GLAGOLSKI VID (ASPEKT): z njim določimo oziroma poimenujemo glagolsko dejanje kot:</w:t>
      </w:r>
    </w:p>
    <w:p w:rsidR="00DD0729" w:rsidRDefault="00DD0729" w:rsidP="00DD0729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2F2260">
        <w:rPr>
          <w:sz w:val="24"/>
          <w:szCs w:val="24"/>
        </w:rPr>
        <w:t>Po trajanju neomejeno – NEDOVRŠNI glagol</w:t>
      </w:r>
      <w:r w:rsidR="002F2260" w:rsidRPr="002F2260">
        <w:rPr>
          <w:sz w:val="24"/>
          <w:szCs w:val="24"/>
        </w:rPr>
        <w:t xml:space="preserve"> – kaj dela</w:t>
      </w:r>
      <w:r w:rsidR="002F2260">
        <w:rPr>
          <w:sz w:val="24"/>
          <w:szCs w:val="24"/>
        </w:rPr>
        <w:t>m</w:t>
      </w:r>
      <w:r w:rsidR="002F2260" w:rsidRPr="002F2260">
        <w:rPr>
          <w:sz w:val="24"/>
          <w:szCs w:val="24"/>
        </w:rPr>
        <w:t>?</w:t>
      </w:r>
      <w:r w:rsidR="002F2260">
        <w:rPr>
          <w:sz w:val="24"/>
          <w:szCs w:val="24"/>
        </w:rPr>
        <w:t xml:space="preserve"> (pišem)</w:t>
      </w:r>
    </w:p>
    <w:p w:rsidR="002F2260" w:rsidRDefault="002F2260" w:rsidP="002F2260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 trajanju omejeno – DOVRŠNI glagol – kaj storim/naredim? (napišem)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Glagolski čas in druge glagolske kategorije ne vplivajo na glagolski vid.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Menjavanje glagolskega vida: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Glagolski vid lahko menjamo z glagolskimi obrazili (predpona in pripona)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Sem </w:t>
      </w:r>
      <w:r w:rsidRPr="002F2260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pekla   ---  sem pekla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Prepi</w:t>
      </w:r>
      <w:r w:rsidRPr="002F2260">
        <w:rPr>
          <w:color w:val="FF0000"/>
          <w:sz w:val="24"/>
          <w:szCs w:val="24"/>
        </w:rPr>
        <w:t>še</w:t>
      </w:r>
      <w:r>
        <w:rPr>
          <w:sz w:val="24"/>
          <w:szCs w:val="24"/>
        </w:rPr>
        <w:t>m  ---  prepi</w:t>
      </w:r>
      <w:r w:rsidRPr="002F2260">
        <w:rPr>
          <w:color w:val="FF0000"/>
          <w:sz w:val="24"/>
          <w:szCs w:val="24"/>
        </w:rPr>
        <w:t>suje</w:t>
      </w:r>
      <w:r>
        <w:rPr>
          <w:sz w:val="24"/>
          <w:szCs w:val="24"/>
        </w:rPr>
        <w:t>m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Nimajo vsi glagoli svoj vidski par (biti, imeti, telefonirati).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Vid lahko spreminjamo z nadomestno osnovo.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Metati  ---  vreči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Vzeti  ---  jemati</w:t>
      </w:r>
    </w:p>
    <w:p w:rsidR="002F2260" w:rsidRDefault="002F2260" w:rsidP="002F2260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Delati  ---  storiti</w:t>
      </w:r>
    </w:p>
    <w:p w:rsidR="002F2260" w:rsidRDefault="002F2260" w:rsidP="002F2260">
      <w:pPr>
        <w:spacing w:after="0"/>
        <w:rPr>
          <w:sz w:val="24"/>
          <w:szCs w:val="24"/>
        </w:rPr>
      </w:pPr>
    </w:p>
    <w:p w:rsidR="005D7290" w:rsidRDefault="005D7290" w:rsidP="005D7290">
      <w:pPr>
        <w:spacing w:after="0"/>
        <w:ind w:left="720"/>
        <w:rPr>
          <w:sz w:val="24"/>
          <w:szCs w:val="24"/>
        </w:rPr>
      </w:pPr>
    </w:p>
    <w:p w:rsidR="005D7290" w:rsidRDefault="005D7290" w:rsidP="005D7290">
      <w:pPr>
        <w:spacing w:after="0"/>
        <w:ind w:left="720"/>
        <w:rPr>
          <w:sz w:val="24"/>
          <w:szCs w:val="24"/>
        </w:rPr>
      </w:pPr>
    </w:p>
    <w:p w:rsidR="002F2260" w:rsidRDefault="002F2260" w:rsidP="002F2260">
      <w:pPr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GLAGOLSKI NAKLON: z njim izražamo sporočevalčevo stališče do glagolskega dejanja. Poznamo tri glagolske naklone: povedni, pogojni, </w:t>
      </w:r>
      <w:r w:rsidR="00ED1D32">
        <w:rPr>
          <w:sz w:val="24"/>
          <w:szCs w:val="24"/>
        </w:rPr>
        <w:t>velelni</w:t>
      </w:r>
      <w:r>
        <w:rPr>
          <w:sz w:val="24"/>
          <w:szCs w:val="24"/>
        </w:rPr>
        <w:t>.</w:t>
      </w:r>
    </w:p>
    <w:p w:rsidR="002F2260" w:rsidRDefault="002F2260" w:rsidP="002F2260">
      <w:pPr>
        <w:spacing w:after="0"/>
        <w:ind w:left="720"/>
        <w:rPr>
          <w:sz w:val="24"/>
          <w:szCs w:val="24"/>
        </w:rPr>
      </w:pPr>
    </w:p>
    <w:p w:rsidR="002F2260" w:rsidRDefault="00ED1D32" w:rsidP="002F2260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POVEDNI </w:t>
      </w:r>
      <w:r w:rsidR="002F2260">
        <w:rPr>
          <w:sz w:val="24"/>
          <w:szCs w:val="24"/>
        </w:rPr>
        <w:t xml:space="preserve">naklon mi pove ali se glagolsko dejanje </w:t>
      </w:r>
      <w:r>
        <w:rPr>
          <w:sz w:val="24"/>
          <w:szCs w:val="24"/>
        </w:rPr>
        <w:t>uresničuje ali zanika, ali pa se po njem sprašujemo, povedni naklon uporabljamo v vseh glagolskih oblikah, ne glede na glagolski čas. Upovedujemo(ubesedimo) ga v treh oblikah povedi:</w:t>
      </w:r>
    </w:p>
    <w:p w:rsidR="00ED1D32" w:rsidRDefault="00ED1D32" w:rsidP="00ED1D3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Trdilna poved: Danes imamo slovenščino.</w:t>
      </w:r>
    </w:p>
    <w:p w:rsidR="00ED1D32" w:rsidRDefault="00ED1D32" w:rsidP="00ED1D3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Nikalna poved: Danes nimamo slovenščine.</w:t>
      </w:r>
    </w:p>
    <w:p w:rsidR="00ED1D32" w:rsidRDefault="00ED1D32" w:rsidP="00ED1D3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Vprašalna poved: Ali imamo danes slovenščino?</w:t>
      </w:r>
    </w:p>
    <w:p w:rsidR="00ED1D32" w:rsidRDefault="00ED1D32" w:rsidP="00ED1D32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POGOJNI naklon nam pove pod katerim pogojem bo neko dejanje izvršeno, ali je to dejanje namišljeno, uresničljivo. Prepoznamo ga po pogojniku- z besedico bi.</w:t>
      </w:r>
    </w:p>
    <w:p w:rsidR="00ED1D32" w:rsidRDefault="00ED1D32" w:rsidP="00ED1D3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Danes </w:t>
      </w:r>
      <w:r w:rsidRPr="00ED1D32">
        <w:rPr>
          <w:color w:val="FF0000"/>
          <w:sz w:val="24"/>
          <w:szCs w:val="24"/>
        </w:rPr>
        <w:t>bi imeli</w:t>
      </w:r>
      <w:r>
        <w:rPr>
          <w:sz w:val="24"/>
          <w:szCs w:val="24"/>
        </w:rPr>
        <w:t xml:space="preserve"> slovenščino.</w:t>
      </w:r>
    </w:p>
    <w:p w:rsidR="005D7290" w:rsidRDefault="005D7290" w:rsidP="005D7290">
      <w:pPr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VELELNI uporabljamo v tistih govornih situacijah, ko želimo da ogovorjeni izraženo dejanje uresniči, podaja dejanje kot zahtevano, nezahtevno, zaželeno, nezaželeno. V tretji osebi ne moremo uporabljati saj ni udeleženca pogovora, najpogosteje velevam v drugi osebi, v vseh številih. Za prvo osebo ednine uporabim obliko za drugo osebo ednine. Velevam v sedanjiku.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52"/>
        <w:gridCol w:w="985"/>
      </w:tblGrid>
      <w:tr w:rsidR="005D7290" w:rsidRPr="00DD0729" w:rsidTr="00B42876">
        <w:trPr>
          <w:trHeight w:val="337"/>
        </w:trPr>
        <w:tc>
          <w:tcPr>
            <w:tcW w:w="952" w:type="dxa"/>
          </w:tcPr>
          <w:p w:rsidR="005D7290" w:rsidRPr="00DD0729" w:rsidRDefault="005D7290" w:rsidP="00B428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52" w:type="dxa"/>
          </w:tcPr>
          <w:p w:rsidR="005D7290" w:rsidRPr="00DD0729" w:rsidRDefault="005D7290" w:rsidP="005D72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steciva</w:t>
            </w:r>
          </w:p>
        </w:tc>
        <w:tc>
          <w:tcPr>
            <w:tcW w:w="952" w:type="dxa"/>
          </w:tcPr>
          <w:p w:rsidR="005D7290" w:rsidRPr="00DD0729" w:rsidRDefault="005D7290" w:rsidP="00B428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stecimo</w:t>
            </w:r>
          </w:p>
        </w:tc>
      </w:tr>
      <w:tr w:rsidR="005D7290" w:rsidRPr="00DD0729" w:rsidTr="00B42876">
        <w:trPr>
          <w:trHeight w:val="337"/>
        </w:trPr>
        <w:tc>
          <w:tcPr>
            <w:tcW w:w="952" w:type="dxa"/>
          </w:tcPr>
          <w:p w:rsidR="005D7290" w:rsidRPr="00DD0729" w:rsidRDefault="005D7290" w:rsidP="00B428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steci</w:t>
            </w:r>
          </w:p>
        </w:tc>
        <w:tc>
          <w:tcPr>
            <w:tcW w:w="952" w:type="dxa"/>
          </w:tcPr>
          <w:p w:rsidR="005D7290" w:rsidRPr="00DD0729" w:rsidRDefault="005D7290" w:rsidP="00B428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stecita</w:t>
            </w:r>
          </w:p>
        </w:tc>
        <w:tc>
          <w:tcPr>
            <w:tcW w:w="952" w:type="dxa"/>
          </w:tcPr>
          <w:p w:rsidR="005D7290" w:rsidRPr="00DD0729" w:rsidRDefault="005D7290" w:rsidP="005D72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stecite</w:t>
            </w:r>
          </w:p>
        </w:tc>
      </w:tr>
      <w:tr w:rsidR="005D7290" w:rsidRPr="00DD0729" w:rsidTr="00B42876">
        <w:trPr>
          <w:trHeight w:val="337"/>
        </w:trPr>
        <w:tc>
          <w:tcPr>
            <w:tcW w:w="952" w:type="dxa"/>
          </w:tcPr>
          <w:p w:rsidR="005D7290" w:rsidRPr="00DD0729" w:rsidRDefault="005D7290" w:rsidP="00B428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52" w:type="dxa"/>
          </w:tcPr>
          <w:p w:rsidR="005D7290" w:rsidRPr="00DD0729" w:rsidRDefault="005D7290" w:rsidP="00B428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52" w:type="dxa"/>
          </w:tcPr>
          <w:p w:rsidR="005D7290" w:rsidRPr="00DD0729" w:rsidRDefault="005D7290" w:rsidP="00B428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5D7290" w:rsidRDefault="00297459" w:rsidP="005D7290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Posebnost: glagoli, ki imajo v nedoločniku strešico, to strešico v velevniku izgubijo.</w:t>
      </w:r>
    </w:p>
    <w:p w:rsidR="008C716A" w:rsidRDefault="008C716A" w:rsidP="008C716A">
      <w:pPr>
        <w:spacing w:after="0"/>
        <w:rPr>
          <w:sz w:val="24"/>
          <w:szCs w:val="24"/>
        </w:rPr>
      </w:pPr>
    </w:p>
    <w:p w:rsidR="008C716A" w:rsidRDefault="008C716A" w:rsidP="008C716A">
      <w:pPr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GLAGOLSKA PREHODNOST: ja slovnična lastnost, ki je povezana z vlogo glagola v stavku oz. povedi.</w:t>
      </w:r>
    </w:p>
    <w:p w:rsidR="008C716A" w:rsidRDefault="008C716A" w:rsidP="008C716A">
      <w:pPr>
        <w:spacing w:after="0"/>
        <w:rPr>
          <w:sz w:val="24"/>
          <w:szCs w:val="24"/>
        </w:rPr>
      </w:pPr>
    </w:p>
    <w:p w:rsidR="008C716A" w:rsidRDefault="008C716A" w:rsidP="008C716A">
      <w:pPr>
        <w:spacing w:after="0"/>
        <w:ind w:left="708"/>
        <w:rPr>
          <w:sz w:val="24"/>
          <w:szCs w:val="24"/>
        </w:rPr>
      </w:pPr>
      <w:r w:rsidRPr="008C716A">
        <w:rPr>
          <w:sz w:val="24"/>
          <w:szCs w:val="24"/>
          <w:u w:val="single"/>
        </w:rPr>
        <w:t>Jana</w:t>
      </w:r>
      <w:r>
        <w:rPr>
          <w:sz w:val="24"/>
          <w:szCs w:val="24"/>
        </w:rPr>
        <w:t xml:space="preserve"> </w:t>
      </w:r>
      <w:r w:rsidRPr="008C716A">
        <w:rPr>
          <w:sz w:val="24"/>
          <w:szCs w:val="24"/>
          <w:u w:val="wave"/>
        </w:rPr>
        <w:t>obiskuje</w:t>
      </w:r>
      <w:r>
        <w:rPr>
          <w:sz w:val="24"/>
          <w:szCs w:val="24"/>
        </w:rPr>
        <w:t xml:space="preserve"> </w:t>
      </w:r>
      <w:r w:rsidRPr="008C716A">
        <w:rPr>
          <w:sz w:val="24"/>
          <w:szCs w:val="24"/>
          <w:u w:val="double"/>
        </w:rPr>
        <w:t>gledališke predstave</w:t>
      </w:r>
      <w:r>
        <w:rPr>
          <w:sz w:val="24"/>
          <w:szCs w:val="24"/>
        </w:rPr>
        <w:t>.</w:t>
      </w:r>
    </w:p>
    <w:p w:rsidR="008C716A" w:rsidRDefault="008C716A" w:rsidP="008C716A">
      <w:pPr>
        <w:spacing w:after="0"/>
        <w:ind w:left="708"/>
        <w:rPr>
          <w:sz w:val="20"/>
          <w:szCs w:val="20"/>
        </w:rPr>
      </w:pPr>
      <w:r w:rsidRPr="008C716A">
        <w:rPr>
          <w:sz w:val="20"/>
          <w:szCs w:val="20"/>
        </w:rPr>
        <w:t xml:space="preserve">  os.</w:t>
      </w:r>
      <w:r>
        <w:rPr>
          <w:sz w:val="20"/>
          <w:szCs w:val="20"/>
        </w:rPr>
        <w:t xml:space="preserve">    </w:t>
      </w:r>
      <w:r w:rsidRPr="008C716A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8C716A">
        <w:rPr>
          <w:sz w:val="20"/>
          <w:szCs w:val="20"/>
        </w:rPr>
        <w:t xml:space="preserve">ovedek </w:t>
      </w:r>
      <w:r>
        <w:rPr>
          <w:sz w:val="20"/>
          <w:szCs w:val="20"/>
        </w:rPr>
        <w:t xml:space="preserve"> </w:t>
      </w:r>
      <w:r w:rsidRPr="008C716A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8C716A">
        <w:rPr>
          <w:sz w:val="20"/>
          <w:szCs w:val="20"/>
        </w:rPr>
        <w:t>. prilastek</w:t>
      </w:r>
    </w:p>
    <w:p w:rsidR="008C716A" w:rsidRDefault="008C716A" w:rsidP="008C716A">
      <w:pPr>
        <w:spacing w:after="0"/>
        <w:ind w:left="708"/>
        <w:rPr>
          <w:sz w:val="20"/>
          <w:szCs w:val="20"/>
        </w:rPr>
      </w:pPr>
    </w:p>
    <w:p w:rsidR="008C716A" w:rsidRDefault="008C716A" w:rsidP="008C716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je  PREHODEN</w:t>
      </w:r>
    </w:p>
    <w:p w:rsidR="008C716A" w:rsidRDefault="008C716A" w:rsidP="008C716A">
      <w:pPr>
        <w:spacing w:after="0"/>
        <w:ind w:left="708"/>
        <w:rPr>
          <w:sz w:val="20"/>
          <w:szCs w:val="20"/>
        </w:rPr>
      </w:pPr>
    </w:p>
    <w:p w:rsidR="008C716A" w:rsidRDefault="008C716A" w:rsidP="008C716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O glagolski prehodnosti govorimo takrat, kadar dej</w:t>
      </w:r>
      <w:r w:rsidR="00D95406">
        <w:rPr>
          <w:sz w:val="24"/>
          <w:szCs w:val="24"/>
        </w:rPr>
        <w:t>anje prehaja na pre</w:t>
      </w:r>
      <w:r>
        <w:rPr>
          <w:sz w:val="24"/>
          <w:szCs w:val="24"/>
        </w:rPr>
        <w:t>dmet kot stavčni člen.</w:t>
      </w:r>
    </w:p>
    <w:p w:rsidR="008C716A" w:rsidRDefault="008C716A" w:rsidP="008C716A">
      <w:pPr>
        <w:spacing w:after="0"/>
        <w:ind w:left="708"/>
        <w:rPr>
          <w:sz w:val="24"/>
          <w:szCs w:val="24"/>
        </w:rPr>
      </w:pPr>
    </w:p>
    <w:p w:rsidR="008C716A" w:rsidRDefault="008C716A" w:rsidP="008C716A">
      <w:pPr>
        <w:spacing w:after="0"/>
        <w:ind w:left="708"/>
        <w:rPr>
          <w:sz w:val="24"/>
          <w:szCs w:val="24"/>
        </w:rPr>
      </w:pPr>
      <w:r w:rsidRPr="008C716A">
        <w:rPr>
          <w:sz w:val="24"/>
          <w:szCs w:val="24"/>
          <w:u w:val="single"/>
        </w:rPr>
        <w:t>Jana</w:t>
      </w:r>
      <w:r>
        <w:rPr>
          <w:sz w:val="24"/>
          <w:szCs w:val="24"/>
        </w:rPr>
        <w:t xml:space="preserve"> </w:t>
      </w:r>
      <w:r w:rsidRPr="008C716A">
        <w:rPr>
          <w:sz w:val="24"/>
          <w:szCs w:val="24"/>
          <w:u w:val="wave"/>
        </w:rPr>
        <w:t>sedi</w:t>
      </w:r>
      <w:r>
        <w:rPr>
          <w:sz w:val="24"/>
          <w:szCs w:val="24"/>
        </w:rPr>
        <w:t xml:space="preserve"> na mizi.</w:t>
      </w:r>
    </w:p>
    <w:p w:rsidR="008C716A" w:rsidRDefault="008C716A" w:rsidP="008C716A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os.   pov.    p. d. k.</w:t>
      </w:r>
    </w:p>
    <w:p w:rsidR="008C716A" w:rsidRDefault="008C716A" w:rsidP="008C716A">
      <w:pPr>
        <w:spacing w:after="0"/>
        <w:ind w:left="708"/>
        <w:rPr>
          <w:sz w:val="24"/>
          <w:szCs w:val="24"/>
        </w:rPr>
      </w:pPr>
    </w:p>
    <w:p w:rsidR="008C716A" w:rsidRDefault="008C716A" w:rsidP="008C716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Glagol ni prehoden, ker nima v stavku predmeta kot stavčnega člena.</w:t>
      </w:r>
    </w:p>
    <w:p w:rsidR="008C716A" w:rsidRDefault="008C716A" w:rsidP="008C716A">
      <w:pPr>
        <w:spacing w:after="0"/>
        <w:ind w:left="708"/>
        <w:rPr>
          <w:sz w:val="24"/>
          <w:szCs w:val="24"/>
        </w:rPr>
      </w:pPr>
    </w:p>
    <w:p w:rsidR="008C716A" w:rsidRDefault="008C716A" w:rsidP="008C716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Tej glagolski lastnosti rečemo</w:t>
      </w:r>
      <w:r w:rsidR="00307D2E">
        <w:rPr>
          <w:sz w:val="24"/>
          <w:szCs w:val="24"/>
        </w:rPr>
        <w:t xml:space="preserve"> na ravni skladnje</w:t>
      </w:r>
      <w:r w:rsidR="00D95406">
        <w:rPr>
          <w:sz w:val="24"/>
          <w:szCs w:val="24"/>
        </w:rPr>
        <w:t>-</w:t>
      </w:r>
      <w:r w:rsidR="00307D2E">
        <w:rPr>
          <w:sz w:val="24"/>
          <w:szCs w:val="24"/>
        </w:rPr>
        <w:t xml:space="preserve"> glagolsk</w:t>
      </w:r>
      <w:r w:rsidR="00D95406">
        <w:rPr>
          <w:sz w:val="24"/>
          <w:szCs w:val="24"/>
        </w:rPr>
        <w:t>a</w:t>
      </w:r>
      <w:r w:rsidR="00307D2E">
        <w:rPr>
          <w:sz w:val="24"/>
          <w:szCs w:val="24"/>
        </w:rPr>
        <w:t xml:space="preserve"> vezljivost</w:t>
      </w:r>
      <w:r w:rsidR="00D95406">
        <w:rPr>
          <w:sz w:val="24"/>
          <w:szCs w:val="24"/>
        </w:rPr>
        <w:t xml:space="preserve"> </w:t>
      </w:r>
      <w:r w:rsidR="00307D2E">
        <w:rPr>
          <w:sz w:val="24"/>
          <w:szCs w:val="24"/>
        </w:rPr>
        <w:t>(glagol se veže s predmetom v nekem sklonu).</w:t>
      </w:r>
    </w:p>
    <w:p w:rsidR="00366F8C" w:rsidRDefault="00366F8C" w:rsidP="00366F8C">
      <w:pPr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GLAGOLSKI NAČIN: je slovnična lastnost glagola, pri kateri izrazimo ali pa </w:t>
      </w:r>
      <w:r w:rsidR="00D95406">
        <w:rPr>
          <w:sz w:val="24"/>
          <w:szCs w:val="24"/>
        </w:rPr>
        <w:t>n</w:t>
      </w:r>
      <w:r>
        <w:rPr>
          <w:sz w:val="24"/>
          <w:szCs w:val="24"/>
        </w:rPr>
        <w:t>e izrazi vršilc</w:t>
      </w:r>
      <w:r w:rsidR="00D95406">
        <w:rPr>
          <w:sz w:val="24"/>
          <w:szCs w:val="24"/>
        </w:rPr>
        <w:t>a</w:t>
      </w:r>
      <w:r>
        <w:rPr>
          <w:sz w:val="24"/>
          <w:szCs w:val="24"/>
        </w:rPr>
        <w:t xml:space="preserve"> dejanja.</w:t>
      </w:r>
    </w:p>
    <w:p w:rsidR="00366F8C" w:rsidRDefault="00366F8C" w:rsidP="00366F8C">
      <w:pPr>
        <w:spacing w:after="0"/>
        <w:ind w:left="720"/>
        <w:rPr>
          <w:sz w:val="24"/>
          <w:szCs w:val="24"/>
        </w:rPr>
      </w:pPr>
    </w:p>
    <w:p w:rsidR="00366F8C" w:rsidRDefault="00366F8C" w:rsidP="00366F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vršilec dejanja     oseb. glag. oblika    od dejanja prizadeti</w:t>
      </w:r>
    </w:p>
    <w:p w:rsidR="00366F8C" w:rsidRDefault="00366F8C" w:rsidP="00366F8C">
      <w:pPr>
        <w:rPr>
          <w:sz w:val="24"/>
          <w:szCs w:val="24"/>
          <w:u w:val="double"/>
        </w:rPr>
      </w:pPr>
      <w:r>
        <w:rPr>
          <w:sz w:val="24"/>
          <w:szCs w:val="24"/>
        </w:rPr>
        <w:tab/>
        <w:t xml:space="preserve">tvorni:  </w:t>
      </w:r>
      <w:r w:rsidRPr="00366F8C">
        <w:rPr>
          <w:sz w:val="24"/>
          <w:szCs w:val="24"/>
          <w:u w:val="single"/>
        </w:rPr>
        <w:t>Učitelj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wave"/>
        </w:rPr>
        <w:t>je pohvalil</w:t>
      </w:r>
      <w:r>
        <w:rPr>
          <w:sz w:val="24"/>
          <w:szCs w:val="24"/>
        </w:rPr>
        <w:t xml:space="preserve">                  </w:t>
      </w:r>
      <w:r w:rsidRPr="00366F8C">
        <w:rPr>
          <w:sz w:val="24"/>
          <w:szCs w:val="24"/>
          <w:u w:val="double"/>
        </w:rPr>
        <w:t>učenca</w:t>
      </w:r>
      <w:r>
        <w:rPr>
          <w:sz w:val="24"/>
          <w:szCs w:val="24"/>
          <w:u w:val="double"/>
        </w:rPr>
        <w:t>.</w:t>
      </w:r>
    </w:p>
    <w:p w:rsidR="00366F8C" w:rsidRDefault="00366F8C" w:rsidP="00366F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od dejanja prizadet</w:t>
      </w:r>
      <w:r>
        <w:rPr>
          <w:sz w:val="24"/>
          <w:szCs w:val="24"/>
        </w:rPr>
        <w:tab/>
      </w:r>
    </w:p>
    <w:p w:rsidR="00366F8C" w:rsidRDefault="00366F8C" w:rsidP="00366F8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trpnik:  </w:t>
      </w:r>
      <w:r w:rsidRPr="00366F8C">
        <w:rPr>
          <w:sz w:val="24"/>
          <w:szCs w:val="24"/>
          <w:u w:val="single"/>
        </w:rPr>
        <w:t>Učenec</w:t>
      </w:r>
      <w:r>
        <w:rPr>
          <w:sz w:val="24"/>
          <w:szCs w:val="24"/>
        </w:rPr>
        <w:t xml:space="preserve"> </w:t>
      </w:r>
      <w:r w:rsidRPr="00366F8C">
        <w:rPr>
          <w:sz w:val="24"/>
          <w:szCs w:val="24"/>
          <w:u w:val="wave"/>
        </w:rPr>
        <w:t>je bil pohvaljen</w:t>
      </w:r>
      <w:r>
        <w:rPr>
          <w:sz w:val="24"/>
          <w:szCs w:val="24"/>
        </w:rPr>
        <w:t xml:space="preserve"> (</w:t>
      </w:r>
      <w:r w:rsidRPr="00366F8C">
        <w:rPr>
          <w:strike/>
          <w:sz w:val="24"/>
          <w:szCs w:val="24"/>
        </w:rPr>
        <w:t>od učitelja</w:t>
      </w:r>
      <w:r>
        <w:rPr>
          <w:sz w:val="24"/>
          <w:szCs w:val="24"/>
        </w:rPr>
        <w:t>).</w:t>
      </w:r>
    </w:p>
    <w:p w:rsidR="00BF465D" w:rsidRDefault="00D95406" w:rsidP="00BF465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5406" w:rsidRDefault="00D95406" w:rsidP="00BF465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Tvornik: osebna glag. oblika</w:t>
      </w:r>
    </w:p>
    <w:p w:rsidR="00BF465D" w:rsidRDefault="00D95406" w:rsidP="00D954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Trpnik: trpni deležnik  -n/-l</w:t>
      </w:r>
    </w:p>
    <w:p w:rsidR="00BF465D" w:rsidRDefault="00BF465D" w:rsidP="00BF465D">
      <w:pPr>
        <w:spacing w:after="0"/>
        <w:rPr>
          <w:sz w:val="24"/>
          <w:szCs w:val="24"/>
        </w:rPr>
      </w:pPr>
    </w:p>
    <w:p w:rsidR="00BF465D" w:rsidRDefault="00BF465D" w:rsidP="00BF465D">
      <w:pPr>
        <w:spacing w:after="0"/>
        <w:rPr>
          <w:sz w:val="24"/>
          <w:szCs w:val="24"/>
        </w:rPr>
      </w:pPr>
      <w:r>
        <w:rPr>
          <w:sz w:val="24"/>
          <w:szCs w:val="24"/>
        </w:rPr>
        <w:t>Sosedova Mojca sedi pred novo hišo.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519"/>
      </w:tblGrid>
      <w:tr w:rsidR="00BF465D" w:rsidRPr="00BE16B0" w:rsidTr="00BE16B0">
        <w:tc>
          <w:tcPr>
            <w:tcW w:w="1236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Sosedova</w:t>
            </w:r>
          </w:p>
        </w:tc>
        <w:tc>
          <w:tcPr>
            <w:tcW w:w="7519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svoj. prid., ž. sp., ed., im., prid. skl.</w:t>
            </w:r>
          </w:p>
        </w:tc>
      </w:tr>
      <w:tr w:rsidR="00BF465D" w:rsidRPr="00BE16B0" w:rsidTr="00BE16B0">
        <w:tc>
          <w:tcPr>
            <w:tcW w:w="1236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Mojca</w:t>
            </w:r>
          </w:p>
        </w:tc>
        <w:tc>
          <w:tcPr>
            <w:tcW w:w="7519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sam., ž. sp., ed., im., 1. ž.</w:t>
            </w:r>
            <w:r w:rsidR="00D95406">
              <w:rPr>
                <w:sz w:val="24"/>
                <w:szCs w:val="24"/>
              </w:rPr>
              <w:t xml:space="preserve"> skl.</w:t>
            </w:r>
          </w:p>
        </w:tc>
      </w:tr>
      <w:tr w:rsidR="00BF465D" w:rsidRPr="00BE16B0" w:rsidTr="00BE16B0">
        <w:tc>
          <w:tcPr>
            <w:tcW w:w="1236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sedi</w:t>
            </w:r>
          </w:p>
        </w:tc>
        <w:tc>
          <w:tcPr>
            <w:tcW w:w="7519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glag., 3. os., ed., ž. sp., sed., nedov., pov. n., nepreh., tvor.</w:t>
            </w:r>
          </w:p>
        </w:tc>
      </w:tr>
      <w:tr w:rsidR="00BF465D" w:rsidRPr="00BE16B0" w:rsidTr="00BE16B0">
        <w:tc>
          <w:tcPr>
            <w:tcW w:w="1236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pred</w:t>
            </w:r>
          </w:p>
        </w:tc>
        <w:tc>
          <w:tcPr>
            <w:tcW w:w="7519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predlog</w:t>
            </w:r>
          </w:p>
        </w:tc>
      </w:tr>
      <w:tr w:rsidR="00BF465D" w:rsidRPr="00BE16B0" w:rsidTr="00BE16B0">
        <w:tc>
          <w:tcPr>
            <w:tcW w:w="1236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novo</w:t>
            </w:r>
          </w:p>
        </w:tc>
        <w:tc>
          <w:tcPr>
            <w:tcW w:w="7519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lastn. prid., ž. sp., ed., orod., osnovnik, prid. skl.</w:t>
            </w:r>
          </w:p>
        </w:tc>
      </w:tr>
      <w:tr w:rsidR="00BF465D" w:rsidRPr="00BE16B0" w:rsidTr="00BE16B0">
        <w:tc>
          <w:tcPr>
            <w:tcW w:w="1236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hišo</w:t>
            </w:r>
          </w:p>
        </w:tc>
        <w:tc>
          <w:tcPr>
            <w:tcW w:w="7519" w:type="dxa"/>
          </w:tcPr>
          <w:p w:rsidR="00BF465D" w:rsidRPr="00BE16B0" w:rsidRDefault="00BF465D" w:rsidP="00BE16B0">
            <w:pPr>
              <w:spacing w:after="0"/>
              <w:rPr>
                <w:sz w:val="24"/>
                <w:szCs w:val="24"/>
              </w:rPr>
            </w:pPr>
            <w:r w:rsidRPr="00BE16B0">
              <w:rPr>
                <w:sz w:val="24"/>
                <w:szCs w:val="24"/>
              </w:rPr>
              <w:t>sam., ž. sp., ed., orod., 1. ž.</w:t>
            </w:r>
            <w:r w:rsidR="00D95406">
              <w:rPr>
                <w:sz w:val="24"/>
                <w:szCs w:val="24"/>
              </w:rPr>
              <w:t xml:space="preserve"> skl.</w:t>
            </w:r>
          </w:p>
        </w:tc>
      </w:tr>
    </w:tbl>
    <w:p w:rsidR="00BF465D" w:rsidRDefault="00BF465D" w:rsidP="00BF465D">
      <w:pPr>
        <w:spacing w:after="0"/>
        <w:rPr>
          <w:sz w:val="24"/>
          <w:szCs w:val="24"/>
        </w:rPr>
      </w:pPr>
    </w:p>
    <w:p w:rsidR="007D315E" w:rsidRDefault="007D315E" w:rsidP="00BF465D">
      <w:pPr>
        <w:spacing w:after="0"/>
        <w:rPr>
          <w:sz w:val="24"/>
          <w:szCs w:val="24"/>
        </w:rPr>
      </w:pPr>
    </w:p>
    <w:p w:rsidR="007D315E" w:rsidRDefault="007D315E" w:rsidP="00BF465D">
      <w:pPr>
        <w:spacing w:after="0"/>
        <w:rPr>
          <w:sz w:val="24"/>
          <w:szCs w:val="24"/>
        </w:rPr>
      </w:pPr>
    </w:p>
    <w:p w:rsidR="007D315E" w:rsidRDefault="007D315E" w:rsidP="007D315E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NEPREGIBNE BESEDNE VRSTE</w:t>
      </w:r>
    </w:p>
    <w:p w:rsidR="007D315E" w:rsidRDefault="007D315E" w:rsidP="007D315E">
      <w:pPr>
        <w:spacing w:after="0"/>
        <w:rPr>
          <w:sz w:val="24"/>
          <w:szCs w:val="24"/>
        </w:rPr>
      </w:pPr>
    </w:p>
    <w:p w:rsidR="007D315E" w:rsidRDefault="007D315E" w:rsidP="007D315E">
      <w:pPr>
        <w:spacing w:after="0"/>
        <w:rPr>
          <w:sz w:val="24"/>
          <w:szCs w:val="24"/>
        </w:rPr>
      </w:pPr>
      <w:r>
        <w:rPr>
          <w:sz w:val="24"/>
          <w:szCs w:val="24"/>
        </w:rPr>
        <w:t>Nepregibne besedne vrste so tiste, ki jim ne moremo spreminjati slovnične oblike, zato tudi ne prepoznavamo slovničnih lastnosti. Nepregibne besedne vrste so:</w:t>
      </w:r>
    </w:p>
    <w:p w:rsidR="007D315E" w:rsidRDefault="007D315E" w:rsidP="007D315E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7D315E">
        <w:rPr>
          <w:sz w:val="24"/>
          <w:szCs w:val="24"/>
          <w:u w:val="single"/>
        </w:rPr>
        <w:t>prislov (danes, zjutraj, zvečer, doma)-</w:t>
      </w:r>
      <w:r>
        <w:rPr>
          <w:sz w:val="24"/>
          <w:szCs w:val="24"/>
        </w:rPr>
        <w:t xml:space="preserve"> deloma pregibne polnopomenske besede</w:t>
      </w:r>
    </w:p>
    <w:p w:rsidR="007D315E" w:rsidRDefault="007D315E" w:rsidP="007D315E">
      <w:pPr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predlog (z, s, pod, nad, k, h)</w:t>
      </w:r>
    </w:p>
    <w:p w:rsidR="007D315E" w:rsidRDefault="007D315E" w:rsidP="007D315E">
      <w:pPr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veznik (kjer, kod, da)</w:t>
      </w:r>
    </w:p>
    <w:p w:rsidR="007D315E" w:rsidRPr="007D315E" w:rsidRDefault="007D315E" w:rsidP="007D315E">
      <w:pPr>
        <w:numPr>
          <w:ilvl w:val="0"/>
          <w:numId w:val="23"/>
        </w:numPr>
        <w:spacing w:after="0"/>
        <w:rPr>
          <w:sz w:val="24"/>
          <w:szCs w:val="24"/>
          <w:u w:val="single"/>
        </w:rPr>
      </w:pPr>
      <w:r w:rsidRPr="007D315E">
        <w:rPr>
          <w:sz w:val="24"/>
          <w:szCs w:val="24"/>
          <w:u w:val="single"/>
        </w:rPr>
        <w:t>členek (le, samo, tudi)</w:t>
      </w:r>
    </w:p>
    <w:p w:rsidR="007D315E" w:rsidRDefault="007D315E" w:rsidP="007D315E">
      <w:pPr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medmet (oh, hov hov, ph)</w:t>
      </w:r>
    </w:p>
    <w:p w:rsidR="00AB2116" w:rsidRDefault="00AB2116" w:rsidP="00AB211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Predlog, veznik in členek so slovnične besedne vrste, ker z njimi ustvarjamo v stavku ali povedi slovnična razmerja(na primer z veznikom lahko tvorimo priredno ali podredno poved).  Medmet je posebna nepregibna besedna vrsta, saj z njim izražamo različna stanja  v živem in neživem svetu, ob tem pa lahko tvori samostojna poved (Joj!)</w:t>
      </w:r>
    </w:p>
    <w:p w:rsidR="00D95406" w:rsidRDefault="00D95406" w:rsidP="00D95406">
      <w:pPr>
        <w:spacing w:after="0"/>
        <w:rPr>
          <w:sz w:val="24"/>
          <w:szCs w:val="24"/>
        </w:rPr>
      </w:pPr>
    </w:p>
    <w:p w:rsidR="00D95406" w:rsidRDefault="00D95406" w:rsidP="00D95406">
      <w:pPr>
        <w:spacing w:after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PRISLOV</w:t>
      </w:r>
    </w:p>
    <w:p w:rsidR="00D95406" w:rsidRDefault="00D95406" w:rsidP="00D95406">
      <w:pPr>
        <w:spacing w:after="0"/>
        <w:rPr>
          <w:color w:val="000000"/>
          <w:sz w:val="24"/>
          <w:szCs w:val="24"/>
        </w:rPr>
      </w:pPr>
    </w:p>
    <w:p w:rsidR="00D95406" w:rsidRDefault="00D95406" w:rsidP="00D9540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Prislov je polnopomenska beseda, ki jo lahko tudi pregibamo – stopnjujemo (dobro-bolše-najboljše)</w:t>
      </w:r>
    </w:p>
    <w:p w:rsidR="00D95406" w:rsidRDefault="00F347A1" w:rsidP="00D9540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ZAIMENSKI PRISLOVI: so neke vrste zaimki, ki nadomeščajo prave prislove.</w:t>
      </w:r>
    </w:p>
    <w:p w:rsidR="00F347A1" w:rsidRDefault="00F347A1" w:rsidP="00D9540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Nap.: kje(vprašalni), kjer, kjerkoli, nekje, nikjer(nikalni), povsod(celostni), marsikje(mnogostni), drugje, tu, tam…</w:t>
      </w:r>
    </w:p>
    <w:p w:rsidR="00F347A1" w:rsidRDefault="00F347A1" w:rsidP="00D9540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Prislovni izrazi: brez razloga, po pomoti, pomotoma, po domače, po gosposko, dan na dan.</w:t>
      </w:r>
    </w:p>
    <w:p w:rsidR="00F347A1" w:rsidRDefault="00F347A1" w:rsidP="00F347A1">
      <w:pPr>
        <w:spacing w:after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PREDLOG</w:t>
      </w:r>
    </w:p>
    <w:p w:rsidR="00F347A1" w:rsidRDefault="00F347A1" w:rsidP="00F347A1">
      <w:pPr>
        <w:spacing w:after="0"/>
        <w:rPr>
          <w:color w:val="000000"/>
          <w:sz w:val="24"/>
          <w:szCs w:val="24"/>
        </w:rPr>
      </w:pPr>
    </w:p>
    <w:p w:rsidR="00F347A1" w:rsidRDefault="00F347A1" w:rsidP="00F347A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Predlogi so besede, ki poimenujejo neenakovredna razmerja med besedami ali besednimi zvezami in vplivajo na sklonsko obliko izraza za seboj. </w:t>
      </w:r>
      <w:r w:rsidR="00AB2116">
        <w:rPr>
          <w:color w:val="000000"/>
          <w:sz w:val="24"/>
          <w:szCs w:val="24"/>
        </w:rPr>
        <w:t xml:space="preserve">Predlogov ne sklanjamo in ne spregamo, torej spadajo med nepregibne besede. V stavku nimajo vloge samostojnega stavčnega člena, temveč so del drugih stavčnih členov. </w:t>
      </w:r>
    </w:p>
    <w:p w:rsidR="00AB2116" w:rsidRDefault="00AB2116" w:rsidP="00F347A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Večina predlogov poimenuje:</w:t>
      </w:r>
    </w:p>
    <w:p w:rsidR="00AB2116" w:rsidRDefault="00AB2116" w:rsidP="00AB2116">
      <w:pPr>
        <w:numPr>
          <w:ilvl w:val="0"/>
          <w:numId w:val="3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prostorsko razmerje (pri materi, v šoli, pred hišo…)</w:t>
      </w:r>
    </w:p>
    <w:p w:rsidR="00AB2116" w:rsidRDefault="00AB2116" w:rsidP="00AB2116">
      <w:pPr>
        <w:numPr>
          <w:ilvl w:val="0"/>
          <w:numId w:val="3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časovno razmerje (v mladosti, pred ogledom, med ogledom…)</w:t>
      </w:r>
    </w:p>
    <w:p w:rsidR="00AB2116" w:rsidRDefault="00AB2116" w:rsidP="00AB2116">
      <w:pPr>
        <w:numPr>
          <w:ilvl w:val="0"/>
          <w:numId w:val="3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načinovno razmerje (plavati po žabje)</w:t>
      </w:r>
    </w:p>
    <w:p w:rsidR="00AB2116" w:rsidRDefault="00AB2116" w:rsidP="00AB2116">
      <w:pPr>
        <w:numPr>
          <w:ilvl w:val="0"/>
          <w:numId w:val="30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vzročno razmerje (jokati od sreče)</w:t>
      </w:r>
    </w:p>
    <w:p w:rsidR="00AB2116" w:rsidRDefault="00AB2116" w:rsidP="00AB2116">
      <w:pPr>
        <w:spacing w:after="0"/>
        <w:rPr>
          <w:color w:val="000000"/>
          <w:sz w:val="24"/>
          <w:szCs w:val="24"/>
        </w:rPr>
      </w:pPr>
    </w:p>
    <w:p w:rsidR="00AB2116" w:rsidRDefault="00AB2116" w:rsidP="00AB2116">
      <w:pPr>
        <w:spacing w:after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VEZNIK</w:t>
      </w:r>
    </w:p>
    <w:p w:rsidR="00AB2116" w:rsidRDefault="00AB2116" w:rsidP="00AB2116">
      <w:pPr>
        <w:spacing w:after="0"/>
        <w:rPr>
          <w:color w:val="000000"/>
          <w:sz w:val="24"/>
          <w:szCs w:val="24"/>
        </w:rPr>
      </w:pPr>
    </w:p>
    <w:p w:rsidR="00AB2116" w:rsidRDefault="00AB2116" w:rsidP="00AB211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Vezniki so besede, ki nimajo samostojnega pomena (so le slovnične ali pomožne besede). Za razliko od predloga lahko stojijo:</w:t>
      </w:r>
    </w:p>
    <w:p w:rsidR="00AB2116" w:rsidRDefault="00AB2116" w:rsidP="00AB2116">
      <w:pPr>
        <w:numPr>
          <w:ilvl w:val="0"/>
          <w:numId w:val="3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 besedami: Janko in Metka</w:t>
      </w:r>
    </w:p>
    <w:p w:rsidR="00AB2116" w:rsidRDefault="00AB2116" w:rsidP="00AB2116">
      <w:pPr>
        <w:numPr>
          <w:ilvl w:val="0"/>
          <w:numId w:val="3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 stavki: Janko bere časopis in opazuje , kaj dela</w:t>
      </w:r>
      <w:r w:rsidR="00D575BA">
        <w:rPr>
          <w:color w:val="000000"/>
          <w:sz w:val="24"/>
          <w:szCs w:val="24"/>
        </w:rPr>
        <w:t xml:space="preserve"> Metka.</w:t>
      </w:r>
    </w:p>
    <w:p w:rsidR="00D575BA" w:rsidRDefault="00D575BA" w:rsidP="00D575BA">
      <w:pPr>
        <w:spacing w:after="0"/>
        <w:rPr>
          <w:color w:val="000000"/>
          <w:sz w:val="24"/>
          <w:szCs w:val="24"/>
        </w:rPr>
      </w:pPr>
    </w:p>
    <w:p w:rsidR="00D575BA" w:rsidRDefault="00D575BA" w:rsidP="00D575B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obliki so:</w:t>
      </w:r>
    </w:p>
    <w:p w:rsidR="00D575BA" w:rsidRDefault="00D575BA" w:rsidP="00D575BA">
      <w:pPr>
        <w:numPr>
          <w:ilvl w:val="0"/>
          <w:numId w:val="3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enodelni (pojavlja se le v eni stavčni poziciji):</w:t>
      </w:r>
    </w:p>
    <w:p w:rsidR="00D575BA" w:rsidRDefault="00D575BA" w:rsidP="00D575BA">
      <w:pPr>
        <w:numPr>
          <w:ilvl w:val="1"/>
          <w:numId w:val="3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enobesedni (ki, ko, ker, da, zato, saj)</w:t>
      </w:r>
    </w:p>
    <w:p w:rsidR="00D575BA" w:rsidRDefault="00D575BA" w:rsidP="00D575BA">
      <w:pPr>
        <w:numPr>
          <w:ilvl w:val="1"/>
          <w:numId w:val="3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večbesedni (in sicer, kakor tudi, ne da bi, brž ko)</w:t>
      </w:r>
    </w:p>
    <w:p w:rsidR="00D575BA" w:rsidRDefault="00D575BA" w:rsidP="00D575BA">
      <w:pPr>
        <w:numPr>
          <w:ilvl w:val="0"/>
          <w:numId w:val="3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dvodelni (pojavlja se na dveh ali več stavčnih pozicijah):</w:t>
      </w:r>
    </w:p>
    <w:p w:rsidR="00D575BA" w:rsidRDefault="00D575BA" w:rsidP="00D575BA">
      <w:pPr>
        <w:numPr>
          <w:ilvl w:val="1"/>
          <w:numId w:val="3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enobesedni (ponovitev iste besede: ali-ali, niti-niti, bodisi-bodisi)</w:t>
      </w:r>
    </w:p>
    <w:p w:rsidR="00D575BA" w:rsidRDefault="00D575BA" w:rsidP="00D575BA">
      <w:pPr>
        <w:numPr>
          <w:ilvl w:val="1"/>
          <w:numId w:val="32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večbesedni (ne samo-ampak tudi, tako-kakor tudi)</w:t>
      </w:r>
    </w:p>
    <w:p w:rsidR="00D575BA" w:rsidRDefault="00D575BA" w:rsidP="00D575BA">
      <w:pPr>
        <w:spacing w:after="0"/>
        <w:rPr>
          <w:color w:val="000000"/>
          <w:sz w:val="24"/>
          <w:szCs w:val="24"/>
        </w:rPr>
      </w:pPr>
    </w:p>
    <w:p w:rsidR="00D575BA" w:rsidRDefault="00D575BA" w:rsidP="00D575BA">
      <w:pPr>
        <w:spacing w:after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ČLENEK</w:t>
      </w:r>
    </w:p>
    <w:p w:rsidR="00D575BA" w:rsidRDefault="00D575BA" w:rsidP="00D575B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Členek ali partikula so besede, s katerimi zaznamujemo sporočevalčev odnos do vsebine. Posebej poudari tisti del povedi, pred katerim neposredno stoji (sp</w:t>
      </w:r>
      <w:r w:rsidR="00AC62AA">
        <w:rPr>
          <w:color w:val="000000"/>
          <w:sz w:val="24"/>
          <w:szCs w:val="24"/>
        </w:rPr>
        <w:t>et, menda, seveda, samo, le, ne, da, verjetno</w:t>
      </w:r>
      <w:r>
        <w:rPr>
          <w:color w:val="000000"/>
          <w:sz w:val="24"/>
          <w:szCs w:val="24"/>
        </w:rPr>
        <w:t>)</w:t>
      </w:r>
      <w:r w:rsidR="00AC62A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 členki pritrjujemo, zanikamo in zgoščujemo. Lahko stojijo pred posamezno besedo ali pa opravljajo samostojno vlogo, ki jo imenujemo pastavek.</w:t>
      </w:r>
    </w:p>
    <w:p w:rsidR="00AC62AA" w:rsidRDefault="00AC62AA" w:rsidP="00D575BA">
      <w:pPr>
        <w:spacing w:after="0"/>
        <w:rPr>
          <w:color w:val="000000"/>
          <w:sz w:val="24"/>
          <w:szCs w:val="24"/>
        </w:rPr>
      </w:pPr>
    </w:p>
    <w:p w:rsidR="00AC62AA" w:rsidRDefault="00AC62AA" w:rsidP="00D575BA">
      <w:pPr>
        <w:spacing w:after="0"/>
        <w:jc w:val="center"/>
        <w:rPr>
          <w:color w:val="00B050"/>
          <w:sz w:val="44"/>
          <w:szCs w:val="44"/>
        </w:rPr>
      </w:pPr>
    </w:p>
    <w:p w:rsidR="00D575BA" w:rsidRDefault="00AC62AA" w:rsidP="00D575BA">
      <w:pPr>
        <w:spacing w:after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MEDMET</w:t>
      </w:r>
    </w:p>
    <w:p w:rsidR="00AC62AA" w:rsidRPr="00AC62AA" w:rsidRDefault="00AC62AA" w:rsidP="00AC62A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nepregibna besedna vrsta, s katero izražamo razpoloženje, posnemamo naravne in mehanske glasove, velevamo, pozdravimo… Lahko tvorimo samostojno poved.</w:t>
      </w:r>
    </w:p>
    <w:sectPr w:rsidR="00AC62AA" w:rsidRPr="00AC62AA" w:rsidSect="00A8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ADD" w:rsidRDefault="00AA5ADD" w:rsidP="00960F8D">
      <w:pPr>
        <w:spacing w:after="0" w:line="240" w:lineRule="auto"/>
      </w:pPr>
      <w:r>
        <w:separator/>
      </w:r>
    </w:p>
  </w:endnote>
  <w:endnote w:type="continuationSeparator" w:id="0">
    <w:p w:rsidR="00AA5ADD" w:rsidRDefault="00AA5ADD" w:rsidP="0096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ADD" w:rsidRDefault="00AA5ADD" w:rsidP="00960F8D">
      <w:pPr>
        <w:spacing w:after="0" w:line="240" w:lineRule="auto"/>
      </w:pPr>
      <w:r>
        <w:separator/>
      </w:r>
    </w:p>
  </w:footnote>
  <w:footnote w:type="continuationSeparator" w:id="0">
    <w:p w:rsidR="00AA5ADD" w:rsidRDefault="00AA5ADD" w:rsidP="0096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A30"/>
    <w:multiLevelType w:val="hybridMultilevel"/>
    <w:tmpl w:val="064C1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D96"/>
    <w:multiLevelType w:val="hybridMultilevel"/>
    <w:tmpl w:val="542697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9BD"/>
    <w:multiLevelType w:val="hybridMultilevel"/>
    <w:tmpl w:val="474695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936FE"/>
    <w:multiLevelType w:val="hybridMultilevel"/>
    <w:tmpl w:val="81BC7910"/>
    <w:lvl w:ilvl="0" w:tplc="FBB846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F5515"/>
    <w:multiLevelType w:val="hybridMultilevel"/>
    <w:tmpl w:val="925A01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70EBB"/>
    <w:multiLevelType w:val="hybridMultilevel"/>
    <w:tmpl w:val="7EE206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222D"/>
    <w:multiLevelType w:val="hybridMultilevel"/>
    <w:tmpl w:val="D20EDC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23C7B"/>
    <w:multiLevelType w:val="hybridMultilevel"/>
    <w:tmpl w:val="F842A0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775F"/>
    <w:multiLevelType w:val="hybridMultilevel"/>
    <w:tmpl w:val="51408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4CBE"/>
    <w:multiLevelType w:val="hybridMultilevel"/>
    <w:tmpl w:val="EE4C6C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253E2"/>
    <w:multiLevelType w:val="hybridMultilevel"/>
    <w:tmpl w:val="EA848A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80EFF"/>
    <w:multiLevelType w:val="hybridMultilevel"/>
    <w:tmpl w:val="1AA0C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4DED"/>
    <w:multiLevelType w:val="multilevel"/>
    <w:tmpl w:val="D84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92F13"/>
    <w:multiLevelType w:val="hybridMultilevel"/>
    <w:tmpl w:val="42C609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E0CFD"/>
    <w:multiLevelType w:val="hybridMultilevel"/>
    <w:tmpl w:val="DD8CE0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A377D"/>
    <w:multiLevelType w:val="hybridMultilevel"/>
    <w:tmpl w:val="542697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B5A18"/>
    <w:multiLevelType w:val="hybridMultilevel"/>
    <w:tmpl w:val="2332C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05A82"/>
    <w:multiLevelType w:val="hybridMultilevel"/>
    <w:tmpl w:val="C20E27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67E5D"/>
    <w:multiLevelType w:val="hybridMultilevel"/>
    <w:tmpl w:val="25FA2A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AE1B4F"/>
    <w:multiLevelType w:val="hybridMultilevel"/>
    <w:tmpl w:val="D5360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C5E41"/>
    <w:multiLevelType w:val="hybridMultilevel"/>
    <w:tmpl w:val="786C21E8"/>
    <w:lvl w:ilvl="0" w:tplc="FBB846A8">
      <w:numFmt w:val="bullet"/>
      <w:lvlText w:val="-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58613ABA"/>
    <w:multiLevelType w:val="hybridMultilevel"/>
    <w:tmpl w:val="671CFC0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433B11"/>
    <w:multiLevelType w:val="hybridMultilevel"/>
    <w:tmpl w:val="5A3AFB42"/>
    <w:lvl w:ilvl="0" w:tplc="042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3" w15:restartNumberingAfterBreak="0">
    <w:nsid w:val="5B30031C"/>
    <w:multiLevelType w:val="hybridMultilevel"/>
    <w:tmpl w:val="046A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463B"/>
    <w:multiLevelType w:val="hybridMultilevel"/>
    <w:tmpl w:val="158047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E1AAB"/>
    <w:multiLevelType w:val="hybridMultilevel"/>
    <w:tmpl w:val="A678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30BFF"/>
    <w:multiLevelType w:val="hybridMultilevel"/>
    <w:tmpl w:val="AB2A15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935C1"/>
    <w:multiLevelType w:val="hybridMultilevel"/>
    <w:tmpl w:val="F344FD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76EC3"/>
    <w:multiLevelType w:val="hybridMultilevel"/>
    <w:tmpl w:val="E06C4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6015"/>
    <w:multiLevelType w:val="hybridMultilevel"/>
    <w:tmpl w:val="B4BE4D54"/>
    <w:lvl w:ilvl="0" w:tplc="FBB846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92399"/>
    <w:multiLevelType w:val="hybridMultilevel"/>
    <w:tmpl w:val="D4A68C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25"/>
  </w:num>
  <w:num w:numId="4">
    <w:abstractNumId w:val="18"/>
  </w:num>
  <w:num w:numId="5">
    <w:abstractNumId w:val="2"/>
  </w:num>
  <w:num w:numId="6">
    <w:abstractNumId w:val="4"/>
  </w:num>
  <w:num w:numId="7">
    <w:abstractNumId w:val="15"/>
  </w:num>
  <w:num w:numId="8">
    <w:abstractNumId w:val="21"/>
  </w:num>
  <w:num w:numId="9">
    <w:abstractNumId w:val="14"/>
  </w:num>
  <w:num w:numId="10">
    <w:abstractNumId w:val="1"/>
  </w:num>
  <w:num w:numId="11">
    <w:abstractNumId w:val="22"/>
  </w:num>
  <w:num w:numId="12">
    <w:abstractNumId w:val="23"/>
  </w:num>
  <w:num w:numId="13">
    <w:abstractNumId w:val="19"/>
  </w:num>
  <w:num w:numId="14">
    <w:abstractNumId w:val="5"/>
  </w:num>
  <w:num w:numId="15">
    <w:abstractNumId w:val="27"/>
  </w:num>
  <w:num w:numId="16">
    <w:abstractNumId w:val="24"/>
  </w:num>
  <w:num w:numId="17">
    <w:abstractNumId w:val="7"/>
  </w:num>
  <w:num w:numId="18">
    <w:abstractNumId w:val="6"/>
  </w:num>
  <w:num w:numId="19">
    <w:abstractNumId w:val="16"/>
  </w:num>
  <w:num w:numId="20">
    <w:abstractNumId w:val="13"/>
  </w:num>
  <w:num w:numId="21">
    <w:abstractNumId w:val="11"/>
  </w:num>
  <w:num w:numId="22">
    <w:abstractNumId w:val="0"/>
  </w:num>
  <w:num w:numId="23">
    <w:abstractNumId w:val="26"/>
  </w:num>
  <w:num w:numId="24">
    <w:abstractNumId w:val="3"/>
  </w:num>
  <w:num w:numId="25">
    <w:abstractNumId w:val="8"/>
  </w:num>
  <w:num w:numId="26">
    <w:abstractNumId w:val="20"/>
  </w:num>
  <w:num w:numId="27">
    <w:abstractNumId w:val="29"/>
  </w:num>
  <w:num w:numId="28">
    <w:abstractNumId w:val="17"/>
  </w:num>
  <w:num w:numId="29">
    <w:abstractNumId w:val="9"/>
  </w:num>
  <w:num w:numId="30">
    <w:abstractNumId w:val="28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181"/>
    <w:rsid w:val="000316BC"/>
    <w:rsid w:val="00071236"/>
    <w:rsid w:val="00172E4B"/>
    <w:rsid w:val="00182E2F"/>
    <w:rsid w:val="00185747"/>
    <w:rsid w:val="002771B9"/>
    <w:rsid w:val="00297459"/>
    <w:rsid w:val="002F2260"/>
    <w:rsid w:val="002F3AD1"/>
    <w:rsid w:val="00302F5D"/>
    <w:rsid w:val="00307D2E"/>
    <w:rsid w:val="00323066"/>
    <w:rsid w:val="00366F8C"/>
    <w:rsid w:val="003950BE"/>
    <w:rsid w:val="00416B4F"/>
    <w:rsid w:val="004D77B6"/>
    <w:rsid w:val="00593918"/>
    <w:rsid w:val="005B01AC"/>
    <w:rsid w:val="005D7290"/>
    <w:rsid w:val="00642BEA"/>
    <w:rsid w:val="006623A2"/>
    <w:rsid w:val="00707B43"/>
    <w:rsid w:val="00784CF1"/>
    <w:rsid w:val="0079022A"/>
    <w:rsid w:val="007D315E"/>
    <w:rsid w:val="0088575A"/>
    <w:rsid w:val="008C716A"/>
    <w:rsid w:val="00960F8D"/>
    <w:rsid w:val="00981735"/>
    <w:rsid w:val="00A44875"/>
    <w:rsid w:val="00A733B8"/>
    <w:rsid w:val="00A84220"/>
    <w:rsid w:val="00AA5ADD"/>
    <w:rsid w:val="00AA74E4"/>
    <w:rsid w:val="00AB2116"/>
    <w:rsid w:val="00AC62AA"/>
    <w:rsid w:val="00AD24B1"/>
    <w:rsid w:val="00AE41A7"/>
    <w:rsid w:val="00B0564E"/>
    <w:rsid w:val="00B22BFB"/>
    <w:rsid w:val="00B42876"/>
    <w:rsid w:val="00B72A7E"/>
    <w:rsid w:val="00BE16B0"/>
    <w:rsid w:val="00BF465D"/>
    <w:rsid w:val="00C92A96"/>
    <w:rsid w:val="00CA0C5D"/>
    <w:rsid w:val="00CD6342"/>
    <w:rsid w:val="00D575BA"/>
    <w:rsid w:val="00D7458E"/>
    <w:rsid w:val="00D77F4F"/>
    <w:rsid w:val="00D95406"/>
    <w:rsid w:val="00DB7181"/>
    <w:rsid w:val="00DD0729"/>
    <w:rsid w:val="00DD238B"/>
    <w:rsid w:val="00E35324"/>
    <w:rsid w:val="00E93526"/>
    <w:rsid w:val="00ED1D32"/>
    <w:rsid w:val="00F12BB8"/>
    <w:rsid w:val="00F347A1"/>
    <w:rsid w:val="00F7439F"/>
    <w:rsid w:val="00FB7BE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4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6B4F"/>
    <w:pPr>
      <w:keepNext/>
      <w:suppressAutoHyphens/>
      <w:spacing w:after="0" w:line="240" w:lineRule="auto"/>
      <w:outlineLvl w:val="0"/>
    </w:pPr>
    <w:rPr>
      <w:rFonts w:ascii="Haettenschweiler" w:eastAsia="Times New Roman" w:hAnsi="Haettenschweiler"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416B4F"/>
    <w:pPr>
      <w:keepNext/>
      <w:suppressAutoHyphens/>
      <w:spacing w:after="0" w:line="240" w:lineRule="auto"/>
      <w:outlineLvl w:val="1"/>
    </w:pPr>
    <w:rPr>
      <w:rFonts w:ascii="Haettenschweiler" w:eastAsia="Times New Roman" w:hAnsi="Haettenschweiler"/>
      <w:color w:val="0000FF"/>
      <w:sz w:val="5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B4F"/>
    <w:rPr>
      <w:rFonts w:ascii="Haettenschweiler" w:eastAsia="Times New Roman" w:hAnsi="Haettenschweiler"/>
      <w:sz w:val="48"/>
    </w:rPr>
  </w:style>
  <w:style w:type="character" w:customStyle="1" w:styleId="Heading2Char">
    <w:name w:val="Heading 2 Char"/>
    <w:basedOn w:val="DefaultParagraphFont"/>
    <w:link w:val="Heading2"/>
    <w:rsid w:val="00416B4F"/>
    <w:rPr>
      <w:rFonts w:ascii="Haettenschweiler" w:eastAsia="Times New Roman" w:hAnsi="Haettenschweiler"/>
      <w:color w:val="0000FF"/>
      <w:sz w:val="52"/>
      <w:u w:val="single"/>
    </w:rPr>
  </w:style>
  <w:style w:type="paragraph" w:styleId="ListParagraph">
    <w:name w:val="List Paragraph"/>
    <w:basedOn w:val="Normal"/>
    <w:uiPriority w:val="34"/>
    <w:qFormat/>
    <w:rsid w:val="00416B4F"/>
    <w:pPr>
      <w:ind w:left="720"/>
      <w:contextualSpacing/>
    </w:pPr>
  </w:style>
  <w:style w:type="table" w:styleId="TableGrid">
    <w:name w:val="Table Grid"/>
    <w:basedOn w:val="TableNormal"/>
    <w:uiPriority w:val="59"/>
    <w:rsid w:val="00DB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0F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F8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60F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F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0CC5-356C-4135-AC95-A29247C7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2843</Words>
  <Characters>16211</Characters>
  <Application>Microsoft Office Word</Application>
  <DocSecurity>0</DocSecurity>
  <Lines>135</Lines>
  <Paragraphs>38</Paragraphs>
  <ScaleCrop>false</ScaleCrop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2019-05-28T09:22:00Z</dcterms:created>
  <dcterms:modified xsi:type="dcterms:W3CDTF">2019-05-28T09:22:00Z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