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bookmarkStart w:id="0" w:name="_GoBack"/>
      <w:bookmarkEnd w:id="0"/>
      <w:r>
        <w:rPr>
          <w:rFonts w:ascii="Arial" w:hAnsi="Arial"/>
          <w:spacing w:val="-3"/>
          <w:u w:val="single"/>
        </w:rPr>
        <w:t>NAČINI POVEZOVANJA STAVKOV V BESEDILO</w:t>
      </w:r>
    </w:p>
    <w:p w:rsidR="00711F45" w:rsidRDefault="00711F45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PONOVITEV: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Ta postopek je običajen v znanstvenih in strokovnih besedilih, kjer je enoumnost sprejemanja vsebine zelo pomembna: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Primer: Sodisča združenega dela imajo ...   Pred </w:t>
      </w:r>
      <w:r>
        <w:rPr>
          <w:rFonts w:ascii="Arial" w:hAnsi="Arial"/>
          <w:shadow/>
          <w:spacing w:val="-3"/>
        </w:rPr>
        <w:t>temi</w:t>
      </w:r>
      <w:r>
        <w:rPr>
          <w:rFonts w:ascii="Arial" w:hAnsi="Arial"/>
          <w:spacing w:val="-3"/>
        </w:rPr>
        <w:t xml:space="preserve"> sodišči...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SOPOMENKE ALI SINONIMI: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So besede, ki sicer isto pomenijo, nimajo pa enake tvorne podobe;  npr.: dekle </w:t>
      </w:r>
      <w:r>
        <w:rPr>
          <w:rFonts w:ascii="Arial" w:hAnsi="Arial"/>
          <w:spacing w:val="-3"/>
        </w:rPr>
        <w:noBreakHyphen/>
        <w:t xml:space="preserve"> punca, in </w:t>
      </w:r>
      <w:r>
        <w:rPr>
          <w:rFonts w:ascii="Arial" w:hAnsi="Arial"/>
          <w:spacing w:val="-3"/>
        </w:rPr>
        <w:noBreakHyphen/>
        <w:t xml:space="preserve"> pa, lep </w:t>
      </w:r>
      <w:r>
        <w:rPr>
          <w:rFonts w:ascii="Arial" w:hAnsi="Arial"/>
          <w:spacing w:val="-3"/>
        </w:rPr>
        <w:noBreakHyphen/>
        <w:t xml:space="preserve"> krasen, ...</w:t>
      </w:r>
    </w:p>
    <w:p w:rsidR="00711F45" w:rsidRDefault="00711F45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11F45" w:rsidRDefault="00711F45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NADPOMENKE (HIPERNIMI) IN PODPOMENKE (HIPONIMI):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je hierarhična povezava besed. Naprimer: MAČKE proti RIS, LEV, DOMAČA MAČKA,... V tem primeru so mačke hipernim, ostale živali pa hiponimi.</w:t>
      </w:r>
    </w:p>
    <w:p w:rsidR="00711F45" w:rsidRDefault="00711F45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RABA PARAFRAZ KOT NAVEZNIKI: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Veliko se uporablja v publicistiki kot odprava ponovitev nanašal</w:t>
      </w:r>
      <w:r>
        <w:rPr>
          <w:rFonts w:ascii="Arial" w:hAnsi="Arial"/>
          <w:spacing w:val="-3"/>
        </w:rPr>
        <w:softHyphen/>
        <w:t>nic, ki so lastna, zalsti zemljepisna imena. Primer: V Egiptu so piramide. V tej deželi ob Nilu so tudi ka</w:t>
      </w:r>
      <w:r>
        <w:rPr>
          <w:rFonts w:ascii="Arial" w:hAnsi="Arial"/>
          <w:spacing w:val="-3"/>
        </w:rPr>
        <w:softHyphen/>
        <w:t>mele.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 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PRONOMINALIZACIJA: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je pozaimljanje, nadomeščanje besede ali besedne zveze z  osebnim ali kazalnim zaimkom.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Primer: Takoj je vrgel kosilo </w:t>
      </w:r>
      <w:r>
        <w:rPr>
          <w:rFonts w:ascii="Arial" w:hAnsi="Arial"/>
          <w:spacing w:val="-3"/>
          <w:u w:val="single"/>
        </w:rPr>
        <w:t>psu</w:t>
      </w:r>
      <w:r>
        <w:rPr>
          <w:rFonts w:ascii="Arial" w:hAnsi="Arial"/>
          <w:spacing w:val="-3"/>
        </w:rPr>
        <w:t xml:space="preserve">, a tudi </w:t>
      </w:r>
      <w:r>
        <w:rPr>
          <w:rFonts w:ascii="Arial" w:hAnsi="Arial"/>
          <w:spacing w:val="-3"/>
          <w:u w:val="single"/>
        </w:rPr>
        <w:t>njemu</w:t>
      </w:r>
      <w:r>
        <w:rPr>
          <w:rFonts w:ascii="Arial" w:hAnsi="Arial"/>
          <w:spacing w:val="-3"/>
        </w:rPr>
        <w:t xml:space="preserve"> ni bilo všeč.  Zato </w:t>
      </w:r>
      <w:r>
        <w:rPr>
          <w:rFonts w:ascii="Arial" w:hAnsi="Arial"/>
          <w:spacing w:val="-3"/>
          <w:u w:val="single"/>
        </w:rPr>
        <w:t>ga</w:t>
      </w:r>
      <w:r>
        <w:rPr>
          <w:rFonts w:ascii="Arial" w:hAnsi="Arial"/>
          <w:spacing w:val="-3"/>
        </w:rPr>
        <w:t xml:space="preserve"> je prevrnil.</w:t>
      </w:r>
    </w:p>
    <w:p w:rsidR="00711F45" w:rsidRDefault="00711F45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RELATIVIZACIJA: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je besedilotvorni postopek samo v tem smislu, da z njo gradimo bolj zgoščene povedi, vendar je enako kot pozaimljenja ne opravi</w:t>
      </w:r>
      <w:r>
        <w:rPr>
          <w:rFonts w:ascii="Arial" w:hAnsi="Arial"/>
          <w:spacing w:val="-3"/>
        </w:rPr>
        <w:softHyphen/>
        <w:t xml:space="preserve">mo, če zaradi nje nastopi besedilna nejasnost. 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Primer: Pri </w:t>
      </w:r>
      <w:r>
        <w:rPr>
          <w:rFonts w:ascii="Arial" w:hAnsi="Arial"/>
          <w:spacing w:val="-3"/>
          <w:u w:val="single"/>
        </w:rPr>
        <w:t>njej</w:t>
      </w:r>
      <w:r>
        <w:rPr>
          <w:rFonts w:ascii="Arial" w:hAnsi="Arial"/>
          <w:spacing w:val="-3"/>
        </w:rPr>
        <w:t xml:space="preserve"> so vsa zrna... Pri tej </w:t>
      </w:r>
      <w:r>
        <w:rPr>
          <w:rFonts w:ascii="Arial" w:hAnsi="Arial"/>
          <w:spacing w:val="-3"/>
          <w:u w:val="single"/>
        </w:rPr>
        <w:t>mešanici</w:t>
      </w:r>
      <w:r>
        <w:rPr>
          <w:rFonts w:ascii="Arial" w:hAnsi="Arial"/>
          <w:spacing w:val="-3"/>
        </w:rPr>
        <w:t xml:space="preserve"> so vsa zrna...</w:t>
      </w:r>
    </w:p>
    <w:p w:rsidR="00711F45" w:rsidRDefault="00711F45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NAVEZOVANJE S PRISLOVI: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Navezovanje z zaimenskimi prislovi se od pravega pozaimlajnja  loči po tem, da prislov kot naveznik ne izkazuje slovničnega ujemanja z nanašalnico, ki ni beseda ali besedna zveza, ampak smisel celotne povedi.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Primer: Za pol ure se je zleknil na kavč, venadar ni in ni mogel  zadremati. </w:t>
      </w:r>
      <w:r>
        <w:rPr>
          <w:rFonts w:ascii="Arial" w:hAnsi="Arial"/>
          <w:spacing w:val="-3"/>
          <w:u w:val="single"/>
        </w:rPr>
        <w:t>Zato</w:t>
      </w:r>
      <w:r>
        <w:rPr>
          <w:rFonts w:ascii="Arial" w:hAnsi="Arial"/>
          <w:spacing w:val="-3"/>
        </w:rPr>
        <w:t xml:space="preserve"> je ustal, se okopal in si oblekel belo srajco.</w:t>
      </w:r>
    </w:p>
    <w:p w:rsidR="00711F45" w:rsidRDefault="00711F45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ČASOVNO SOSLEDJE: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Najbolj značilna besedila za to so življenjepisi. Tako je v  besedilih, kjer sosledje enot odraža časovno sosledje odsekov v resničnosti. V zavesti pa lahko take enote poljubno prestavljamo. Tu sledimo avtorjevemu toku zavesti, prepuščamo se njegovemu vodenju in svojskemu umetniškemu doživljanju resničnosti. </w:t>
      </w:r>
    </w:p>
    <w:p w:rsidR="00711F45" w:rsidRDefault="00711F45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VZROČNO SOSLEDJE:</w:t>
      </w:r>
    </w:p>
    <w:p w:rsidR="00711F45" w:rsidRDefault="00B41417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Razumevanje dejanskega časovnega zaporedja dogodkov je tukaj le olajšano s slovničnim sredstvom, to je s predpreteklikom, dejans</w:t>
      </w:r>
      <w:r>
        <w:rPr>
          <w:rFonts w:ascii="Arial" w:hAnsi="Arial"/>
          <w:spacing w:val="-3"/>
        </w:rPr>
        <w:softHyphen/>
        <w:t xml:space="preserve">ko pa stavka veže v višjo enoto njuno vzročno razmerje: padec v  vodo je VZROK, premočenost pa POSLEDICA, torej nekaj, kar je v časovnem smislu lahko le pozneje. </w:t>
      </w:r>
    </w:p>
    <w:p w:rsidR="00711F45" w:rsidRDefault="00711F45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</w:p>
    <w:sectPr w:rsidR="00711F4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417"/>
    <w:rsid w:val="006D0274"/>
    <w:rsid w:val="00711F45"/>
    <w:rsid w:val="00B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