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sl-SI"/>
        </w:rPr>
        <w:t>SLOVARJI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= so jezikovni priročniki, v katerih so besede kakega jezika popisane po abecedi in razložene.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 enojezični (SSKJ, besede tudi opisane in razložene), večjezični (namesto razlage navedene tujejezične sopomenke)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 splošni (SSKJ), posebni (slovar tujk)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bCs/>
          <w:lang w:val="sl-SI"/>
        </w:rPr>
        <w:t>Posebni slovarji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val="sl-SI"/>
        </w:rPr>
        <w:t>tematski slovarji</w:t>
      </w:r>
      <w:r>
        <w:rPr>
          <w:rFonts w:ascii="Arial" w:hAnsi="Arial" w:cs="Arial"/>
          <w:sz w:val="20"/>
          <w:szCs w:val="20"/>
          <w:lang w:val="sl-SI"/>
        </w:rPr>
        <w:t xml:space="preserve"> (vsebujejo besede določene tematike, eno- ali večjezični): pravopisni (kako se kakšna beseda napiše), etimološki (od kod izvira beseda), frazeološki (dvojezični, enojezičnega v slovenščini ni), odzadnji (vsebuje besede, razvrščene po enaki končnici), slovar tujk, sopomenski, protipomenski, kratični slovar (nimamo)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val="sl-SI"/>
        </w:rPr>
        <w:t>terminološki slovarji</w:t>
      </w:r>
      <w:r>
        <w:rPr>
          <w:rFonts w:ascii="Arial" w:hAnsi="Arial" w:cs="Arial"/>
          <w:sz w:val="20"/>
          <w:szCs w:val="20"/>
          <w:lang w:val="sl-SI"/>
        </w:rPr>
        <w:t xml:space="preserve"> (vsebujejo izrazje iz določene stroke, eno- ali večjezični)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bCs/>
          <w:lang w:val="sl-SI"/>
        </w:rPr>
        <w:t>Slovarski sestavek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~ </w:t>
      </w:r>
      <w:r>
        <w:rPr>
          <w:rFonts w:ascii="Arial" w:hAnsi="Arial" w:cs="Arial"/>
          <w:b/>
          <w:bCs/>
          <w:sz w:val="20"/>
          <w:szCs w:val="20"/>
          <w:lang w:val="sl-SI"/>
        </w:rPr>
        <w:t>iztočnice/gesla:</w:t>
      </w:r>
      <w:r>
        <w:rPr>
          <w:rFonts w:ascii="Arial" w:hAnsi="Arial" w:cs="Arial"/>
          <w:sz w:val="20"/>
          <w:szCs w:val="20"/>
          <w:lang w:val="sl-SI"/>
        </w:rPr>
        <w:t xml:space="preserve"> po abecedi razvrščene in krepko natisnjene besede. Zapisane so v osnovni obliki (imenovalnik ednine; moški spol ednine v imenovalniku; nedoločnik) in imajo naglasna znamenja. Razložene so vsaka v svojem odstavku - imajo slovarski sestavek, ki ima več delov: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val="sl-SI"/>
        </w:rPr>
        <w:t>glava:</w:t>
      </w:r>
      <w:r>
        <w:rPr>
          <w:rFonts w:ascii="Arial" w:hAnsi="Arial" w:cs="Arial"/>
          <w:sz w:val="20"/>
          <w:szCs w:val="20"/>
          <w:lang w:val="sl-SI"/>
        </w:rPr>
        <w:t xml:space="preserve"> obsega iztočnivo in podatke o njeni besedni vrsti (pri samostalniku navedena končnica v rodilniku ednine, okrajšava za spol, pri pridevnikih končnici za ženski in srednji spol, pri glagolih sedanjiška oblika in okrajšava za vid)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 zaglavje: tam najdemo podatke o naglasnih in oblikovnih posebnostih, o izgovoru in o tonemskem naglasu iztočnice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val="sl-SI"/>
        </w:rPr>
        <w:t xml:space="preserve">pomenski del: </w:t>
      </w:r>
      <w:r>
        <w:rPr>
          <w:rFonts w:ascii="Arial" w:hAnsi="Arial" w:cs="Arial"/>
          <w:sz w:val="20"/>
          <w:szCs w:val="20"/>
          <w:lang w:val="sl-SI"/>
        </w:rPr>
        <w:t>sestoji iz razlage pomena/pomenov (če jih je več, so oštevilčeni z arabskimi številkami - najprej podan osnovni pomen) iz ponazarjalnega gradiva (zgledi iz rabe) in iz dveh gnezd - frazeološkega (pika) in terminološkega (kara) - tam je navedena tipična raba gesla v stroki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~ pogosto se v sestavkih pojavljajo slogovni(stilni kvalifikatorji - oznake, ki uporabnike poučijo, v katerih vrstah besedil oz. okoliščin se navadno uporablja dana beseda. Če teh ni, pomedi, da je beseda splošno uporabna (slogovno nezaznamovana)</w:t>
      </w:r>
    </w:p>
    <w:p w:rsidR="00F441B5" w:rsidRDefault="00F441B5" w:rsidP="00F4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~ SSKJ uporabljamo predvsem ko nas zanima, kaj pomeni neka beseda, kako se izgovori ali v katerih vrstah besedil se uporablja</w:t>
      </w:r>
    </w:p>
    <w:p w:rsidR="00CE763B" w:rsidRPr="00BB1C31" w:rsidRDefault="00F441B5" w:rsidP="00BB1C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~ pri iskanju besede v slovarju si pomagamo z njeno prvo črko in z besedama, ki sta na vrhu vsake strani v slovarju</w:t>
      </w:r>
    </w:p>
    <w:sectPr w:rsidR="00CE763B" w:rsidRPr="00BB1C31" w:rsidSect="00CE7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1B5"/>
    <w:rsid w:val="00380C23"/>
    <w:rsid w:val="00BB1C31"/>
    <w:rsid w:val="00CC4AEF"/>
    <w:rsid w:val="00CE763B"/>
    <w:rsid w:val="00F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B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2019-05-21T10:09:00Z</dcterms:created>
  <dcterms:modified xsi:type="dcterms:W3CDTF">2019-05-21T10:09:00Z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