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3A4D4" w14:textId="77777777" w:rsidR="0012434A" w:rsidRPr="00C6389E" w:rsidRDefault="00AE42F9" w:rsidP="00A5601A">
      <w:pPr>
        <w:outlineLvl w:val="0"/>
        <w:rPr>
          <w:b/>
          <w:i/>
          <w:color w:val="3366FF"/>
          <w:sz w:val="28"/>
          <w:szCs w:val="28"/>
        </w:rPr>
      </w:pPr>
      <w:bookmarkStart w:id="0" w:name="_GoBack"/>
      <w:bookmarkEnd w:id="0"/>
      <w:r w:rsidRPr="00C6389E">
        <w:rPr>
          <w:b/>
          <w:i/>
          <w:color w:val="3366FF"/>
          <w:sz w:val="28"/>
          <w:szCs w:val="28"/>
        </w:rPr>
        <w:t>SLOVENŠČINA</w:t>
      </w:r>
    </w:p>
    <w:p w14:paraId="6B7748BB" w14:textId="77777777" w:rsidR="00AE42F9" w:rsidRDefault="00AE42F9">
      <w:pPr>
        <w:rPr>
          <w:b/>
          <w:i/>
          <w:sz w:val="28"/>
          <w:szCs w:val="28"/>
        </w:rPr>
      </w:pPr>
    </w:p>
    <w:p w14:paraId="5A2E2777" w14:textId="77777777" w:rsidR="00AE42F9" w:rsidRDefault="00AE42F9">
      <w:pPr>
        <w:rPr>
          <w:b/>
          <w:i/>
          <w:sz w:val="28"/>
          <w:szCs w:val="28"/>
        </w:rPr>
      </w:pPr>
    </w:p>
    <w:p w14:paraId="37ACF20C" w14:textId="77777777" w:rsidR="00AE42F9" w:rsidRPr="00623B58" w:rsidRDefault="00AE42F9" w:rsidP="00A5601A">
      <w:pPr>
        <w:outlineLvl w:val="0"/>
        <w:rPr>
          <w:color w:val="FF0000"/>
        </w:rPr>
      </w:pPr>
      <w:r w:rsidRPr="00623B58">
        <w:rPr>
          <w:color w:val="FF0000"/>
        </w:rPr>
        <w:t>TVORJENKE:</w:t>
      </w:r>
    </w:p>
    <w:p w14:paraId="00CE8CD5" w14:textId="77777777" w:rsidR="00AE42F9" w:rsidRDefault="00AE42F9"/>
    <w:p w14:paraId="0EFD6C06" w14:textId="77777777" w:rsidR="00AE42F9" w:rsidRDefault="00AE42F9" w:rsidP="00A5601A">
      <w:pPr>
        <w:outlineLvl w:val="0"/>
      </w:pPr>
      <w:r>
        <w:t>So besede, ki jih tvorimo iz drugih besed.</w:t>
      </w:r>
    </w:p>
    <w:p w14:paraId="2B25CED7" w14:textId="77777777" w:rsidR="00AE42F9" w:rsidRDefault="00AE42F9"/>
    <w:p w14:paraId="647CD6F9" w14:textId="77777777" w:rsidR="00AE42F9" w:rsidRPr="00665C77" w:rsidRDefault="00AE42F9" w:rsidP="00A5601A">
      <w:pPr>
        <w:outlineLvl w:val="0"/>
      </w:pPr>
      <w:r>
        <w:t xml:space="preserve">Levo obrazilo/predpona: </w:t>
      </w:r>
      <w:r w:rsidRPr="00665C77">
        <w:rPr>
          <w:i/>
        </w:rPr>
        <w:t>Za</w:t>
      </w:r>
      <w:r w:rsidRPr="00665C77">
        <w:t xml:space="preserve"> - pis</w:t>
      </w:r>
    </w:p>
    <w:p w14:paraId="244FEDE1" w14:textId="77777777" w:rsidR="00AE42F9" w:rsidRPr="00665C77" w:rsidRDefault="00AE42F9">
      <w:pPr>
        <w:rPr>
          <w:i/>
        </w:rPr>
      </w:pPr>
      <w:r w:rsidRPr="00665C77">
        <w:t xml:space="preserve">Desno obrazilo/pripona: pis – </w:t>
      </w:r>
      <w:r w:rsidRPr="00665C77">
        <w:rPr>
          <w:i/>
        </w:rPr>
        <w:t>atelj</w:t>
      </w:r>
    </w:p>
    <w:p w14:paraId="2965A39C" w14:textId="77777777" w:rsidR="00AE42F9" w:rsidRPr="00665C77" w:rsidRDefault="00AE42F9">
      <w:r w:rsidRPr="00665C77">
        <w:t xml:space="preserve">Podstava/koren: </w:t>
      </w:r>
      <w:r w:rsidRPr="00665C77">
        <w:rPr>
          <w:i/>
        </w:rPr>
        <w:t>pis</w:t>
      </w:r>
      <w:r w:rsidRPr="00665C77">
        <w:t xml:space="preserve"> – mo</w:t>
      </w:r>
    </w:p>
    <w:p w14:paraId="3B426D77" w14:textId="77777777" w:rsidR="00AE42F9" w:rsidRPr="00665C77" w:rsidRDefault="00AE42F9">
      <w:r w:rsidRPr="00665C77">
        <w:t xml:space="preserve">Vmesno obrazilo/medpona: pot – </w:t>
      </w:r>
      <w:r w:rsidRPr="00665C77">
        <w:rPr>
          <w:i/>
        </w:rPr>
        <w:t>o</w:t>
      </w:r>
      <w:r w:rsidRPr="00665C77">
        <w:t xml:space="preserve"> – pis</w:t>
      </w:r>
    </w:p>
    <w:p w14:paraId="7E6E473E" w14:textId="77777777" w:rsidR="00AE42F9" w:rsidRPr="00665C77" w:rsidRDefault="00AE42F9"/>
    <w:p w14:paraId="67B00DA2" w14:textId="77777777" w:rsidR="00AE42F9" w:rsidRDefault="00AE42F9"/>
    <w:p w14:paraId="6807E048" w14:textId="77777777" w:rsidR="00AE42F9" w:rsidRPr="00623B58" w:rsidRDefault="00AE42F9" w:rsidP="00A5601A">
      <w:pPr>
        <w:outlineLvl w:val="0"/>
        <w:rPr>
          <w:color w:val="FF0000"/>
        </w:rPr>
      </w:pPr>
      <w:r w:rsidRPr="00623B58">
        <w:rPr>
          <w:color w:val="FF0000"/>
        </w:rPr>
        <w:t>BESEDOTVORNI POSTOPKI:</w:t>
      </w:r>
    </w:p>
    <w:p w14:paraId="11342198" w14:textId="77777777" w:rsidR="00AE42F9" w:rsidRDefault="00AE42F9"/>
    <w:p w14:paraId="17F98C3A" w14:textId="77777777" w:rsidR="00AE42F9" w:rsidRDefault="00AE42F9" w:rsidP="00665C77">
      <w:pPr>
        <w:numPr>
          <w:ilvl w:val="0"/>
          <w:numId w:val="2"/>
        </w:numPr>
      </w:pPr>
      <w:r>
        <w:t xml:space="preserve">Izpeljava: pis – </w:t>
      </w:r>
      <w:r w:rsidRPr="00665C77">
        <w:rPr>
          <w:i/>
        </w:rPr>
        <w:t>mo</w:t>
      </w:r>
      <w:r>
        <w:t xml:space="preserve"> = izpeljanka</w:t>
      </w:r>
    </w:p>
    <w:p w14:paraId="5B8555E6" w14:textId="77777777" w:rsidR="00AE42F9" w:rsidRDefault="00AE42F9" w:rsidP="00665C77">
      <w:pPr>
        <w:numPr>
          <w:ilvl w:val="0"/>
          <w:numId w:val="2"/>
        </w:numPr>
      </w:pPr>
      <w:r>
        <w:t xml:space="preserve">Sestava: </w:t>
      </w:r>
      <w:r w:rsidRPr="00665C77">
        <w:rPr>
          <w:i/>
        </w:rPr>
        <w:t>za</w:t>
      </w:r>
      <w:r>
        <w:t xml:space="preserve"> – pis = sestavljenka</w:t>
      </w:r>
    </w:p>
    <w:p w14:paraId="253D47AD" w14:textId="77777777" w:rsidR="00AE42F9" w:rsidRDefault="00AE42F9" w:rsidP="00665C77">
      <w:pPr>
        <w:numPr>
          <w:ilvl w:val="0"/>
          <w:numId w:val="2"/>
        </w:numPr>
      </w:pPr>
      <w:r>
        <w:t xml:space="preserve">Zlaganje: pot – </w:t>
      </w:r>
      <w:r w:rsidRPr="00665C77">
        <w:rPr>
          <w:i/>
        </w:rPr>
        <w:t>o</w:t>
      </w:r>
      <w:r>
        <w:t xml:space="preserve"> – pis = zloženka</w:t>
      </w:r>
    </w:p>
    <w:p w14:paraId="3AF379A3" w14:textId="77777777" w:rsidR="00AE42F9" w:rsidRDefault="00AE42F9" w:rsidP="00665C77">
      <w:pPr>
        <w:numPr>
          <w:ilvl w:val="0"/>
          <w:numId w:val="2"/>
        </w:numPr>
      </w:pPr>
      <w:r>
        <w:t>Sklapljanje: dolgčas = sklop</w:t>
      </w:r>
    </w:p>
    <w:p w14:paraId="298E2820" w14:textId="77777777" w:rsidR="00AE42F9" w:rsidRDefault="00AE42F9" w:rsidP="00665C77">
      <w:pPr>
        <w:numPr>
          <w:ilvl w:val="0"/>
          <w:numId w:val="2"/>
        </w:numPr>
      </w:pPr>
      <w:r>
        <w:t xml:space="preserve">Sprevrnitev: generalni </w:t>
      </w:r>
      <w:r w:rsidRPr="00665C77">
        <w:rPr>
          <w:i/>
        </w:rPr>
        <w:t>(direktor)</w:t>
      </w:r>
      <w:r>
        <w:t xml:space="preserve"> = sprevrženka</w:t>
      </w:r>
    </w:p>
    <w:p w14:paraId="4DA61928" w14:textId="77777777" w:rsidR="00AE42F9" w:rsidRDefault="00AE42F9" w:rsidP="00665C77">
      <w:pPr>
        <w:numPr>
          <w:ilvl w:val="0"/>
          <w:numId w:val="2"/>
        </w:numPr>
      </w:pPr>
      <w:r>
        <w:t xml:space="preserve">Mešana tvorba: krnitev + sklapljanje: Tovarna avtov Maribor </w:t>
      </w:r>
      <w:r>
        <w:sym w:font="Wingdings" w:char="F0E0"/>
      </w:r>
      <w:r>
        <w:t>TAM</w:t>
      </w:r>
    </w:p>
    <w:p w14:paraId="782002F2" w14:textId="77777777" w:rsidR="00AE42F9" w:rsidRDefault="00AE42F9">
      <w:r>
        <w:tab/>
      </w:r>
      <w:r>
        <w:tab/>
        <w:t xml:space="preserve">  krnitev: Elizabeta </w:t>
      </w:r>
      <w:r>
        <w:sym w:font="Wingdings" w:char="F0E0"/>
      </w:r>
      <w:r>
        <w:t xml:space="preserve"> Beta</w:t>
      </w:r>
    </w:p>
    <w:p w14:paraId="7F1E01EF" w14:textId="77777777" w:rsidR="00AE42F9" w:rsidRDefault="00AE42F9">
      <w:r>
        <w:tab/>
      </w:r>
      <w:r>
        <w:tab/>
        <w:t xml:space="preserve">  krnitev + izpeljava: Janez </w:t>
      </w:r>
      <w:r>
        <w:sym w:font="Wingdings" w:char="F0E0"/>
      </w:r>
      <w:r>
        <w:t xml:space="preserve"> Janko</w:t>
      </w:r>
    </w:p>
    <w:p w14:paraId="3D3D3020" w14:textId="77777777" w:rsidR="00AE42F9" w:rsidRPr="00AE42F9" w:rsidRDefault="00AE42F9"/>
    <w:p w14:paraId="6F6C10AB" w14:textId="77777777" w:rsidR="00AE42F9" w:rsidRDefault="00AE42F9"/>
    <w:p w14:paraId="1FC8502E" w14:textId="77777777" w:rsidR="00AE42F9" w:rsidRPr="00623B58" w:rsidRDefault="00665C77" w:rsidP="00A5601A">
      <w:pPr>
        <w:outlineLvl w:val="0"/>
        <w:rPr>
          <w:color w:val="FF0000"/>
        </w:rPr>
      </w:pPr>
      <w:r w:rsidRPr="00623B58">
        <w:rPr>
          <w:color w:val="FF0000"/>
        </w:rPr>
        <w:t>MEDMETI:</w:t>
      </w:r>
    </w:p>
    <w:p w14:paraId="62B8C974" w14:textId="77777777" w:rsidR="00665C77" w:rsidRDefault="00665C77"/>
    <w:p w14:paraId="661551B0" w14:textId="77777777" w:rsidR="00665C77" w:rsidRDefault="00665C77">
      <w:r>
        <w:t>Medmeti so besede, s katerimi:</w:t>
      </w:r>
    </w:p>
    <w:p w14:paraId="5AEBB204" w14:textId="77777777" w:rsidR="00665C77" w:rsidRDefault="00665C77"/>
    <w:p w14:paraId="1F191E91" w14:textId="77777777" w:rsidR="00665C77" w:rsidRDefault="00665C77" w:rsidP="00665C77">
      <w:pPr>
        <w:numPr>
          <w:ilvl w:val="0"/>
          <w:numId w:val="3"/>
        </w:numPr>
      </w:pPr>
      <w:r>
        <w:t>Izražamo svoje razpoloženje ali občutke (razpoloženjski medmeti): ha, ha; joj; au</w:t>
      </w:r>
    </w:p>
    <w:p w14:paraId="21B675B9" w14:textId="77777777" w:rsidR="00665C77" w:rsidRDefault="00665C77" w:rsidP="00665C77">
      <w:pPr>
        <w:numPr>
          <w:ilvl w:val="0"/>
          <w:numId w:val="3"/>
        </w:numPr>
      </w:pPr>
      <w:r>
        <w:t>Posnemamo zvoke (</w:t>
      </w:r>
      <w:r w:rsidR="0045300B">
        <w:t>posnemovalni</w:t>
      </w:r>
      <w:r>
        <w:t xml:space="preserve"> medmeti): hou, hou; tam, tam; mijav</w:t>
      </w:r>
    </w:p>
    <w:p w14:paraId="6FCEF3E6" w14:textId="77777777" w:rsidR="00665C77" w:rsidRDefault="00665C77" w:rsidP="00665C77">
      <w:pPr>
        <w:numPr>
          <w:ilvl w:val="0"/>
          <w:numId w:val="3"/>
        </w:numPr>
      </w:pPr>
      <w:r>
        <w:t>Ukazujemo (velelni medmeti): mrš; šc; pi, pi</w:t>
      </w:r>
    </w:p>
    <w:p w14:paraId="716FB982" w14:textId="77777777" w:rsidR="00665C77" w:rsidRDefault="00665C77" w:rsidP="00665C77"/>
    <w:p w14:paraId="662CB346" w14:textId="77777777" w:rsidR="00665C77" w:rsidRPr="00623B58" w:rsidRDefault="00665C77" w:rsidP="00665C77">
      <w:pPr>
        <w:rPr>
          <w:color w:val="FF0000"/>
        </w:rPr>
      </w:pPr>
    </w:p>
    <w:p w14:paraId="5BE678CB" w14:textId="77777777" w:rsidR="0045300B" w:rsidRPr="00623B58" w:rsidRDefault="0045300B" w:rsidP="00A5601A">
      <w:pPr>
        <w:outlineLvl w:val="0"/>
        <w:rPr>
          <w:color w:val="FF0000"/>
        </w:rPr>
      </w:pPr>
      <w:r w:rsidRPr="00623B58">
        <w:rPr>
          <w:color w:val="FF0000"/>
        </w:rPr>
        <w:t>PRIREDJE, PODREDJE:</w:t>
      </w:r>
    </w:p>
    <w:p w14:paraId="33B4E0F5" w14:textId="77777777" w:rsidR="0045300B" w:rsidRDefault="0045300B"/>
    <w:p w14:paraId="3D26EF58" w14:textId="77777777" w:rsidR="0045300B" w:rsidRDefault="0045300B">
      <w:pPr>
        <w:numPr>
          <w:ilvl w:val="0"/>
          <w:numId w:val="4"/>
        </w:numPr>
      </w:pPr>
      <w:r>
        <w:t xml:space="preserve">Stavka v zloženi povedi sta lahko enakovredna ali neenakovredna. V priredno zloženi povedi sta stavka v enakovrednem razmerju. Priredno zloženo poved grafično ponazorimo s S+S. Tak prikaz imenujemo S-zgradba. Priredno zložena poved </w:t>
      </w:r>
      <w:r>
        <w:sym w:font="Wingdings" w:char="F0E0"/>
      </w:r>
      <w:r>
        <w:t xml:space="preserve"> priredja</w:t>
      </w:r>
    </w:p>
    <w:p w14:paraId="19B8E2BB" w14:textId="77777777" w:rsidR="0045300B" w:rsidRDefault="0045300B"/>
    <w:p w14:paraId="64DED8A7" w14:textId="77777777" w:rsidR="0045300B" w:rsidRDefault="0045300B" w:rsidP="0045300B">
      <w:pPr>
        <w:numPr>
          <w:ilvl w:val="0"/>
          <w:numId w:val="4"/>
        </w:numPr>
      </w:pPr>
      <w:r>
        <w:t xml:space="preserve">V podredno zloženi povedi sta stavka v neenakovrednem razmerju. To pomeni, da je eden izmed stavkov glavni, drugi pa od njega odvisni. Po odvisnem stavku se vprašamo z delom glavnega stavka in vprašalnico. Podredno zloženo poved grafično prikažemo (S-zgradba) s S/s. Podredno zložena poved </w:t>
      </w:r>
      <w:r>
        <w:sym w:font="Wingdings" w:char="F0E0"/>
      </w:r>
      <w:r>
        <w:t xml:space="preserve"> odvisniki</w:t>
      </w:r>
    </w:p>
    <w:p w14:paraId="542A6BC3" w14:textId="77777777" w:rsidR="0045300B" w:rsidRDefault="0045300B"/>
    <w:p w14:paraId="7A7503A9" w14:textId="77777777" w:rsidR="00623B58" w:rsidRDefault="00623B58" w:rsidP="00A5601A">
      <w:pPr>
        <w:ind w:left="227"/>
        <w:outlineLvl w:val="0"/>
      </w:pPr>
      <w:r>
        <w:t>S – glavni stavek</w:t>
      </w:r>
    </w:p>
    <w:p w14:paraId="761A52D7" w14:textId="77777777" w:rsidR="00623B58" w:rsidRDefault="00623B58" w:rsidP="00623B58">
      <w:pPr>
        <w:ind w:left="227"/>
      </w:pPr>
      <w:r>
        <w:t>s – odvisni stavek</w:t>
      </w:r>
    </w:p>
    <w:p w14:paraId="6AE90A66" w14:textId="77777777" w:rsidR="00623B58" w:rsidRDefault="00623B58" w:rsidP="00623B58">
      <w:pPr>
        <w:ind w:left="227"/>
      </w:pPr>
    </w:p>
    <w:p w14:paraId="0940D47C" w14:textId="77777777" w:rsidR="00623B58" w:rsidRDefault="00623B58" w:rsidP="00623B58">
      <w:pPr>
        <w:ind w:left="227"/>
      </w:pPr>
    </w:p>
    <w:p w14:paraId="17243C0B" w14:textId="77777777" w:rsidR="00623B58" w:rsidRDefault="00623B58" w:rsidP="00623B58"/>
    <w:p w14:paraId="64201ECD" w14:textId="77777777" w:rsidR="00623B58" w:rsidRDefault="00623B58" w:rsidP="00A5601A">
      <w:pPr>
        <w:outlineLvl w:val="0"/>
        <w:rPr>
          <w:color w:val="FF0000"/>
        </w:rPr>
      </w:pPr>
      <w:r w:rsidRPr="00623B58">
        <w:rPr>
          <w:color w:val="FF0000"/>
        </w:rPr>
        <w:lastRenderedPageBreak/>
        <w:t>VEZALNO PRIREDJE:</w:t>
      </w:r>
    </w:p>
    <w:p w14:paraId="3F4A9024" w14:textId="77777777" w:rsidR="00623B58" w:rsidRDefault="00623B58" w:rsidP="00623B58">
      <w:pPr>
        <w:rPr>
          <w:color w:val="FF0000"/>
        </w:rPr>
      </w:pPr>
    </w:p>
    <w:p w14:paraId="2A887D9C" w14:textId="77777777" w:rsidR="00623B58" w:rsidRPr="00623B58" w:rsidRDefault="00623B58" w:rsidP="00623B58">
      <w:pPr>
        <w:rPr>
          <w:i/>
          <w:color w:val="000000"/>
        </w:rPr>
      </w:pPr>
      <w:r>
        <w:rPr>
          <w:color w:val="000000"/>
        </w:rPr>
        <w:t xml:space="preserve">O </w:t>
      </w:r>
      <w:r w:rsidRPr="00623B58">
        <w:rPr>
          <w:i/>
          <w:color w:val="000000"/>
        </w:rPr>
        <w:t>vezalnem razmerju</w:t>
      </w:r>
      <w:r>
        <w:rPr>
          <w:color w:val="000000"/>
        </w:rPr>
        <w:t xml:space="preserve"> govorimo takrat, ko povežemo besedne zveze ali enakovredne besede (Urša in Mira). Vezalno razmerje izražamo z veznikom </w:t>
      </w:r>
      <w:r w:rsidRPr="00623B58">
        <w:rPr>
          <w:i/>
          <w:color w:val="000000"/>
        </w:rPr>
        <w:t xml:space="preserve">in, pa, ter. </w:t>
      </w:r>
    </w:p>
    <w:p w14:paraId="51479CEB" w14:textId="77777777" w:rsidR="00623B58" w:rsidRDefault="00623B58" w:rsidP="00623B58">
      <w:pPr>
        <w:rPr>
          <w:color w:val="000000"/>
        </w:rPr>
      </w:pPr>
      <w:r>
        <w:rPr>
          <w:color w:val="000000"/>
        </w:rPr>
        <w:t xml:space="preserve">Kadar pa povežemo dva enakovredna stavka, govorimo o </w:t>
      </w:r>
      <w:r w:rsidRPr="00623B58">
        <w:rPr>
          <w:i/>
          <w:color w:val="000000"/>
        </w:rPr>
        <w:t>vezalnem priredju</w:t>
      </w:r>
      <w:r>
        <w:rPr>
          <w:color w:val="000000"/>
        </w:rPr>
        <w:t>. Stavka, ki sestavljata vezalno priredje, govorita o dogodkih, ki sta potekala hkrati ali eden za drugim.</w:t>
      </w:r>
    </w:p>
    <w:p w14:paraId="435BB5A4" w14:textId="77777777" w:rsidR="00623B58" w:rsidRDefault="00623B58" w:rsidP="00623B58">
      <w:pPr>
        <w:rPr>
          <w:color w:val="000000"/>
        </w:rPr>
      </w:pPr>
      <w:r>
        <w:rPr>
          <w:color w:val="000000"/>
        </w:rPr>
        <w:t>Med stavkoma v vezalnem priredju ne stoji vejica.</w:t>
      </w:r>
    </w:p>
    <w:p w14:paraId="30543F5A" w14:textId="77777777" w:rsidR="00623B58" w:rsidRDefault="00623B58" w:rsidP="00623B58">
      <w:pPr>
        <w:rPr>
          <w:color w:val="000000"/>
        </w:rPr>
      </w:pPr>
    </w:p>
    <w:p w14:paraId="2B0F3351" w14:textId="77777777" w:rsidR="00623B58" w:rsidRPr="00623B58" w:rsidRDefault="00623B58" w:rsidP="00A5601A">
      <w:pPr>
        <w:outlineLvl w:val="0"/>
        <w:rPr>
          <w:color w:val="000000"/>
        </w:rPr>
      </w:pPr>
      <w:r>
        <w:rPr>
          <w:color w:val="000000"/>
        </w:rPr>
        <w:t xml:space="preserve">Primer: Sedeli smo na klopcah </w:t>
      </w:r>
      <w:r w:rsidRPr="00623B58">
        <w:rPr>
          <w:i/>
          <w:color w:val="000000"/>
        </w:rPr>
        <w:t>in</w:t>
      </w:r>
      <w:r>
        <w:rPr>
          <w:color w:val="000000"/>
        </w:rPr>
        <w:t xml:space="preserve"> jedli sendviče.</w:t>
      </w:r>
    </w:p>
    <w:p w14:paraId="0130792E" w14:textId="77777777" w:rsidR="0045300B" w:rsidRDefault="0045300B"/>
    <w:p w14:paraId="3BA58984" w14:textId="77777777" w:rsidR="0045300B" w:rsidRDefault="0045300B"/>
    <w:p w14:paraId="58996272" w14:textId="77777777" w:rsidR="00623B58" w:rsidRPr="00623B58" w:rsidRDefault="00623B58" w:rsidP="00A5601A">
      <w:pPr>
        <w:outlineLvl w:val="0"/>
        <w:rPr>
          <w:color w:val="FF0000"/>
        </w:rPr>
      </w:pPr>
      <w:r w:rsidRPr="00623B58">
        <w:rPr>
          <w:color w:val="FF0000"/>
        </w:rPr>
        <w:t>STOPNJEVALNO PRIREDJE:</w:t>
      </w:r>
    </w:p>
    <w:p w14:paraId="0F629E63" w14:textId="77777777" w:rsidR="00623B58" w:rsidRDefault="00623B58"/>
    <w:p w14:paraId="5562EFD0" w14:textId="77777777" w:rsidR="004345D5" w:rsidRPr="004345D5" w:rsidRDefault="004345D5">
      <w:pPr>
        <w:rPr>
          <w:i/>
        </w:rPr>
      </w:pPr>
      <w:r w:rsidRPr="004345D5">
        <w:rPr>
          <w:i/>
        </w:rPr>
        <w:t>Stopnjevalno razmerje</w:t>
      </w:r>
      <w:r>
        <w:t xml:space="preserve"> prav tako povezuje dva podatka (dve osebi, dva dogodka, lastnosti), ki obstajata hkrati ali ki si sledita. Pri stopnjevalnem razmerju pisec izrazito poudari nepričakovanost drugega podatka (dogodka, osebe, lastnosti). Značilni vezniki so: </w:t>
      </w:r>
      <w:r w:rsidRPr="004345D5">
        <w:rPr>
          <w:i/>
        </w:rPr>
        <w:t>ne samo – ampak tudi, ne le – temveč tudi, ne samo – marveč tudi</w:t>
      </w:r>
      <w:r w:rsidR="00F73559">
        <w:rPr>
          <w:i/>
        </w:rPr>
        <w:t>;niti – niti; ne – ne</w:t>
      </w:r>
      <w:r w:rsidRPr="004345D5">
        <w:rPr>
          <w:i/>
        </w:rPr>
        <w:t>.</w:t>
      </w:r>
    </w:p>
    <w:p w14:paraId="4F96F313" w14:textId="77777777" w:rsidR="004345D5" w:rsidRDefault="004345D5">
      <w:r>
        <w:t xml:space="preserve">Med deloma povedi, ki </w:t>
      </w:r>
      <w:r w:rsidR="00F73559">
        <w:t>jih</w:t>
      </w:r>
      <w:r>
        <w:t xml:space="preserve"> povezujejo ti vezniki stoji vejica.</w:t>
      </w:r>
    </w:p>
    <w:p w14:paraId="6CF80B0C" w14:textId="77777777" w:rsidR="00623B58" w:rsidRDefault="004345D5">
      <w:pPr>
        <w:rPr>
          <w:i/>
        </w:rPr>
      </w:pPr>
      <w:r>
        <w:t xml:space="preserve">Kadar pa s temi vezniki povežemo dva stavka, pa govorimo o </w:t>
      </w:r>
      <w:r w:rsidRPr="004345D5">
        <w:rPr>
          <w:i/>
        </w:rPr>
        <w:t>stopnjevalnem priredju.</w:t>
      </w:r>
    </w:p>
    <w:p w14:paraId="02CCC1D3" w14:textId="77777777" w:rsidR="004345D5" w:rsidRDefault="004345D5">
      <w:pPr>
        <w:rPr>
          <w:i/>
        </w:rPr>
      </w:pPr>
    </w:p>
    <w:p w14:paraId="043475E0" w14:textId="77777777" w:rsidR="004345D5" w:rsidRDefault="004345D5" w:rsidP="00A5601A">
      <w:pPr>
        <w:outlineLvl w:val="0"/>
      </w:pPr>
      <w:r>
        <w:t>Primer: Tina ne samo kadi, ampak tudi pije.</w:t>
      </w:r>
    </w:p>
    <w:p w14:paraId="6B9ACB05" w14:textId="77777777" w:rsidR="004345D5" w:rsidRDefault="004345D5"/>
    <w:p w14:paraId="2C6B7BF0" w14:textId="77777777" w:rsidR="004345D5" w:rsidRDefault="004345D5"/>
    <w:p w14:paraId="327E7DEE" w14:textId="77777777" w:rsidR="004345D5" w:rsidRDefault="004345D5" w:rsidP="00A5601A">
      <w:pPr>
        <w:outlineLvl w:val="0"/>
        <w:rPr>
          <w:color w:val="FF0000"/>
        </w:rPr>
      </w:pPr>
      <w:r w:rsidRPr="004345D5">
        <w:rPr>
          <w:color w:val="FF0000"/>
        </w:rPr>
        <w:t>LOČNO PRIREDJE:</w:t>
      </w:r>
    </w:p>
    <w:p w14:paraId="39B1E1D6" w14:textId="77777777" w:rsidR="004345D5" w:rsidRDefault="004345D5">
      <w:pPr>
        <w:rPr>
          <w:color w:val="FF0000"/>
        </w:rPr>
      </w:pPr>
    </w:p>
    <w:p w14:paraId="7831A86E" w14:textId="77777777" w:rsidR="004345D5" w:rsidRPr="004345D5" w:rsidRDefault="004345D5">
      <w:pPr>
        <w:rPr>
          <w:i/>
          <w:color w:val="000000"/>
        </w:rPr>
      </w:pPr>
      <w:r>
        <w:rPr>
          <w:color w:val="000000"/>
        </w:rPr>
        <w:t xml:space="preserve">O </w:t>
      </w:r>
      <w:r w:rsidRPr="00C13A21">
        <w:rPr>
          <w:i/>
          <w:color w:val="000000"/>
        </w:rPr>
        <w:t>ločnem razmerju</w:t>
      </w:r>
      <w:r>
        <w:rPr>
          <w:color w:val="000000"/>
        </w:rPr>
        <w:t xml:space="preserve"> govorimo, kadar sta predstavljeni dve možnosti (ali sok ali kavo), med katerima moramo izbrati le eno. Značilni vezniki so: </w:t>
      </w:r>
      <w:r w:rsidRPr="004345D5">
        <w:rPr>
          <w:i/>
          <w:color w:val="000000"/>
        </w:rPr>
        <w:t>ali, ali pa in ali-ali.</w:t>
      </w:r>
    </w:p>
    <w:p w14:paraId="24176E10" w14:textId="77777777" w:rsidR="004345D5" w:rsidRDefault="004345D5">
      <w:r>
        <w:t>Med vezniki v povedi ne stoji vejica.</w:t>
      </w:r>
    </w:p>
    <w:p w14:paraId="31E61715" w14:textId="77777777" w:rsidR="004345D5" w:rsidRDefault="00C13A21">
      <w:r>
        <w:t xml:space="preserve">Kadar pa s temi vezniki povežemo dva enakovredna stavka, govorimo o </w:t>
      </w:r>
      <w:r w:rsidRPr="00C13A21">
        <w:rPr>
          <w:i/>
        </w:rPr>
        <w:t>ločnem priredju.</w:t>
      </w:r>
      <w:r>
        <w:t xml:space="preserve"> Stavka, ki sestavljata ločno priredje, govorita o dogodkih, med katerimi se bo uresničil le eden.</w:t>
      </w:r>
    </w:p>
    <w:p w14:paraId="63104E1A" w14:textId="77777777" w:rsidR="00C13A21" w:rsidRDefault="00C13A21"/>
    <w:p w14:paraId="0391349C" w14:textId="77777777" w:rsidR="00C13A21" w:rsidRDefault="00C13A21" w:rsidP="00A5601A">
      <w:pPr>
        <w:outlineLvl w:val="0"/>
      </w:pPr>
      <w:r>
        <w:t>Primer: Pot lahko nadaljujemo navzgor ali pa se obrnemo desno navzdol.</w:t>
      </w:r>
    </w:p>
    <w:p w14:paraId="749BED21" w14:textId="77777777" w:rsidR="00C13A21" w:rsidRDefault="00C13A21"/>
    <w:p w14:paraId="1CE50E7D" w14:textId="77777777" w:rsidR="00C13A21" w:rsidRPr="00C13A21" w:rsidRDefault="00C13A21">
      <w:pPr>
        <w:rPr>
          <w:color w:val="FF0000"/>
        </w:rPr>
      </w:pPr>
    </w:p>
    <w:p w14:paraId="1A69A2DC" w14:textId="77777777" w:rsidR="00C13A21" w:rsidRDefault="00C13A21" w:rsidP="00A5601A">
      <w:pPr>
        <w:outlineLvl w:val="0"/>
        <w:rPr>
          <w:color w:val="FF0000"/>
        </w:rPr>
      </w:pPr>
      <w:r w:rsidRPr="00C13A21">
        <w:rPr>
          <w:color w:val="FF0000"/>
        </w:rPr>
        <w:t>PROTIVNO PRIREDJE:</w:t>
      </w:r>
    </w:p>
    <w:p w14:paraId="61999668" w14:textId="77777777" w:rsidR="00C13A21" w:rsidRDefault="00C13A21">
      <w:pPr>
        <w:rPr>
          <w:color w:val="FF0000"/>
        </w:rPr>
      </w:pPr>
    </w:p>
    <w:p w14:paraId="5C2BEE5E" w14:textId="77777777" w:rsidR="00C13A21" w:rsidRDefault="00C13A21" w:rsidP="00A5601A">
      <w:pPr>
        <w:outlineLvl w:val="0"/>
        <w:rPr>
          <w:color w:val="000000"/>
        </w:rPr>
      </w:pPr>
      <w:r>
        <w:rPr>
          <w:color w:val="000000"/>
        </w:rPr>
        <w:t xml:space="preserve">O </w:t>
      </w:r>
      <w:r w:rsidRPr="00F73559">
        <w:rPr>
          <w:i/>
          <w:color w:val="000000"/>
        </w:rPr>
        <w:t>protivnem razmerju</w:t>
      </w:r>
      <w:r>
        <w:rPr>
          <w:color w:val="000000"/>
        </w:rPr>
        <w:t xml:space="preserve"> govorimo, kadar drugi del povedi izraža</w:t>
      </w:r>
    </w:p>
    <w:p w14:paraId="1C647D25" w14:textId="77777777" w:rsidR="00C13A21" w:rsidRDefault="00C13A21">
      <w:pPr>
        <w:rPr>
          <w:color w:val="000000"/>
        </w:rPr>
      </w:pPr>
    </w:p>
    <w:p w14:paraId="5621A49F" w14:textId="77777777" w:rsidR="00C13A21" w:rsidRDefault="00C13A21" w:rsidP="00C13A21">
      <w:pPr>
        <w:numPr>
          <w:ilvl w:val="0"/>
          <w:numId w:val="7"/>
        </w:numPr>
        <w:rPr>
          <w:color w:val="000000"/>
        </w:rPr>
      </w:pPr>
      <w:r>
        <w:rPr>
          <w:color w:val="000000"/>
        </w:rPr>
        <w:t xml:space="preserve"> razliko</w:t>
      </w:r>
    </w:p>
    <w:p w14:paraId="63B539BB" w14:textId="77777777" w:rsidR="00C13A21" w:rsidRDefault="00C13A21" w:rsidP="00C13A21">
      <w:pPr>
        <w:numPr>
          <w:ilvl w:val="0"/>
          <w:numId w:val="7"/>
        </w:numPr>
        <w:rPr>
          <w:color w:val="000000"/>
        </w:rPr>
      </w:pPr>
      <w:r>
        <w:rPr>
          <w:color w:val="000000"/>
        </w:rPr>
        <w:t xml:space="preserve"> izjemo</w:t>
      </w:r>
    </w:p>
    <w:p w14:paraId="3A74B032" w14:textId="77777777" w:rsidR="00C13A21" w:rsidRDefault="00C13A21" w:rsidP="00C13A21">
      <w:pPr>
        <w:numPr>
          <w:ilvl w:val="0"/>
          <w:numId w:val="7"/>
        </w:numPr>
        <w:rPr>
          <w:color w:val="000000"/>
        </w:rPr>
      </w:pPr>
      <w:r>
        <w:rPr>
          <w:color w:val="000000"/>
        </w:rPr>
        <w:t xml:space="preserve"> nasprotje</w:t>
      </w:r>
    </w:p>
    <w:p w14:paraId="29985245" w14:textId="77777777" w:rsidR="00C13A21" w:rsidRDefault="00C13A21" w:rsidP="00C13A21">
      <w:pPr>
        <w:rPr>
          <w:color w:val="000000"/>
        </w:rPr>
      </w:pPr>
    </w:p>
    <w:p w14:paraId="5398EE51" w14:textId="77777777" w:rsidR="00C13A21" w:rsidRDefault="00C13A21" w:rsidP="00C13A21">
      <w:pPr>
        <w:rPr>
          <w:color w:val="000000"/>
        </w:rPr>
      </w:pPr>
      <w:r>
        <w:rPr>
          <w:color w:val="000000"/>
        </w:rPr>
        <w:t xml:space="preserve">Kadar pa z vezniki </w:t>
      </w:r>
      <w:r w:rsidRPr="00F73559">
        <w:rPr>
          <w:i/>
          <w:color w:val="000000"/>
        </w:rPr>
        <w:t>ampak, toda, temveč, marveč, vendar, pa, ali, a, samo, le</w:t>
      </w:r>
      <w:r>
        <w:rPr>
          <w:color w:val="000000"/>
        </w:rPr>
        <w:t xml:space="preserve"> povežemo dva stavka, govorimo o </w:t>
      </w:r>
      <w:r w:rsidR="00F73559" w:rsidRPr="00F73559">
        <w:rPr>
          <w:i/>
          <w:color w:val="000000"/>
        </w:rPr>
        <w:t>protivnem</w:t>
      </w:r>
      <w:r w:rsidRPr="00F73559">
        <w:rPr>
          <w:i/>
          <w:color w:val="000000"/>
        </w:rPr>
        <w:t xml:space="preserve"> priredju</w:t>
      </w:r>
      <w:r>
        <w:rPr>
          <w:color w:val="000000"/>
        </w:rPr>
        <w:t xml:space="preserve">. </w:t>
      </w:r>
      <w:r w:rsidR="00F73559">
        <w:rPr>
          <w:color w:val="000000"/>
        </w:rPr>
        <w:t>Stavka, ki sestavljata protivno priredje, govorita o dveh dogodkih, ki sta drug z drugim v nasprotju oziroma se med seboj razlikujeta.</w:t>
      </w:r>
    </w:p>
    <w:p w14:paraId="2CFB7DAE" w14:textId="77777777" w:rsidR="00C13A21" w:rsidRDefault="00F73559" w:rsidP="00C13A21">
      <w:pPr>
        <w:rPr>
          <w:color w:val="000000"/>
        </w:rPr>
      </w:pPr>
      <w:r>
        <w:rPr>
          <w:color w:val="000000"/>
        </w:rPr>
        <w:t>Med stavkoma stoji vejica.</w:t>
      </w:r>
    </w:p>
    <w:p w14:paraId="47115766" w14:textId="77777777" w:rsidR="00C13A21" w:rsidRDefault="00C13A21" w:rsidP="00C13A21">
      <w:pPr>
        <w:rPr>
          <w:color w:val="000000"/>
        </w:rPr>
      </w:pPr>
    </w:p>
    <w:p w14:paraId="7F52C010" w14:textId="77777777" w:rsidR="00C13A21" w:rsidRDefault="00F73559" w:rsidP="00A5601A">
      <w:pPr>
        <w:outlineLvl w:val="0"/>
        <w:rPr>
          <w:color w:val="000000"/>
        </w:rPr>
      </w:pPr>
      <w:r>
        <w:rPr>
          <w:color w:val="000000"/>
        </w:rPr>
        <w:t>Primer: Prvih nekaj trenutkov jo nakup zadovolji, toda potem je slaba volja še večja.</w:t>
      </w:r>
    </w:p>
    <w:p w14:paraId="249F281D" w14:textId="77777777" w:rsidR="00F73559" w:rsidRDefault="00F73559" w:rsidP="00C13A21">
      <w:pPr>
        <w:rPr>
          <w:color w:val="000000"/>
        </w:rPr>
      </w:pPr>
    </w:p>
    <w:p w14:paraId="08D2B595" w14:textId="77777777" w:rsidR="00F73559" w:rsidRPr="00C13A21" w:rsidRDefault="00F73559" w:rsidP="00C13A21">
      <w:pPr>
        <w:rPr>
          <w:color w:val="000000"/>
        </w:rPr>
      </w:pPr>
    </w:p>
    <w:p w14:paraId="168CCED4" w14:textId="77777777" w:rsidR="004345D5" w:rsidRDefault="00F73559" w:rsidP="00A5601A">
      <w:pPr>
        <w:outlineLvl w:val="0"/>
        <w:rPr>
          <w:color w:val="FF0000"/>
        </w:rPr>
      </w:pPr>
      <w:r w:rsidRPr="00F73559">
        <w:rPr>
          <w:color w:val="FF0000"/>
        </w:rPr>
        <w:t>DRUGA PRIREDJA</w:t>
      </w:r>
      <w:r w:rsidR="00C6389E">
        <w:rPr>
          <w:color w:val="FF0000"/>
        </w:rPr>
        <w:t>:</w:t>
      </w:r>
    </w:p>
    <w:p w14:paraId="32E7493F" w14:textId="77777777" w:rsidR="00F73559" w:rsidRDefault="00F73559">
      <w:pPr>
        <w:rPr>
          <w:color w:val="FF0000"/>
        </w:rPr>
      </w:pPr>
    </w:p>
    <w:p w14:paraId="6DF1D27F" w14:textId="77777777" w:rsidR="00F73559" w:rsidRDefault="00F73559" w:rsidP="00A5601A">
      <w:pPr>
        <w:outlineLvl w:val="0"/>
        <w:rPr>
          <w:color w:val="000000"/>
        </w:rPr>
      </w:pPr>
      <w:r w:rsidRPr="00392D7B">
        <w:rPr>
          <w:i/>
          <w:color w:val="000000"/>
        </w:rPr>
        <w:t>Posledično priredje:</w:t>
      </w:r>
      <w:r>
        <w:rPr>
          <w:color w:val="000000"/>
        </w:rPr>
        <w:t xml:space="preserve"> veznik zato</w:t>
      </w:r>
    </w:p>
    <w:p w14:paraId="71253F74" w14:textId="77777777" w:rsidR="00F73559" w:rsidRDefault="00392D7B">
      <w:pPr>
        <w:rPr>
          <w:color w:val="000000"/>
        </w:rPr>
      </w:pPr>
      <w:r w:rsidRPr="00392D7B">
        <w:rPr>
          <w:i/>
          <w:color w:val="000000"/>
        </w:rPr>
        <w:t>Pojasnjevalno</w:t>
      </w:r>
      <w:r w:rsidR="00F73559" w:rsidRPr="00392D7B">
        <w:rPr>
          <w:i/>
          <w:color w:val="000000"/>
        </w:rPr>
        <w:t xml:space="preserve"> priredje</w:t>
      </w:r>
      <w:r w:rsidR="00F73559">
        <w:rPr>
          <w:color w:val="000000"/>
        </w:rPr>
        <w:t>: vezniki saj, kajti, namreč</w:t>
      </w:r>
    </w:p>
    <w:p w14:paraId="3D0045F1" w14:textId="77777777" w:rsidR="00F73559" w:rsidRPr="00F73559" w:rsidRDefault="00392D7B">
      <w:pPr>
        <w:rPr>
          <w:color w:val="000000"/>
        </w:rPr>
      </w:pPr>
      <w:r w:rsidRPr="00392D7B">
        <w:rPr>
          <w:i/>
          <w:color w:val="000000"/>
        </w:rPr>
        <w:t>Sklepalno priredje</w:t>
      </w:r>
      <w:r>
        <w:rPr>
          <w:color w:val="000000"/>
        </w:rPr>
        <w:t>: veznik torej (zatorej)</w:t>
      </w:r>
    </w:p>
    <w:p w14:paraId="4E8811AE" w14:textId="77777777" w:rsidR="00F73559" w:rsidRDefault="00F73559"/>
    <w:p w14:paraId="551B25F6" w14:textId="77777777" w:rsidR="00C6389E" w:rsidRPr="00C6389E" w:rsidRDefault="00C6389E">
      <w:pPr>
        <w:rPr>
          <w:color w:val="FF0000"/>
        </w:rPr>
      </w:pPr>
    </w:p>
    <w:p w14:paraId="0D8C41D6" w14:textId="77777777" w:rsidR="00C6389E" w:rsidRDefault="00C6389E" w:rsidP="00A5601A">
      <w:pPr>
        <w:outlineLvl w:val="0"/>
        <w:rPr>
          <w:color w:val="FF0000"/>
        </w:rPr>
      </w:pPr>
      <w:r w:rsidRPr="00C6389E">
        <w:rPr>
          <w:color w:val="FF0000"/>
        </w:rPr>
        <w:t>SLOVENSKI JEZIK:</w:t>
      </w:r>
    </w:p>
    <w:p w14:paraId="58C65EB2" w14:textId="77777777" w:rsidR="00C6389E" w:rsidRDefault="00C6389E">
      <w:pPr>
        <w:rPr>
          <w:color w:val="FF0000"/>
        </w:rPr>
      </w:pPr>
    </w:p>
    <w:p w14:paraId="4D2BB618" w14:textId="77777777" w:rsidR="00C6389E" w:rsidRDefault="00C6389E">
      <w:pPr>
        <w:rPr>
          <w:color w:val="000000"/>
        </w:rPr>
      </w:pPr>
      <w:r w:rsidRPr="00942489">
        <w:rPr>
          <w:i/>
          <w:color w:val="000000"/>
        </w:rPr>
        <w:t>Slovenski jezik</w:t>
      </w:r>
      <w:r>
        <w:rPr>
          <w:color w:val="000000"/>
        </w:rPr>
        <w:t xml:space="preserve"> spada med slovanske jezike. V to jezikovno družino spadajo tudi češčina, hrvaščina, ruščina, makedonščina…</w:t>
      </w:r>
    </w:p>
    <w:p w14:paraId="20F591FC" w14:textId="77777777" w:rsidR="00942489" w:rsidRDefault="00942489">
      <w:pPr>
        <w:rPr>
          <w:color w:val="000000"/>
        </w:rPr>
      </w:pPr>
    </w:p>
    <w:p w14:paraId="07EE2D2B" w14:textId="77777777" w:rsidR="00C6389E" w:rsidRDefault="00C6389E">
      <w:pPr>
        <w:rPr>
          <w:color w:val="000000"/>
        </w:rPr>
      </w:pPr>
      <w:r w:rsidRPr="00942489">
        <w:rPr>
          <w:i/>
          <w:color w:val="000000"/>
        </w:rPr>
        <w:t>Materni jezik</w:t>
      </w:r>
      <w:r>
        <w:rPr>
          <w:color w:val="000000"/>
        </w:rPr>
        <w:t xml:space="preserve"> je jezik, ki se ga naučimo najprej in ga govorimo doma. Slovenščina je materni jezik za Slovence v Sloveniji, pa tudi po svetu (zamejski Slovenci, izseljenci).</w:t>
      </w:r>
    </w:p>
    <w:p w14:paraId="57477C13" w14:textId="77777777" w:rsidR="00942489" w:rsidRDefault="00942489">
      <w:pPr>
        <w:rPr>
          <w:color w:val="000000"/>
        </w:rPr>
      </w:pPr>
    </w:p>
    <w:p w14:paraId="6C6FBA3E" w14:textId="77777777" w:rsidR="00C6389E" w:rsidRDefault="00C6389E">
      <w:pPr>
        <w:rPr>
          <w:color w:val="000000"/>
        </w:rPr>
      </w:pPr>
      <w:r w:rsidRPr="00942489">
        <w:rPr>
          <w:i/>
          <w:color w:val="000000"/>
        </w:rPr>
        <w:t>Državni jezik</w:t>
      </w:r>
      <w:r>
        <w:rPr>
          <w:color w:val="000000"/>
        </w:rPr>
        <w:t xml:space="preserve"> je jezik, v katerem govorijo predstavniki države. V njem sta napisana ustava in besedilo na denarju, uporablja se tudi v vojski. Državni jezik RS je slovenščina, saj predstavlja Slovenijo kot samostojno državo.</w:t>
      </w:r>
    </w:p>
    <w:p w14:paraId="1548D875" w14:textId="77777777" w:rsidR="00942489" w:rsidRDefault="00942489">
      <w:pPr>
        <w:rPr>
          <w:color w:val="000000"/>
        </w:rPr>
      </w:pPr>
    </w:p>
    <w:p w14:paraId="26A4C4C4" w14:textId="77777777" w:rsidR="00C6389E" w:rsidRDefault="00C6389E">
      <w:pPr>
        <w:rPr>
          <w:color w:val="000000"/>
        </w:rPr>
      </w:pPr>
      <w:r w:rsidRPr="00942489">
        <w:rPr>
          <w:i/>
          <w:color w:val="000000"/>
        </w:rPr>
        <w:t>Uradni jezik</w:t>
      </w:r>
      <w:r>
        <w:rPr>
          <w:color w:val="000000"/>
        </w:rPr>
        <w:t xml:space="preserve"> uporabljamo v uradnih pismih in pogovorih, npr. na pošti, v šoli, knjižnici, policiji. V njem so </w:t>
      </w:r>
      <w:r w:rsidR="00942489">
        <w:rPr>
          <w:color w:val="000000"/>
        </w:rPr>
        <w:t>tudi napisi na prometnih tablah.</w:t>
      </w:r>
      <w:r>
        <w:rPr>
          <w:color w:val="000000"/>
        </w:rPr>
        <w:t xml:space="preserve"> </w:t>
      </w:r>
      <w:r w:rsidR="00942489">
        <w:rPr>
          <w:color w:val="000000"/>
        </w:rPr>
        <w:t>Uradni jezik v Sloveniji je slovenščina. Na območjih, kjer živijo zamejci pa sta uradna jezika dva.</w:t>
      </w:r>
    </w:p>
    <w:p w14:paraId="1A1D58E4" w14:textId="77777777" w:rsidR="00942489" w:rsidRDefault="00942489">
      <w:pPr>
        <w:rPr>
          <w:color w:val="000000"/>
        </w:rPr>
      </w:pPr>
    </w:p>
    <w:p w14:paraId="72E7D374" w14:textId="77777777" w:rsidR="00942489" w:rsidRDefault="00942489">
      <w:pPr>
        <w:rPr>
          <w:color w:val="000000"/>
        </w:rPr>
      </w:pPr>
      <w:r w:rsidRPr="00942489">
        <w:rPr>
          <w:i/>
          <w:color w:val="000000"/>
        </w:rPr>
        <w:t>Jezik okolja</w:t>
      </w:r>
      <w:r>
        <w:rPr>
          <w:color w:val="000000"/>
        </w:rPr>
        <w:t xml:space="preserve"> je slovenščina za pripadnike manjšin, Rome in priseljence, saj jih v vsakdanjem življenju obkrožajo besedilo v slovenščini.</w:t>
      </w:r>
    </w:p>
    <w:p w14:paraId="42A804EC" w14:textId="77777777" w:rsidR="00942489" w:rsidRDefault="00942489">
      <w:pPr>
        <w:rPr>
          <w:color w:val="000000"/>
        </w:rPr>
      </w:pPr>
    </w:p>
    <w:p w14:paraId="42D1AE45" w14:textId="77777777" w:rsidR="00942489" w:rsidRDefault="00942489">
      <w:pPr>
        <w:rPr>
          <w:color w:val="000000"/>
        </w:rPr>
      </w:pPr>
    </w:p>
    <w:p w14:paraId="0117736C" w14:textId="77777777" w:rsidR="00942489" w:rsidRDefault="00942489" w:rsidP="00A5601A">
      <w:pPr>
        <w:outlineLvl w:val="0"/>
        <w:rPr>
          <w:color w:val="FF0000"/>
        </w:rPr>
      </w:pPr>
      <w:r w:rsidRPr="00942489">
        <w:rPr>
          <w:color w:val="FF0000"/>
        </w:rPr>
        <w:t>GLASOSLOVJE:</w:t>
      </w:r>
    </w:p>
    <w:p w14:paraId="7BB3AE5A" w14:textId="77777777" w:rsidR="00942489" w:rsidRDefault="00942489" w:rsidP="00942489">
      <w:pPr>
        <w:rPr>
          <w:color w:val="FF0000"/>
        </w:rPr>
      </w:pPr>
    </w:p>
    <w:p w14:paraId="3734B4C6" w14:textId="77777777" w:rsidR="00A5601A" w:rsidRDefault="00942489" w:rsidP="00A5601A">
      <w:pPr>
        <w:outlineLvl w:val="0"/>
        <w:rPr>
          <w:color w:val="000000"/>
        </w:rPr>
      </w:pPr>
      <w:r w:rsidRPr="00A5601A">
        <w:rPr>
          <w:i/>
          <w:color w:val="000000"/>
        </w:rPr>
        <w:t>Samoglasniki</w:t>
      </w:r>
      <w:r w:rsidR="00A5601A">
        <w:rPr>
          <w:color w:val="000000"/>
        </w:rPr>
        <w:t>: a, e, i, o, u</w:t>
      </w:r>
      <w:r>
        <w:rPr>
          <w:color w:val="000000"/>
        </w:rPr>
        <w:t xml:space="preserve">   </w:t>
      </w:r>
      <w:r>
        <w:rPr>
          <w:color w:val="000000"/>
        </w:rPr>
        <w:tab/>
      </w:r>
      <w:r>
        <w:rPr>
          <w:color w:val="000000"/>
        </w:rPr>
        <w:tab/>
        <w:t xml:space="preserve">      </w:t>
      </w:r>
    </w:p>
    <w:p w14:paraId="7C07DB87" w14:textId="77777777" w:rsidR="00A5601A" w:rsidRDefault="00A5601A" w:rsidP="00A5601A">
      <w:pPr>
        <w:rPr>
          <w:i/>
          <w:color w:val="000000"/>
        </w:rPr>
      </w:pPr>
    </w:p>
    <w:p w14:paraId="547DD4CF" w14:textId="77777777" w:rsidR="00942489" w:rsidRDefault="00942489" w:rsidP="00A5601A">
      <w:pPr>
        <w:outlineLvl w:val="0"/>
        <w:rPr>
          <w:color w:val="000000"/>
        </w:rPr>
      </w:pPr>
      <w:r w:rsidRPr="00A5601A">
        <w:rPr>
          <w:i/>
          <w:color w:val="000000"/>
        </w:rPr>
        <w:t>Soglasniki</w:t>
      </w:r>
      <w:r w:rsidR="00A5601A">
        <w:rPr>
          <w:color w:val="000000"/>
        </w:rPr>
        <w:t>: zvočniki: m, n, l, v, r, j</w:t>
      </w:r>
    </w:p>
    <w:p w14:paraId="7A59F252" w14:textId="77777777" w:rsidR="00A5601A" w:rsidRDefault="00A5601A" w:rsidP="00A5601A">
      <w:pPr>
        <w:rPr>
          <w:color w:val="000000"/>
        </w:rPr>
      </w:pPr>
      <w:r>
        <w:rPr>
          <w:color w:val="000000"/>
        </w:rPr>
        <w:tab/>
        <w:t xml:space="preserve">        nezvočniki: zveneči: b, d, g, z, ž, dž</w:t>
      </w:r>
    </w:p>
    <w:p w14:paraId="67B22DEC" w14:textId="77777777" w:rsidR="00A5601A" w:rsidRDefault="00A5601A" w:rsidP="00A5601A">
      <w:pPr>
        <w:rPr>
          <w:color w:val="000000"/>
        </w:rPr>
      </w:pPr>
      <w:r>
        <w:rPr>
          <w:color w:val="000000"/>
        </w:rPr>
        <w:tab/>
      </w:r>
      <w:r>
        <w:rPr>
          <w:color w:val="000000"/>
        </w:rPr>
        <w:tab/>
      </w:r>
      <w:r>
        <w:rPr>
          <w:color w:val="000000"/>
        </w:rPr>
        <w:tab/>
        <w:t xml:space="preserve">    nezveneči: p, t, k, s, š, h, c, č, f</w:t>
      </w:r>
    </w:p>
    <w:p w14:paraId="39989392" w14:textId="77777777" w:rsidR="00E140AD" w:rsidRDefault="00E140AD" w:rsidP="00A5601A">
      <w:pPr>
        <w:rPr>
          <w:color w:val="000000"/>
        </w:rPr>
      </w:pPr>
    </w:p>
    <w:p w14:paraId="2D6223E7" w14:textId="77777777" w:rsidR="00E140AD" w:rsidRDefault="00E140AD" w:rsidP="00A5601A">
      <w:pPr>
        <w:rPr>
          <w:color w:val="000000"/>
        </w:rPr>
      </w:pPr>
    </w:p>
    <w:p w14:paraId="290822EC" w14:textId="77777777" w:rsidR="00E140AD" w:rsidRDefault="00E140AD" w:rsidP="00A5601A">
      <w:pPr>
        <w:rPr>
          <w:color w:val="FF0000"/>
        </w:rPr>
      </w:pPr>
    </w:p>
    <w:p w14:paraId="38306E95" w14:textId="77777777" w:rsidR="00E140AD" w:rsidRDefault="00E140AD" w:rsidP="00A5601A">
      <w:pPr>
        <w:rPr>
          <w:color w:val="FF0000"/>
        </w:rPr>
      </w:pPr>
      <w:r w:rsidRPr="00E140AD">
        <w:rPr>
          <w:color w:val="FF0000"/>
        </w:rPr>
        <w:t>POROČANI GOVOR:</w:t>
      </w:r>
    </w:p>
    <w:p w14:paraId="350F2278" w14:textId="77777777" w:rsidR="00E140AD" w:rsidRDefault="00E140AD" w:rsidP="00A5601A">
      <w:pPr>
        <w:rPr>
          <w:color w:val="FF0000"/>
        </w:rPr>
      </w:pPr>
    </w:p>
    <w:p w14:paraId="20AA355B" w14:textId="77777777" w:rsidR="003E7171" w:rsidRDefault="00E140AD" w:rsidP="00A5601A">
      <w:pPr>
        <w:rPr>
          <w:color w:val="000000"/>
        </w:rPr>
      </w:pPr>
      <w:r w:rsidRPr="00E140AD">
        <w:rPr>
          <w:i/>
          <w:color w:val="000000"/>
        </w:rPr>
        <w:t>Premi</w:t>
      </w:r>
      <w:r w:rsidR="003E7171">
        <w:rPr>
          <w:i/>
          <w:color w:val="000000"/>
        </w:rPr>
        <w:t>/dobesedni</w:t>
      </w:r>
      <w:r w:rsidRPr="00E140AD">
        <w:rPr>
          <w:i/>
          <w:color w:val="000000"/>
        </w:rPr>
        <w:t xml:space="preserve"> govor</w:t>
      </w:r>
      <w:r>
        <w:rPr>
          <w:color w:val="000000"/>
        </w:rPr>
        <w:t xml:space="preserve">: </w:t>
      </w:r>
    </w:p>
    <w:p w14:paraId="3CCD9CC8" w14:textId="77777777" w:rsidR="00A5601A" w:rsidRDefault="003E7171" w:rsidP="003E7171">
      <w:pPr>
        <w:numPr>
          <w:ilvl w:val="0"/>
          <w:numId w:val="11"/>
        </w:numPr>
        <w:rPr>
          <w:color w:val="000000"/>
        </w:rPr>
      </w:pPr>
      <w:r>
        <w:rPr>
          <w:color w:val="000000"/>
        </w:rPr>
        <w:t xml:space="preserve"> </w:t>
      </w:r>
      <w:r w:rsidR="00E140AD">
        <w:rPr>
          <w:color w:val="000000"/>
        </w:rPr>
        <w:t>spremni stavek pred dobesednim navedkom</w:t>
      </w:r>
    </w:p>
    <w:p w14:paraId="37046B64" w14:textId="77777777" w:rsidR="00E140AD" w:rsidRDefault="003E7171" w:rsidP="003E7171">
      <w:pPr>
        <w:numPr>
          <w:ilvl w:val="0"/>
          <w:numId w:val="11"/>
        </w:numPr>
        <w:rPr>
          <w:color w:val="000000"/>
        </w:rPr>
      </w:pPr>
      <w:r>
        <w:rPr>
          <w:color w:val="000000"/>
        </w:rPr>
        <w:t xml:space="preserve"> </w:t>
      </w:r>
      <w:r w:rsidR="00E140AD">
        <w:rPr>
          <w:color w:val="000000"/>
        </w:rPr>
        <w:t>spremni stavek po dobesednem navedku</w:t>
      </w:r>
    </w:p>
    <w:p w14:paraId="3F98A0C9" w14:textId="77777777" w:rsidR="00E140AD" w:rsidRDefault="00E140AD" w:rsidP="003E7171">
      <w:pPr>
        <w:rPr>
          <w:color w:val="000000"/>
        </w:rPr>
      </w:pPr>
    </w:p>
    <w:p w14:paraId="5D5D2778" w14:textId="77777777" w:rsidR="00E140AD" w:rsidRPr="00E140AD" w:rsidRDefault="00E140AD" w:rsidP="00A5601A">
      <w:pPr>
        <w:rPr>
          <w:i/>
          <w:color w:val="000000"/>
        </w:rPr>
      </w:pPr>
      <w:r w:rsidRPr="00E140AD">
        <w:rPr>
          <w:i/>
          <w:color w:val="000000"/>
        </w:rPr>
        <w:t xml:space="preserve">Odvisni govor: </w:t>
      </w:r>
    </w:p>
    <w:p w14:paraId="59C00860" w14:textId="77777777" w:rsidR="00E140AD" w:rsidRDefault="00E140AD" w:rsidP="00E140AD">
      <w:pPr>
        <w:numPr>
          <w:ilvl w:val="0"/>
          <w:numId w:val="8"/>
        </w:numPr>
        <w:rPr>
          <w:color w:val="000000"/>
        </w:rPr>
      </w:pPr>
      <w:r>
        <w:rPr>
          <w:color w:val="000000"/>
        </w:rPr>
        <w:t>Dvostavčna poved s predmetnim odvisnikom (svetovalko sem vprašal, ali prek računalnika lahko udobno nakupujem)</w:t>
      </w:r>
    </w:p>
    <w:p w14:paraId="370E264A" w14:textId="77777777" w:rsidR="00E140AD" w:rsidRDefault="00E140AD" w:rsidP="00E140AD">
      <w:pPr>
        <w:numPr>
          <w:ilvl w:val="0"/>
          <w:numId w:val="8"/>
        </w:numPr>
        <w:rPr>
          <w:color w:val="000000"/>
        </w:rPr>
      </w:pPr>
      <w:r>
        <w:rPr>
          <w:color w:val="000000"/>
        </w:rPr>
        <w:t>Enostavčna poved s predmetom (svetovalko sem vprašal o udobnosti nakupovanja pred računalnikom)</w:t>
      </w:r>
    </w:p>
    <w:p w14:paraId="34DFAF70" w14:textId="77777777" w:rsidR="003E7171" w:rsidRDefault="003E7171" w:rsidP="003E7171">
      <w:pPr>
        <w:rPr>
          <w:color w:val="FF0000"/>
        </w:rPr>
      </w:pPr>
    </w:p>
    <w:p w14:paraId="045A2B44" w14:textId="77777777" w:rsidR="003E7171" w:rsidRPr="003E7171" w:rsidRDefault="003E7171" w:rsidP="003E7171">
      <w:pPr>
        <w:rPr>
          <w:color w:val="FF0000"/>
        </w:rPr>
      </w:pPr>
      <w:r w:rsidRPr="003E7171">
        <w:rPr>
          <w:color w:val="FF0000"/>
        </w:rPr>
        <w:lastRenderedPageBreak/>
        <w:t>ČLENKI:</w:t>
      </w:r>
    </w:p>
    <w:p w14:paraId="123A7F70" w14:textId="77777777" w:rsidR="003E7171" w:rsidRDefault="003E7171" w:rsidP="003E7171">
      <w:pPr>
        <w:rPr>
          <w:color w:val="000000"/>
        </w:rPr>
      </w:pPr>
    </w:p>
    <w:p w14:paraId="693793D9" w14:textId="77777777" w:rsidR="003E7171" w:rsidRDefault="003E7171" w:rsidP="003E7171">
      <w:pPr>
        <w:rPr>
          <w:color w:val="000000"/>
        </w:rPr>
      </w:pPr>
      <w:r>
        <w:rPr>
          <w:color w:val="000000"/>
        </w:rPr>
        <w:t xml:space="preserve">Členek je beseda, s katero sporočevalec izraža svoje mnenje (vezniki: šele, že, zlasti, predvsem, posebej, samo, tudi, celo) in pove, da je o čem popolnoma ali delno prepričan (morda, baje, menda, seveda, gotovo). </w:t>
      </w:r>
    </w:p>
    <w:p w14:paraId="142FD376" w14:textId="77777777" w:rsidR="003E7171" w:rsidRDefault="003E7171" w:rsidP="003E7171">
      <w:pPr>
        <w:rPr>
          <w:color w:val="000000"/>
        </w:rPr>
      </w:pPr>
    </w:p>
    <w:p w14:paraId="09D0115D" w14:textId="77777777" w:rsidR="003E7171" w:rsidRDefault="003E7171" w:rsidP="003E7171">
      <w:pPr>
        <w:rPr>
          <w:color w:val="000000"/>
        </w:rPr>
      </w:pPr>
    </w:p>
    <w:p w14:paraId="0E36D8CE" w14:textId="77777777" w:rsidR="003E7171" w:rsidRPr="003E7171" w:rsidRDefault="003E7171" w:rsidP="003E7171">
      <w:pPr>
        <w:rPr>
          <w:color w:val="FF0000"/>
        </w:rPr>
      </w:pPr>
      <w:r w:rsidRPr="003E7171">
        <w:rPr>
          <w:color w:val="FF0000"/>
        </w:rPr>
        <w:t>POLNOPOMENSKE BESEDE:</w:t>
      </w:r>
    </w:p>
    <w:p w14:paraId="69281D44" w14:textId="77777777" w:rsidR="003E7171" w:rsidRDefault="003E7171" w:rsidP="003E7171">
      <w:pPr>
        <w:rPr>
          <w:color w:val="000000"/>
        </w:rPr>
      </w:pPr>
    </w:p>
    <w:p w14:paraId="42F7B004" w14:textId="77777777" w:rsidR="003E7171" w:rsidRDefault="003E7171" w:rsidP="003E7171">
      <w:pPr>
        <w:rPr>
          <w:color w:val="000000"/>
        </w:rPr>
      </w:pPr>
      <w:r>
        <w:rPr>
          <w:color w:val="000000"/>
        </w:rPr>
        <w:t>Samostalnik (poimenujejo osebe, živali, rastline, predmete, pojme)</w:t>
      </w:r>
    </w:p>
    <w:p w14:paraId="33285C06" w14:textId="77777777" w:rsidR="003E7171" w:rsidRPr="003E7171" w:rsidRDefault="003E7171" w:rsidP="003E7171">
      <w:pPr>
        <w:rPr>
          <w:color w:val="000000"/>
        </w:rPr>
      </w:pPr>
      <w:r>
        <w:rPr>
          <w:color w:val="000000"/>
        </w:rPr>
        <w:t>Pridevniki (pojasnjujejo samostalnike, njihove lastnosti)</w:t>
      </w:r>
    </w:p>
    <w:p w14:paraId="2E5F3277" w14:textId="77777777" w:rsidR="00E140AD" w:rsidRDefault="003E7171" w:rsidP="00A5601A">
      <w:pPr>
        <w:rPr>
          <w:color w:val="000000"/>
        </w:rPr>
      </w:pPr>
      <w:r>
        <w:rPr>
          <w:color w:val="000000"/>
        </w:rPr>
        <w:t>Glagol (poimenujejo dejanje ali dogajanje)</w:t>
      </w:r>
    </w:p>
    <w:p w14:paraId="151FC25F" w14:textId="77777777" w:rsidR="00A5601A" w:rsidRDefault="00A5601A" w:rsidP="00A5601A">
      <w:pPr>
        <w:rPr>
          <w:color w:val="000000"/>
        </w:rPr>
      </w:pPr>
    </w:p>
    <w:p w14:paraId="7E706065" w14:textId="77777777" w:rsidR="003E7171" w:rsidRDefault="003E7171" w:rsidP="00A5601A">
      <w:pPr>
        <w:rPr>
          <w:color w:val="000000"/>
        </w:rPr>
      </w:pPr>
    </w:p>
    <w:p w14:paraId="382EF123" w14:textId="77777777" w:rsidR="003E7171" w:rsidRDefault="003E7171" w:rsidP="00A5601A">
      <w:pPr>
        <w:rPr>
          <w:color w:val="FF0000"/>
        </w:rPr>
      </w:pPr>
      <w:r w:rsidRPr="003E7171">
        <w:rPr>
          <w:color w:val="FF0000"/>
        </w:rPr>
        <w:t>STAVČNI ČLENI:</w:t>
      </w:r>
    </w:p>
    <w:p w14:paraId="7BE59BA9" w14:textId="77777777" w:rsidR="003E7171" w:rsidRDefault="003E7171" w:rsidP="00A5601A">
      <w:pPr>
        <w:rPr>
          <w:color w:val="FF0000"/>
        </w:rPr>
      </w:pPr>
    </w:p>
    <w:p w14:paraId="32919B54" w14:textId="77777777" w:rsidR="003E7171" w:rsidRDefault="00214ABA" w:rsidP="00A5601A">
      <w:pPr>
        <w:rPr>
          <w:color w:val="000000"/>
        </w:rPr>
      </w:pPr>
      <w:r w:rsidRPr="00214ABA">
        <w:rPr>
          <w:i/>
          <w:color w:val="000000"/>
        </w:rPr>
        <w:t>Osebek</w:t>
      </w:r>
      <w:r>
        <w:rPr>
          <w:color w:val="000000"/>
        </w:rPr>
        <w:t xml:space="preserve"> pove, kaj/kdo nekaj dela ali s kom se nekaj dogaja</w:t>
      </w:r>
    </w:p>
    <w:p w14:paraId="1700C5F3" w14:textId="77777777" w:rsidR="00214ABA" w:rsidRDefault="00214ABA" w:rsidP="00A5601A">
      <w:pPr>
        <w:rPr>
          <w:color w:val="000000"/>
        </w:rPr>
      </w:pPr>
      <w:r w:rsidRPr="00214ABA">
        <w:rPr>
          <w:i/>
          <w:color w:val="000000"/>
        </w:rPr>
        <w:t>Povedek</w:t>
      </w:r>
      <w:r>
        <w:rPr>
          <w:color w:val="000000"/>
        </w:rPr>
        <w:t xml:space="preserve"> nam pove, kaj kdo dela, ali kaj se z njim dogaja</w:t>
      </w:r>
    </w:p>
    <w:p w14:paraId="13B6CC5A" w14:textId="77777777" w:rsidR="00214ABA" w:rsidRDefault="00214ABA" w:rsidP="00A5601A">
      <w:pPr>
        <w:rPr>
          <w:color w:val="000000"/>
        </w:rPr>
      </w:pPr>
      <w:r w:rsidRPr="00214ABA">
        <w:rPr>
          <w:i/>
          <w:color w:val="000000"/>
        </w:rPr>
        <w:t>Predmet</w:t>
      </w:r>
      <w:r>
        <w:rPr>
          <w:color w:val="000000"/>
        </w:rPr>
        <w:t xml:space="preserve"> pove, na koga/kaj dejanje prehaja, ga prizadeva</w:t>
      </w:r>
    </w:p>
    <w:p w14:paraId="66CA60B3" w14:textId="77777777" w:rsidR="00214ABA" w:rsidRPr="00214ABA" w:rsidRDefault="00214ABA" w:rsidP="00A5601A">
      <w:pPr>
        <w:rPr>
          <w:i/>
          <w:color w:val="000000"/>
        </w:rPr>
      </w:pPr>
      <w:r w:rsidRPr="00214ABA">
        <w:rPr>
          <w:i/>
          <w:color w:val="000000"/>
        </w:rPr>
        <w:t>Prislovna določila kraja, časa, načina, vzroka</w:t>
      </w:r>
    </w:p>
    <w:p w14:paraId="7CECA238" w14:textId="77777777" w:rsidR="00214ABA" w:rsidRPr="00214ABA" w:rsidRDefault="00214ABA" w:rsidP="00A5601A">
      <w:pPr>
        <w:rPr>
          <w:i/>
          <w:color w:val="000000"/>
        </w:rPr>
      </w:pPr>
      <w:r w:rsidRPr="00214ABA">
        <w:rPr>
          <w:i/>
          <w:color w:val="000000"/>
        </w:rPr>
        <w:t>Jedro, desni/levi prilastek</w:t>
      </w:r>
    </w:p>
    <w:p w14:paraId="1D182D77" w14:textId="77777777" w:rsidR="00214ABA" w:rsidRDefault="00214ABA" w:rsidP="00A5601A">
      <w:pPr>
        <w:rPr>
          <w:color w:val="000000"/>
        </w:rPr>
      </w:pPr>
      <w:r w:rsidRPr="00214ABA">
        <w:rPr>
          <w:i/>
          <w:color w:val="000000"/>
        </w:rPr>
        <w:t>Goli</w:t>
      </w:r>
      <w:r>
        <w:rPr>
          <w:color w:val="000000"/>
        </w:rPr>
        <w:t xml:space="preserve"> stavčni členi vsebujejo samo eno polnopomensko besedo, </w:t>
      </w:r>
      <w:r w:rsidRPr="00214ABA">
        <w:rPr>
          <w:i/>
          <w:color w:val="000000"/>
        </w:rPr>
        <w:t xml:space="preserve">zloženi </w:t>
      </w:r>
      <w:r>
        <w:rPr>
          <w:color w:val="000000"/>
        </w:rPr>
        <w:t>pa dve ali več.</w:t>
      </w:r>
    </w:p>
    <w:p w14:paraId="4394F018" w14:textId="77777777" w:rsidR="00214ABA" w:rsidRDefault="00214ABA" w:rsidP="00A5601A">
      <w:pPr>
        <w:rPr>
          <w:color w:val="000000"/>
        </w:rPr>
      </w:pPr>
    </w:p>
    <w:p w14:paraId="43CB9598" w14:textId="77777777" w:rsidR="00214ABA" w:rsidRDefault="00214ABA" w:rsidP="00A5601A">
      <w:pPr>
        <w:rPr>
          <w:color w:val="000000"/>
        </w:rPr>
      </w:pPr>
    </w:p>
    <w:p w14:paraId="7436CFFE" w14:textId="77777777" w:rsidR="00214ABA" w:rsidRDefault="00214ABA" w:rsidP="00A5601A">
      <w:pPr>
        <w:rPr>
          <w:color w:val="FF0000"/>
        </w:rPr>
      </w:pPr>
      <w:r w:rsidRPr="00214ABA">
        <w:rPr>
          <w:color w:val="FF0000"/>
        </w:rPr>
        <w:t>ODVISNIKI:</w:t>
      </w:r>
    </w:p>
    <w:p w14:paraId="75D63310" w14:textId="77777777" w:rsidR="00214ABA" w:rsidRDefault="00214ABA" w:rsidP="00A5601A">
      <w:pPr>
        <w:rPr>
          <w:color w:val="FF0000"/>
        </w:rPr>
      </w:pPr>
    </w:p>
    <w:p w14:paraId="3571ED51" w14:textId="77777777" w:rsidR="00214ABA" w:rsidRPr="00214ABA" w:rsidRDefault="00214ABA" w:rsidP="00A5601A">
      <w:pPr>
        <w:rPr>
          <w:color w:val="000000"/>
        </w:rPr>
      </w:pPr>
      <w:r>
        <w:rPr>
          <w:color w:val="000000"/>
        </w:rPr>
        <w:t>Osebkov odvisnik (kdo/kaj), predmetni (koga/česa, komu/čemu), časovni (kdaj), krajevni (kje, kam), načinovni (kako), dopustni (kljub čemu), pogojni (pod katerim pogojem), vzročni, namerni (čemu/s katerim namenom), prilastkov (kakšen, kateri, čigav) odvisnik.</w:t>
      </w:r>
    </w:p>
    <w:p w14:paraId="6EAA03AE" w14:textId="77777777" w:rsidR="00A5601A" w:rsidRDefault="00A5601A" w:rsidP="00A5601A">
      <w:pPr>
        <w:rPr>
          <w:color w:val="000000"/>
        </w:rPr>
      </w:pPr>
    </w:p>
    <w:p w14:paraId="418B0783" w14:textId="7B75AF31" w:rsidR="00942489" w:rsidRPr="00942489" w:rsidRDefault="004440D3" w:rsidP="00942489">
      <w:pPr>
        <w:tabs>
          <w:tab w:val="left" w:pos="1545"/>
        </w:tabs>
      </w:pPr>
      <w:r>
        <w:pict w14:anchorId="199F713C">
          <v:group id="_x0000_s1051" editas="canvas" style="width:453.15pt;height:262.45pt;mso-position-horizontal-relative:char;mso-position-vertical-relative:line" coordorigin="2361,7485" coordsize="7182,4163">
            <o:lock v:ext="edit" aspectratio="t"/>
            <v:shape id="_x0000_s1050" type="#_x0000_t75" style="position:absolute;left:2361;top:7485;width:7182;height:4163" o:preferrelative="f">
              <v:fill o:detectmouseclick="t"/>
              <v:path o:extrusionok="t" o:connecttype="none"/>
              <o:lock v:ext="edit" text="t"/>
            </v:shape>
            <w10:wrap type="none"/>
            <w10:anchorlock/>
          </v:group>
        </w:pict>
      </w:r>
    </w:p>
    <w:sectPr w:rsidR="00942489" w:rsidRPr="00942489" w:rsidSect="00E140A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0.9pt;height:10.9pt" o:bullet="t">
        <v:imagedata r:id="rId1" o:title="BD14980_"/>
      </v:shape>
    </w:pict>
  </w:numPicBullet>
  <w:abstractNum w:abstractNumId="0" w15:restartNumberingAfterBreak="0">
    <w:nsid w:val="04CE05E3"/>
    <w:multiLevelType w:val="hybridMultilevel"/>
    <w:tmpl w:val="0FF6D664"/>
    <w:lvl w:ilvl="0" w:tplc="770A489A">
      <w:numFmt w:val="bullet"/>
      <w:lvlText w:val=""/>
      <w:lvlPicBulletId w:val="0"/>
      <w:lvlJc w:val="left"/>
      <w:pPr>
        <w:tabs>
          <w:tab w:val="num" w:pos="0"/>
        </w:tabs>
        <w:ind w:left="227" w:hanging="227"/>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A40B1"/>
    <w:multiLevelType w:val="hybridMultilevel"/>
    <w:tmpl w:val="3E387CD8"/>
    <w:lvl w:ilvl="0" w:tplc="EBE2CFB6">
      <w:start w:val="1"/>
      <w:numFmt w:val="decimal"/>
      <w:lvlText w:val="%1."/>
      <w:lvlJc w:val="left"/>
      <w:pPr>
        <w:tabs>
          <w:tab w:val="num" w:pos="0"/>
        </w:tabs>
        <w:ind w:left="227" w:hanging="227"/>
      </w:pPr>
      <w:rPr>
        <w:rFonts w:ascii="Times New Roman" w:hAnsi="Times New Roman" w:hint="default"/>
        <w:b w:val="0"/>
        <w:i w:val="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1A0A76"/>
    <w:multiLevelType w:val="hybridMultilevel"/>
    <w:tmpl w:val="28547F70"/>
    <w:lvl w:ilvl="0" w:tplc="EBE2CFB6">
      <w:start w:val="1"/>
      <w:numFmt w:val="decimal"/>
      <w:lvlText w:val="%1."/>
      <w:lvlJc w:val="left"/>
      <w:pPr>
        <w:tabs>
          <w:tab w:val="num" w:pos="0"/>
        </w:tabs>
        <w:ind w:left="227" w:hanging="227"/>
      </w:pPr>
      <w:rPr>
        <w:rFonts w:ascii="Times New Roman" w:hAnsi="Times New Roman" w:hint="default"/>
        <w:b w:val="0"/>
        <w:i w:val="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80F3082"/>
    <w:multiLevelType w:val="hybridMultilevel"/>
    <w:tmpl w:val="3A507426"/>
    <w:lvl w:ilvl="0" w:tplc="EB888322">
      <w:start w:val="1"/>
      <w:numFmt w:val="bullet"/>
      <w:lvlText w:val=""/>
      <w:lvlJc w:val="left"/>
      <w:pPr>
        <w:tabs>
          <w:tab w:val="num" w:pos="0"/>
        </w:tabs>
        <w:ind w:left="113" w:hanging="11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24D07"/>
    <w:multiLevelType w:val="hybridMultilevel"/>
    <w:tmpl w:val="87266516"/>
    <w:lvl w:ilvl="0" w:tplc="EB888322">
      <w:start w:val="1"/>
      <w:numFmt w:val="bullet"/>
      <w:lvlText w:val=""/>
      <w:lvlJc w:val="left"/>
      <w:pPr>
        <w:tabs>
          <w:tab w:val="num" w:pos="0"/>
        </w:tabs>
        <w:ind w:left="113" w:hanging="11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527E0"/>
    <w:multiLevelType w:val="hybridMultilevel"/>
    <w:tmpl w:val="CA105DF8"/>
    <w:lvl w:ilvl="0" w:tplc="EBE2CFB6">
      <w:start w:val="1"/>
      <w:numFmt w:val="decimal"/>
      <w:lvlText w:val="%1."/>
      <w:lvlJc w:val="left"/>
      <w:pPr>
        <w:tabs>
          <w:tab w:val="num" w:pos="0"/>
        </w:tabs>
        <w:ind w:left="227" w:hanging="227"/>
      </w:pPr>
      <w:rPr>
        <w:rFonts w:ascii="Times New Roman" w:hAnsi="Times New Roman" w:hint="default"/>
        <w:b w:val="0"/>
        <w:i w:val="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18818CD"/>
    <w:multiLevelType w:val="hybridMultilevel"/>
    <w:tmpl w:val="A50436BC"/>
    <w:lvl w:ilvl="0" w:tplc="EBE2CFB6">
      <w:start w:val="1"/>
      <w:numFmt w:val="decimal"/>
      <w:lvlText w:val="%1."/>
      <w:lvlJc w:val="left"/>
      <w:pPr>
        <w:tabs>
          <w:tab w:val="num" w:pos="0"/>
        </w:tabs>
        <w:ind w:left="227" w:hanging="227"/>
      </w:pPr>
      <w:rPr>
        <w:rFonts w:ascii="Times New Roman" w:hAnsi="Times New Roman" w:hint="default"/>
        <w:b w:val="0"/>
        <w:i w:val="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A0F47D2"/>
    <w:multiLevelType w:val="hybridMultilevel"/>
    <w:tmpl w:val="F9D6319E"/>
    <w:lvl w:ilvl="0" w:tplc="5AC24A46">
      <w:start w:val="1"/>
      <w:numFmt w:val="bullet"/>
      <w:lvlText w:val=""/>
      <w:lvlJc w:val="left"/>
      <w:pPr>
        <w:tabs>
          <w:tab w:val="num" w:pos="0"/>
        </w:tabs>
        <w:ind w:left="0" w:firstLine="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3E4F7F"/>
    <w:multiLevelType w:val="hybridMultilevel"/>
    <w:tmpl w:val="17ECFFAC"/>
    <w:lvl w:ilvl="0" w:tplc="2EE46B08">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9BA4A3C"/>
    <w:multiLevelType w:val="hybridMultilevel"/>
    <w:tmpl w:val="26084B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29D325E"/>
    <w:multiLevelType w:val="hybridMultilevel"/>
    <w:tmpl w:val="E59E9E56"/>
    <w:lvl w:ilvl="0" w:tplc="EB888322">
      <w:start w:val="1"/>
      <w:numFmt w:val="bullet"/>
      <w:lvlText w:val=""/>
      <w:lvlJc w:val="left"/>
      <w:pPr>
        <w:tabs>
          <w:tab w:val="num" w:pos="0"/>
        </w:tabs>
        <w:ind w:left="113" w:hanging="11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6"/>
  </w:num>
  <w:num w:numId="5">
    <w:abstractNumId w:val="0"/>
  </w:num>
  <w:num w:numId="6">
    <w:abstractNumId w:val="7"/>
  </w:num>
  <w:num w:numId="7">
    <w:abstractNumId w:val="4"/>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181"/>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42F9"/>
    <w:rsid w:val="0012434A"/>
    <w:rsid w:val="00214ABA"/>
    <w:rsid w:val="00392D7B"/>
    <w:rsid w:val="003D39B5"/>
    <w:rsid w:val="003E7171"/>
    <w:rsid w:val="004345D5"/>
    <w:rsid w:val="004440D3"/>
    <w:rsid w:val="0045300B"/>
    <w:rsid w:val="00587F5A"/>
    <w:rsid w:val="00623B58"/>
    <w:rsid w:val="00665C77"/>
    <w:rsid w:val="00714DC1"/>
    <w:rsid w:val="00942489"/>
    <w:rsid w:val="00A5601A"/>
    <w:rsid w:val="00AE42F9"/>
    <w:rsid w:val="00AE7DF1"/>
    <w:rsid w:val="00BF243B"/>
    <w:rsid w:val="00C13A21"/>
    <w:rsid w:val="00C6389E"/>
    <w:rsid w:val="00DC2C52"/>
    <w:rsid w:val="00E140AD"/>
    <w:rsid w:val="00E86E6E"/>
    <w:rsid w:val="00EE70FB"/>
    <w:rsid w:val="00F54E9D"/>
    <w:rsid w:val="00F73559"/>
    <w:rsid w:val="00FC50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4:docId w14:val="4D70F9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5601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