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12"/>
          <w:szCs w:val="12"/>
        </w:rPr>
        <w:t>I</w:t>
      </w:r>
      <w:r>
        <w:rPr>
          <w:rFonts w:ascii="Arial" w:hAnsi="Arial" w:cs="Arial"/>
          <w:color w:val="FF0000"/>
          <w:sz w:val="12"/>
          <w:szCs w:val="12"/>
        </w:rPr>
        <w:t>GRA</w:t>
      </w:r>
      <w:r>
        <w:rPr>
          <w:rFonts w:ascii="Arial" w:hAnsi="Arial" w:cs="Arial"/>
          <w:sz w:val="12"/>
          <w:szCs w:val="12"/>
        </w:rPr>
        <w:t xml:space="preserve"> je otrokova osnovna </w:t>
      </w:r>
      <w:r>
        <w:rPr>
          <w:rFonts w:cs="Calibri"/>
          <w:sz w:val="14"/>
          <w:szCs w:val="14"/>
        </w:rPr>
        <w:t>dejavnost. Nanaša se na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vsako dejavnost, ki jo otrok opravlja zaradi za-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dovoljstva,neglede na končni rezultat,brez zu-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nanje prisile.(motiv-zadovoljstvo!) Z igro pre-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maguje protislovje med svojimi potrebamiželj-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ami,interesi in svojimi nezadostnimi in nerazvi-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  <w:u w:val="single"/>
        </w:rPr>
      </w:pPr>
      <w:r>
        <w:rPr>
          <w:rFonts w:cs="Calibri"/>
          <w:sz w:val="14"/>
          <w:szCs w:val="14"/>
          <w:u w:val="single"/>
        </w:rPr>
        <w:t>če otroku onemogočimo igro zaustavimo tudi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  <w:u w:val="single"/>
        </w:rPr>
      </w:pPr>
      <w:r>
        <w:rPr>
          <w:rFonts w:cs="Calibri"/>
          <w:sz w:val="14"/>
          <w:szCs w:val="14"/>
          <w:u w:val="single"/>
        </w:rPr>
        <w:t xml:space="preserve">njegov razvoj. </w:t>
      </w:r>
      <w:r>
        <w:rPr>
          <w:rFonts w:cs="Calibri"/>
          <w:color w:val="00B050"/>
          <w:sz w:val="14"/>
          <w:szCs w:val="14"/>
          <w:u w:val="single"/>
        </w:rPr>
        <w:t xml:space="preserve">POMEN IGRE: </w:t>
      </w:r>
      <w:r>
        <w:rPr>
          <w:rFonts w:cs="Calibri"/>
          <w:color w:val="00B050"/>
          <w:sz w:val="14"/>
          <w:szCs w:val="14"/>
        </w:rPr>
        <w:t>*</w:t>
      </w:r>
      <w:r>
        <w:rPr>
          <w:rFonts w:cs="Calibri"/>
          <w:sz w:val="14"/>
          <w:szCs w:val="14"/>
        </w:rPr>
        <w:t xml:space="preserve">v igri se spontano 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  <w:u w:val="single"/>
        </w:rPr>
      </w:pPr>
      <w:r>
        <w:rPr>
          <w:rFonts w:cs="Calibri"/>
          <w:sz w:val="14"/>
          <w:szCs w:val="14"/>
        </w:rPr>
        <w:t>prepletajo različna področja otrokovega razvoja.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  <w:r>
        <w:rPr>
          <w:rFonts w:cs="Calibri"/>
          <w:color w:val="00B050"/>
          <w:sz w:val="14"/>
          <w:szCs w:val="14"/>
        </w:rPr>
        <w:t>*</w:t>
      </w:r>
      <w:r>
        <w:rPr>
          <w:rFonts w:cs="Calibri"/>
          <w:sz w:val="14"/>
          <w:szCs w:val="14"/>
          <w:u w:val="single"/>
        </w:rPr>
        <w:t xml:space="preserve">lastna aktivnost </w:t>
      </w:r>
      <w:r>
        <w:rPr>
          <w:rFonts w:cs="Calibri"/>
          <w:sz w:val="14"/>
          <w:szCs w:val="14"/>
        </w:rPr>
        <w:t>je pomemben dejavnik razvoja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 xml:space="preserve">osebnosti in ta se izraža prav prek igre. </w:t>
      </w:r>
      <w:r>
        <w:rPr>
          <w:rFonts w:cs="Calibri"/>
          <w:color w:val="00B050"/>
          <w:sz w:val="14"/>
          <w:szCs w:val="14"/>
        </w:rPr>
        <w:t>*</w:t>
      </w:r>
      <w:r>
        <w:rPr>
          <w:rFonts w:cs="Calibri"/>
          <w:sz w:val="14"/>
          <w:szCs w:val="14"/>
        </w:rPr>
        <w:t xml:space="preserve">V igri se 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 xml:space="preserve">odraža otrokov </w:t>
      </w:r>
      <w:r>
        <w:rPr>
          <w:rFonts w:cs="Calibri"/>
          <w:sz w:val="14"/>
          <w:szCs w:val="14"/>
          <w:u w:val="single"/>
        </w:rPr>
        <w:t>intelektualni razvoj.(</w:t>
      </w:r>
      <w:r>
        <w:rPr>
          <w:rFonts w:cs="Calibri"/>
          <w:sz w:val="14"/>
          <w:szCs w:val="14"/>
        </w:rPr>
        <w:t>zaznava,od-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kriva,presoja,sklepa.)</w:t>
      </w:r>
      <w:r>
        <w:rPr>
          <w:rFonts w:cs="Calibri"/>
          <w:color w:val="00B050"/>
          <w:sz w:val="14"/>
          <w:szCs w:val="14"/>
        </w:rPr>
        <w:t>*</w:t>
      </w:r>
      <w:r>
        <w:rPr>
          <w:rFonts w:cs="Calibri"/>
          <w:sz w:val="14"/>
          <w:szCs w:val="14"/>
          <w:u w:val="single"/>
        </w:rPr>
        <w:t xml:space="preserve">čustveni razvoj </w:t>
      </w:r>
      <w:r>
        <w:rPr>
          <w:rFonts w:cs="Calibri"/>
          <w:sz w:val="14"/>
          <w:szCs w:val="14"/>
        </w:rPr>
        <w:t xml:space="preserve">otrok se 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sprošča in izraža čustva.</w:t>
      </w:r>
      <w:r>
        <w:rPr>
          <w:rFonts w:cs="Calibri"/>
          <w:color w:val="00B050"/>
          <w:sz w:val="14"/>
          <w:szCs w:val="14"/>
        </w:rPr>
        <w:t>*</w:t>
      </w:r>
      <w:r>
        <w:rPr>
          <w:rFonts w:cs="Calibri"/>
          <w:sz w:val="14"/>
          <w:szCs w:val="14"/>
          <w:u w:val="single"/>
        </w:rPr>
        <w:t xml:space="preserve">gibalni razvoj </w:t>
      </w:r>
      <w:r>
        <w:rPr>
          <w:rFonts w:cs="Calibri"/>
          <w:sz w:val="14"/>
          <w:szCs w:val="14"/>
        </w:rPr>
        <w:t>se gibalno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razvija,krepi telo(motorika, skladnost gib.telesni r.)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  <w:r>
        <w:rPr>
          <w:rFonts w:cs="Calibri"/>
          <w:color w:val="00B050"/>
          <w:sz w:val="14"/>
          <w:szCs w:val="14"/>
        </w:rPr>
        <w:t>*</w:t>
      </w:r>
      <w:r>
        <w:rPr>
          <w:rFonts w:cs="Calibri"/>
          <w:sz w:val="14"/>
          <w:szCs w:val="14"/>
          <w:u w:val="single"/>
        </w:rPr>
        <w:t xml:space="preserve">socialni razvoj </w:t>
      </w:r>
      <w:r>
        <w:rPr>
          <w:rFonts w:cs="Calibri"/>
          <w:sz w:val="14"/>
          <w:szCs w:val="14"/>
        </w:rPr>
        <w:t xml:space="preserve">igra omogoča druženje,učenje in 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navajanje na pravila, soc.učenje,tolerantnost, str-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 xml:space="preserve">pnost,upoštevanje drugih. </w:t>
      </w:r>
      <w:r>
        <w:rPr>
          <w:rFonts w:cs="Calibri"/>
          <w:color w:val="00B050"/>
          <w:sz w:val="14"/>
          <w:szCs w:val="14"/>
        </w:rPr>
        <w:t>*</w:t>
      </w:r>
      <w:r>
        <w:rPr>
          <w:rFonts w:cs="Calibri"/>
          <w:sz w:val="14"/>
          <w:szCs w:val="14"/>
          <w:u w:val="single"/>
        </w:rPr>
        <w:t xml:space="preserve">moralni razvoj </w:t>
      </w:r>
      <w:r>
        <w:rPr>
          <w:rFonts w:cs="Calibri"/>
          <w:sz w:val="14"/>
          <w:szCs w:val="14"/>
        </w:rPr>
        <w:t>preko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igre se otrok uči katero ravnanje je pravilno/napač.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  <w:r>
        <w:rPr>
          <w:rFonts w:cs="Calibri"/>
          <w:b/>
          <w:bCs/>
          <w:i/>
          <w:iCs/>
          <w:sz w:val="14"/>
          <w:szCs w:val="14"/>
          <w:u w:val="single"/>
        </w:rPr>
        <w:t xml:space="preserve">odnos igra-delo </w:t>
      </w:r>
      <w:r>
        <w:rPr>
          <w:rFonts w:cs="Calibri"/>
          <w:b/>
          <w:bCs/>
          <w:i/>
          <w:iCs/>
          <w:color w:val="00B050"/>
          <w:sz w:val="14"/>
          <w:szCs w:val="14"/>
          <w:u w:val="single"/>
        </w:rPr>
        <w:t>*</w:t>
      </w:r>
      <w:r>
        <w:rPr>
          <w:rFonts w:cs="Calibri"/>
          <w:sz w:val="14"/>
          <w:szCs w:val="14"/>
          <w:u w:val="single"/>
        </w:rPr>
        <w:t>predšolsi otrok</w:t>
      </w:r>
      <w:r>
        <w:rPr>
          <w:rFonts w:cs="Calibri"/>
          <w:sz w:val="14"/>
          <w:szCs w:val="14"/>
        </w:rPr>
        <w:t>-učenje=igra,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motiv=zadovoljstvo, notranja motivacija,prosto-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 xml:space="preserve">voljno. </w:t>
      </w:r>
      <w:r>
        <w:rPr>
          <w:rFonts w:cs="Calibri"/>
          <w:color w:val="00B050"/>
          <w:sz w:val="14"/>
          <w:szCs w:val="14"/>
        </w:rPr>
        <w:t>*</w:t>
      </w:r>
      <w:r>
        <w:rPr>
          <w:rFonts w:cs="Calibri"/>
          <w:sz w:val="14"/>
          <w:szCs w:val="14"/>
          <w:u w:val="single"/>
        </w:rPr>
        <w:t>dijak/odrasli-</w:t>
      </w:r>
      <w:r>
        <w:rPr>
          <w:rFonts w:cs="Calibri"/>
          <w:sz w:val="14"/>
          <w:szCs w:val="14"/>
        </w:rPr>
        <w:t>učenje=delo, zun.motivacija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(pridobitev izobrazbe),pomemben je končni rezultat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 xml:space="preserve">motiv=končni rezultat v obliki npr:plačil,vstopamo 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pod prisilo oz. zaradi preživetja, neugodje ,ki ga mo-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ramo preseči, ker je tako prav.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V vrtcu so otroci razdeljeni v 2.str.skupini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 xml:space="preserve">(1-3leta,3-6let)**.otroci 1, starostnega 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obdobja (1-3)**otroci 2.str.obdobja(3-6)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**otroci iz obeh str.obd.(1-6,2-4,2-5)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  <w:r>
        <w:rPr>
          <w:rFonts w:cs="Calibri"/>
          <w:color w:val="FF0000"/>
          <w:sz w:val="14"/>
          <w:szCs w:val="14"/>
        </w:rPr>
        <w:t>1.starostno obdobje:</w:t>
      </w:r>
      <w:r>
        <w:rPr>
          <w:rFonts w:cs="Calibri"/>
          <w:sz w:val="14"/>
          <w:szCs w:val="14"/>
        </w:rPr>
        <w:t>Intenziven telesni in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 xml:space="preserve">psihični razvoj,V ospredju je pridobivanje 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novih izkušenj z zaznavanjem (vonj,okus,tip.)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  <w:u w:val="single"/>
        </w:rPr>
        <w:t>Področja otrokovega razvoja-</w:t>
      </w:r>
      <w:r>
        <w:rPr>
          <w:rFonts w:cs="Calibri"/>
          <w:sz w:val="14"/>
          <w:szCs w:val="14"/>
        </w:rPr>
        <w:t xml:space="preserve">so med seboj 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povezana npr:telesni razvoj(hoja) je povezana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 xml:space="preserve">z čustvenim,in socialnim razvojem. S hojo se 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otroku širi življenski prostor, s tem upliva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 xml:space="preserve">do prehajanja do popolne odvisnosti do 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neodvisnosti od staršev.</w:t>
      </w:r>
      <w:r>
        <w:rPr>
          <w:rFonts w:cs="Calibri"/>
          <w:sz w:val="14"/>
          <w:szCs w:val="14"/>
          <w:u w:val="single"/>
        </w:rPr>
        <w:t xml:space="preserve">kritična obdobja: </w:t>
      </w:r>
      <w:r>
        <w:rPr>
          <w:rFonts w:cs="Calibri"/>
          <w:sz w:val="14"/>
          <w:szCs w:val="14"/>
        </w:rPr>
        <w:t>so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obdobja najbolj primerna za določeno učenje.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  <w:u w:val="single"/>
        </w:rPr>
        <w:t>učenje govora:</w:t>
      </w:r>
      <w:r>
        <w:rPr>
          <w:rFonts w:cs="Calibri"/>
          <w:sz w:val="14"/>
          <w:szCs w:val="14"/>
        </w:rPr>
        <w:t>Ker je otrok v 1.str obd.predvsem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čustveno bitje in zaradi velikih induviduanih ra-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zlik med otroki je za njegovo delo primerna pred-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 xml:space="preserve">vsem </w:t>
      </w:r>
      <w:r>
        <w:rPr>
          <w:rFonts w:cs="Calibri"/>
          <w:b/>
          <w:bCs/>
          <w:i/>
          <w:iCs/>
          <w:sz w:val="14"/>
          <w:szCs w:val="14"/>
        </w:rPr>
        <w:t>induvidualna oblika vzg. dela.</w:t>
      </w:r>
      <w:r>
        <w:rPr>
          <w:rFonts w:cs="Calibri"/>
          <w:sz w:val="14"/>
          <w:szCs w:val="14"/>
        </w:rPr>
        <w:t>Vzgojna sk-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upina šteje 12 otrok, za katere sta odgovorni vzgo-</w:t>
      </w:r>
    </w:p>
    <w:p w:rsidR="007C35B9" w:rsidRDefault="007C35B9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sz w:val="14"/>
          <w:szCs w:val="14"/>
        </w:rPr>
      </w:pPr>
      <w:r>
        <w:rPr>
          <w:rFonts w:cs="Calibri"/>
          <w:sz w:val="14"/>
          <w:szCs w:val="14"/>
        </w:rPr>
        <w:t>jiteljica in njena pomočnica.</w:t>
      </w:r>
      <w:r w:rsidR="00685F7B">
        <w:rPr>
          <w:rFonts w:cs="Calibri"/>
          <w:color w:val="FF0000"/>
          <w:sz w:val="14"/>
          <w:szCs w:val="14"/>
        </w:rPr>
        <w:t>2,starostnno obdobje</w:t>
      </w:r>
    </w:p>
    <w:p w:rsidR="00685F7B" w:rsidRDefault="00685F7B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 xml:space="preserve">med 2. In 3. Letom starosti se pri otrocih pojavi </w:t>
      </w:r>
    </w:p>
    <w:p w:rsidR="00685F7B" w:rsidRDefault="00685F7B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 xml:space="preserve">želja po igri z drugimi otroci,obdobje je kritično za </w:t>
      </w:r>
    </w:p>
    <w:p w:rsidR="00685F7B" w:rsidRDefault="00685F7B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učenje socialnih veščin:sodelovanje,prilagajanje itd</w:t>
      </w:r>
    </w:p>
    <w:p w:rsidR="00685F7B" w:rsidRDefault="00685F7B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  <w:u w:val="single"/>
        </w:rPr>
        <w:t>empatija:</w:t>
      </w:r>
      <w:r>
        <w:rPr>
          <w:rFonts w:cs="Calibri"/>
          <w:color w:val="000000"/>
          <w:sz w:val="14"/>
          <w:szCs w:val="14"/>
        </w:rPr>
        <w:t xml:space="preserve"> (vživljanje v druge) in oblikovanja vrednot</w:t>
      </w:r>
    </w:p>
    <w:p w:rsidR="00685F7B" w:rsidRDefault="00685F7B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pa v 2.str.obd. poteka z pomočjo čustvenega vživlanja</w:t>
      </w:r>
    </w:p>
    <w:p w:rsidR="00685F7B" w:rsidRDefault="00685F7B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zato so najbolj pomembne pravljice in pripovedke. V</w:t>
      </w:r>
    </w:p>
    <w:p w:rsidR="00685F7B" w:rsidRDefault="00685F7B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 xml:space="preserve">tem obdobju je skupinska oblika dela, skupina šteje </w:t>
      </w:r>
    </w:p>
    <w:p w:rsidR="00685F7B" w:rsidRPr="001159D5" w:rsidRDefault="00685F7B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color w:val="000000"/>
          <w:sz w:val="14"/>
          <w:szCs w:val="14"/>
          <w:u w:val="single"/>
        </w:rPr>
      </w:pPr>
      <w:r>
        <w:rPr>
          <w:rFonts w:cs="Calibri"/>
          <w:color w:val="000000"/>
          <w:sz w:val="14"/>
          <w:szCs w:val="14"/>
        </w:rPr>
        <w:t>24 otrok</w:t>
      </w:r>
      <w:r w:rsidRPr="001159D5">
        <w:rPr>
          <w:rFonts w:cs="Calibri"/>
          <w:i/>
          <w:color w:val="000000"/>
          <w:sz w:val="14"/>
          <w:szCs w:val="14"/>
        </w:rPr>
        <w:t>.</w:t>
      </w:r>
      <w:r w:rsidRPr="001159D5">
        <w:rPr>
          <w:rFonts w:cs="Calibri"/>
          <w:i/>
          <w:color w:val="000000"/>
          <w:sz w:val="14"/>
          <w:szCs w:val="14"/>
          <w:u w:val="single"/>
        </w:rPr>
        <w:t xml:space="preserve"> Ko se otrok počuti ljubljenga (starši..) ima </w:t>
      </w:r>
    </w:p>
    <w:p w:rsidR="00685F7B" w:rsidRPr="001159D5" w:rsidRDefault="00685F7B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color w:val="000000"/>
          <w:sz w:val="14"/>
          <w:szCs w:val="14"/>
          <w:u w:val="single"/>
        </w:rPr>
      </w:pPr>
      <w:r w:rsidRPr="001159D5">
        <w:rPr>
          <w:rFonts w:cs="Calibri"/>
          <w:i/>
          <w:color w:val="000000"/>
          <w:sz w:val="14"/>
          <w:szCs w:val="14"/>
          <w:u w:val="single"/>
        </w:rPr>
        <w:t xml:space="preserve">Občutek ugodja.to ustvari zalogo pozitive ,to pa </w:t>
      </w:r>
    </w:p>
    <w:p w:rsidR="00685F7B" w:rsidRDefault="00685F7B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4"/>
          <w:szCs w:val="14"/>
        </w:rPr>
      </w:pPr>
      <w:r w:rsidRPr="001159D5">
        <w:rPr>
          <w:rFonts w:cs="Calibri"/>
          <w:i/>
          <w:color w:val="000000"/>
          <w:sz w:val="14"/>
          <w:szCs w:val="14"/>
          <w:u w:val="single"/>
        </w:rPr>
        <w:t>Sproži željo po raziskovanju</w:t>
      </w:r>
      <w:r w:rsidR="001159D5">
        <w:rPr>
          <w:rFonts w:cs="Calibri"/>
          <w:color w:val="000000"/>
          <w:sz w:val="14"/>
          <w:szCs w:val="14"/>
        </w:rPr>
        <w:t>.Otrok potrebuje čustveno</w:t>
      </w:r>
    </w:p>
    <w:p w:rsidR="001159D5" w:rsidRDefault="001159D5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Varen dom,kamor se vrača po raziskovanju.Preprost</w:t>
      </w:r>
    </w:p>
    <w:p w:rsidR="001159D5" w:rsidRDefault="001159D5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Znak za starše ,da se otrok počuti varno je da se igra</w:t>
      </w:r>
    </w:p>
    <w:p w:rsidR="001159D5" w:rsidRDefault="001159D5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Zunaj. V letih garaškega igranja se otrok nauči družabne</w:t>
      </w:r>
    </w:p>
    <w:p w:rsidR="001159D5" w:rsidRDefault="001159D5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Iznajdljivosti. Kako se pogajati,kako sodelovati,sklepati</w:t>
      </w:r>
    </w:p>
    <w:p w:rsidR="001159D5" w:rsidRDefault="001159D5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Zavezništva,kako popustiti itd.Odgovor na vprašanje,</w:t>
      </w:r>
    </w:p>
    <w:p w:rsidR="001159D5" w:rsidRDefault="001159D5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Zakaj hočemo še eno osebo pri igranju je to,da smo</w:t>
      </w:r>
    </w:p>
    <w:p w:rsidR="001159D5" w:rsidRDefault="001159D5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Ljudje ustvarjeni za žgečkanje,zakar pa potrebujemo</w:t>
      </w:r>
    </w:p>
    <w:p w:rsidR="001159D5" w:rsidRPr="001159D5" w:rsidRDefault="001159D5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 xml:space="preserve">drugo osebo. </w:t>
      </w:r>
      <w:r>
        <w:rPr>
          <w:rFonts w:cs="Calibri"/>
          <w:color w:val="FF0000"/>
          <w:sz w:val="14"/>
          <w:szCs w:val="14"/>
        </w:rPr>
        <w:t>pomeni empatije:</w:t>
      </w:r>
      <w:r w:rsidRPr="001159D5">
        <w:rPr>
          <w:rFonts w:cs="Calibri"/>
          <w:color w:val="000000"/>
          <w:sz w:val="14"/>
          <w:szCs w:val="14"/>
        </w:rPr>
        <w:t>prepoznavanje čustev</w:t>
      </w:r>
    </w:p>
    <w:p w:rsidR="001159D5" w:rsidRDefault="001159D5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4"/>
          <w:szCs w:val="14"/>
        </w:rPr>
      </w:pPr>
      <w:r w:rsidRPr="001159D5">
        <w:rPr>
          <w:rFonts w:cs="Calibri"/>
          <w:color w:val="000000"/>
          <w:sz w:val="14"/>
          <w:szCs w:val="14"/>
        </w:rPr>
        <w:t>d</w:t>
      </w:r>
      <w:r>
        <w:rPr>
          <w:rFonts w:cs="Calibri"/>
          <w:color w:val="000000"/>
          <w:sz w:val="14"/>
          <w:szCs w:val="14"/>
        </w:rPr>
        <w:t>ruge osebe, občutenje tistega kar oseba čuti, sočutno</w:t>
      </w:r>
    </w:p>
    <w:p w:rsidR="001159D5" w:rsidRPr="001159D5" w:rsidRDefault="001159D5">
      <w:pPr>
        <w:widowControl w:val="0"/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4"/>
          <w:szCs w:val="14"/>
          <w:u w:val="single"/>
        </w:rPr>
      </w:pPr>
      <w:r>
        <w:rPr>
          <w:rFonts w:cs="Calibri"/>
          <w:color w:val="000000"/>
          <w:sz w:val="14"/>
          <w:szCs w:val="14"/>
        </w:rPr>
        <w:t>odzivanje na stisko drugih.</w:t>
      </w:r>
    </w:p>
    <w:sectPr w:rsidR="001159D5" w:rsidRPr="001159D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5F7B"/>
    <w:rsid w:val="001159D5"/>
    <w:rsid w:val="001B2E5F"/>
    <w:rsid w:val="00201F6A"/>
    <w:rsid w:val="00685F7B"/>
    <w:rsid w:val="00712DDF"/>
    <w:rsid w:val="007C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2019-05-28T09:23:00Z</dcterms:created>
  <dcterms:modified xsi:type="dcterms:W3CDTF">2019-05-28T09:23:00Z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