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647" w:rsidRDefault="00855B5C">
      <w:pPr>
        <w:pStyle w:val="BodyText"/>
        <w:tabs>
          <w:tab w:val="clear" w:pos="4536"/>
          <w:tab w:val="left" w:pos="6096"/>
        </w:tabs>
        <w:ind w:right="1"/>
        <w:rPr>
          <w:rFonts w:ascii="Times New Roman" w:hAnsi="Times New Roman"/>
          <w:sz w:val="12"/>
        </w:rPr>
      </w:pPr>
      <w:bookmarkStart w:id="0" w:name="_GoBack"/>
      <w:bookmarkEnd w:id="0"/>
      <w:r>
        <w:rPr>
          <w:sz w:val="12"/>
        </w:rPr>
        <w:t xml:space="preserve">Sociologija je znanost, ki se sistematično ukvarja s proučevanjem družbe, družbenega življenja in življenjem posameznika v družbi. Od drugih ved se loči po sociološkem pristopu.Predmet socializacije so družbena dejstva, neodvisna od človekove volje, nanj delujejo kot zunanje. Ta dejstva proučujemo kot stvari. Družbeni odnosi so odnosi med ljudmi, zato jih ne moremo pojasnjevati na primeru posameznika. </w:t>
      </w:r>
      <w:r>
        <w:rPr>
          <w:b/>
          <w:sz w:val="12"/>
        </w:rPr>
        <w:t>Korelacije</w:t>
      </w:r>
      <w:r>
        <w:rPr>
          <w:sz w:val="12"/>
        </w:rPr>
        <w:t xml:space="preserve"> so zveze med pojavi: Vzročna – en pojav vpliva na drugega (družbeni položaj – uspeh v šoli).Navidezna: napačno si razlagamo povezanost med vzročnima pojavoma, nekaj tretjega – samomori &amp; letni časi).</w:t>
      </w:r>
      <w:r>
        <w:rPr>
          <w:rFonts w:ascii="Times New Roman" w:hAnsi="Times New Roman"/>
          <w:b/>
          <w:sz w:val="12"/>
        </w:rPr>
        <w:t>Opazovanje</w:t>
      </w:r>
      <w:r>
        <w:rPr>
          <w:rFonts w:ascii="Times New Roman" w:hAnsi="Times New Roman"/>
          <w:sz w:val="12"/>
        </w:rPr>
        <w:t xml:space="preserve"> z udeležbo. Omogoča temeljito spoznati vedenje članov skupine, bogatejši podatki. Izvajamo lahko samo v manjših skupinah, nevarnost, zahteva veliko časa, subjektivnost. CULTURA(obdelovanje zemlje, nasproti spontani naravi) umetnost,ustvarjanje, izražanje,uživanje(potrošniška kultura)-duhovno ustvarjanje (umetnost+religija)-vzorci vedenja vrednostna oznaka stvari oz. pojava(dobro)-način življenja ljudi(celotno področje idej, navad, tehnologije, ki jih je izdelal človek in se prenašajo)Z </w:t>
      </w:r>
    </w:p>
    <w:p w:rsidR="00E90647" w:rsidRDefault="00E90647">
      <w:pPr>
        <w:pStyle w:val="BodyText"/>
        <w:tabs>
          <w:tab w:val="clear" w:pos="4536"/>
          <w:tab w:val="left" w:pos="6096"/>
        </w:tabs>
        <w:ind w:right="1"/>
        <w:rPr>
          <w:rFonts w:ascii="Times New Roman" w:hAnsi="Times New Roman"/>
          <w:sz w:val="12"/>
        </w:rPr>
      </w:pPr>
    </w:p>
    <w:p w:rsidR="00E90647" w:rsidRDefault="00855B5C">
      <w:pPr>
        <w:pStyle w:val="BodyText"/>
        <w:tabs>
          <w:tab w:val="clear" w:pos="4536"/>
          <w:tab w:val="left" w:pos="6096"/>
        </w:tabs>
        <w:ind w:right="1"/>
        <w:rPr>
          <w:rFonts w:ascii="Times New Roman" w:hAnsi="Times New Roman"/>
          <w:sz w:val="12"/>
        </w:rPr>
      </w:pPr>
      <w:r>
        <w:rPr>
          <w:rFonts w:ascii="Times New Roman" w:hAnsi="Times New Roman"/>
          <w:sz w:val="12"/>
        </w:rPr>
        <w:t xml:space="preserve">znanstvenega vidika ne, kulture niso višje in nižje, so samo različne. Zaradi </w:t>
      </w:r>
      <w:r>
        <w:rPr>
          <w:rFonts w:ascii="Times New Roman" w:hAnsi="Times New Roman"/>
          <w:b/>
          <w:sz w:val="12"/>
        </w:rPr>
        <w:t>etnocentrizma</w:t>
      </w:r>
      <w:r>
        <w:rPr>
          <w:rFonts w:ascii="Times New Roman" w:hAnsi="Times New Roman"/>
          <w:sz w:val="12"/>
        </w:rPr>
        <w:t xml:space="preserve">. To so dobri razlogi za </w:t>
      </w:r>
    </w:p>
    <w:p w:rsidR="00E90647" w:rsidRDefault="00855B5C">
      <w:pPr>
        <w:pStyle w:val="BodyText"/>
        <w:tabs>
          <w:tab w:val="clear" w:pos="4536"/>
          <w:tab w:val="left" w:pos="6096"/>
        </w:tabs>
        <w:ind w:right="1"/>
        <w:rPr>
          <w:rFonts w:ascii="Times New Roman" w:hAnsi="Times New Roman"/>
          <w:sz w:val="12"/>
        </w:rPr>
      </w:pPr>
      <w:r>
        <w:rPr>
          <w:rFonts w:ascii="Times New Roman" w:hAnsi="Times New Roman"/>
          <w:sz w:val="12"/>
        </w:rPr>
        <w:t xml:space="preserve">podjarmljanje, </w:t>
      </w:r>
      <w:r>
        <w:rPr>
          <w:rFonts w:ascii="Times New Roman" w:hAnsi="Times New Roman"/>
          <w:b/>
          <w:sz w:val="12"/>
        </w:rPr>
        <w:t>kulturni relativizem</w:t>
      </w:r>
      <w:r>
        <w:rPr>
          <w:rFonts w:ascii="Times New Roman" w:hAnsi="Times New Roman"/>
          <w:sz w:val="12"/>
        </w:rPr>
        <w:t xml:space="preserve"> (ocenjuj z vidika kulture) Sodobne družbe so heterogene in kulturno pluralne. Pojavijo se </w:t>
      </w:r>
      <w:r>
        <w:rPr>
          <w:rFonts w:ascii="Times New Roman" w:hAnsi="Times New Roman"/>
          <w:b/>
          <w:sz w:val="12"/>
        </w:rPr>
        <w:t>subkulture</w:t>
      </w:r>
      <w:r>
        <w:rPr>
          <w:rFonts w:ascii="Times New Roman" w:hAnsi="Times New Roman"/>
          <w:sz w:val="12"/>
        </w:rPr>
        <w:t xml:space="preserve">(skupine, ki imajo poseben sklop vrednot,norm,vzorcev vedenja,ki to skupino razlikuje od drugih)Večje možnosti potrošnje v 50h letih, mladi imajo več časa in denarja za različne dobrine. </w:t>
      </w:r>
      <w:r>
        <w:rPr>
          <w:rFonts w:ascii="Times New Roman" w:hAnsi="Times New Roman"/>
          <w:b/>
          <w:sz w:val="12"/>
        </w:rPr>
        <w:t>Znanstvenospoznanje</w:t>
      </w:r>
      <w:r>
        <w:rPr>
          <w:rFonts w:ascii="Times New Roman" w:hAnsi="Times New Roman"/>
          <w:sz w:val="12"/>
        </w:rPr>
        <w:t>: splošnost,preverljivost,objektivnost,veljavnost,zanesljivost,natančnost,sistematičnost.Spremenljivka je lastnost, ki se spreminja. Odvisna-neodvisne(smer vplivanja),</w:t>
      </w:r>
      <w:r>
        <w:rPr>
          <w:rFonts w:ascii="Times New Roman" w:hAnsi="Times New Roman"/>
          <w:b/>
          <w:sz w:val="12"/>
        </w:rPr>
        <w:t>hipoteza</w:t>
      </w:r>
      <w:r>
        <w:rPr>
          <w:rFonts w:ascii="Times New Roman" w:hAnsi="Times New Roman"/>
          <w:sz w:val="12"/>
        </w:rPr>
        <w:t>=domneva,</w:t>
      </w:r>
      <w:r>
        <w:rPr>
          <w:rFonts w:ascii="Times New Roman" w:hAnsi="Times New Roman"/>
          <w:b/>
          <w:sz w:val="12"/>
        </w:rPr>
        <w:t>vzorec</w:t>
      </w:r>
      <w:r>
        <w:rPr>
          <w:rFonts w:ascii="Times New Roman" w:hAnsi="Times New Roman"/>
          <w:sz w:val="12"/>
        </w:rPr>
        <w:t xml:space="preserve">=del populacije,na katerem lahko sklepamo o celoti populacije,slučajen,strukturiran,reprezentativen </w:t>
      </w:r>
      <w:r>
        <w:rPr>
          <w:rFonts w:ascii="Times New Roman" w:hAnsi="Times New Roman"/>
          <w:b/>
          <w:sz w:val="12"/>
        </w:rPr>
        <w:t>opazovanje</w:t>
      </w:r>
      <w:r>
        <w:rPr>
          <w:rFonts w:ascii="Times New Roman" w:hAnsi="Times New Roman"/>
          <w:sz w:val="12"/>
        </w:rPr>
        <w:t>(predmet natančno opredeljen,sistematično,natančni preveljivi zapisi, temelji in teorije).</w:t>
      </w:r>
      <w:r>
        <w:rPr>
          <w:rFonts w:ascii="Times New Roman" w:hAnsi="Times New Roman"/>
          <w:b/>
          <w:sz w:val="12"/>
        </w:rPr>
        <w:t>Eksperiment</w:t>
      </w:r>
      <w:r>
        <w:rPr>
          <w:rFonts w:ascii="Times New Roman" w:hAnsi="Times New Roman"/>
          <w:sz w:val="12"/>
        </w:rPr>
        <w:t>=uvedemo spremenljivko, učinek delovanja,2 isti skupini. Etnično izoliranje.</w:t>
      </w:r>
      <w:r>
        <w:rPr>
          <w:rFonts w:ascii="Times New Roman" w:hAnsi="Times New Roman"/>
          <w:b/>
          <w:sz w:val="12"/>
        </w:rPr>
        <w:t>Spraševanje</w:t>
      </w:r>
      <w:r>
        <w:rPr>
          <w:rFonts w:ascii="Times New Roman" w:hAnsi="Times New Roman"/>
          <w:sz w:val="12"/>
        </w:rPr>
        <w:t>:posplošitev,pogosto,hitri podatki.kvantitativna uporaba podatkov.</w:t>
      </w:r>
      <w:r>
        <w:rPr>
          <w:rFonts w:ascii="Times New Roman" w:hAnsi="Times New Roman"/>
          <w:b/>
          <w:sz w:val="12"/>
        </w:rPr>
        <w:t>Intervju</w:t>
      </w:r>
      <w:r>
        <w:rPr>
          <w:rFonts w:ascii="Times New Roman" w:hAnsi="Times New Roman"/>
          <w:sz w:val="12"/>
        </w:rPr>
        <w:t>=strukturiran,vpliv spraševalca(hitro napredovanje,objektivno ocenjenjanje informacij.nestrukturiran(obsežni odgovori,subjektivno).</w:t>
      </w:r>
      <w:r>
        <w:rPr>
          <w:rFonts w:ascii="Times New Roman" w:hAnsi="Times New Roman"/>
          <w:b/>
          <w:sz w:val="12"/>
        </w:rPr>
        <w:t>Anketa</w:t>
      </w:r>
      <w:r>
        <w:rPr>
          <w:rFonts w:ascii="Times New Roman" w:hAnsi="Times New Roman"/>
          <w:sz w:val="12"/>
        </w:rPr>
        <w:t xml:space="preserve">= </w:t>
      </w:r>
    </w:p>
    <w:p w:rsidR="00E90647" w:rsidRDefault="00E90647">
      <w:pPr>
        <w:pStyle w:val="BodyText"/>
        <w:tabs>
          <w:tab w:val="clear" w:pos="4536"/>
          <w:tab w:val="left" w:pos="6096"/>
        </w:tabs>
        <w:ind w:right="1"/>
        <w:rPr>
          <w:rFonts w:ascii="Times New Roman" w:hAnsi="Times New Roman"/>
          <w:sz w:val="12"/>
        </w:rPr>
      </w:pPr>
    </w:p>
    <w:p w:rsidR="00E90647" w:rsidRDefault="00855B5C">
      <w:pPr>
        <w:pStyle w:val="BodyText"/>
        <w:tabs>
          <w:tab w:val="clear" w:pos="4536"/>
          <w:tab w:val="left" w:pos="6096"/>
        </w:tabs>
        <w:ind w:right="1"/>
        <w:rPr>
          <w:rFonts w:ascii="Times New Roman" w:hAnsi="Times New Roman"/>
          <w:sz w:val="12"/>
        </w:rPr>
      </w:pPr>
      <w:r>
        <w:rPr>
          <w:rFonts w:ascii="Times New Roman" w:hAnsi="Times New Roman"/>
          <w:sz w:val="12"/>
        </w:rPr>
        <w:t>pisna,zaprta,odprta.vprašanja vsiljujejo odgovor,subjektivno,nismo zajeli vseh informacij-pilotska anketa.</w:t>
      </w:r>
      <w:r>
        <w:rPr>
          <w:rFonts w:ascii="Times New Roman" w:hAnsi="Times New Roman"/>
          <w:b/>
          <w:sz w:val="12"/>
        </w:rPr>
        <w:t>Analiza</w:t>
      </w:r>
      <w:r>
        <w:rPr>
          <w:rFonts w:ascii="Times New Roman" w:hAnsi="Times New Roman"/>
          <w:sz w:val="12"/>
        </w:rPr>
        <w:t xml:space="preserve">=viri,preteklost,vprašljiva verodostojnost,delni).Strategija raziskovanja:študija posamezne </w:t>
      </w:r>
    </w:p>
    <w:p w:rsidR="00E90647" w:rsidRDefault="00855B5C">
      <w:pPr>
        <w:pStyle w:val="BodyText"/>
        <w:tabs>
          <w:tab w:val="clear" w:pos="4536"/>
          <w:tab w:val="left" w:pos="6096"/>
        </w:tabs>
        <w:ind w:right="1"/>
        <w:rPr>
          <w:rFonts w:ascii="Times New Roman" w:hAnsi="Times New Roman"/>
          <w:sz w:val="12"/>
        </w:rPr>
      </w:pPr>
      <w:r>
        <w:rPr>
          <w:rFonts w:ascii="Times New Roman" w:hAnsi="Times New Roman"/>
          <w:sz w:val="12"/>
        </w:rPr>
        <w:t>primere,primerjalna analiza,longitudinalne študije, pilotne študije</w:t>
      </w:r>
      <w:r>
        <w:rPr>
          <w:rFonts w:ascii="Times New Roman" w:hAnsi="Times New Roman"/>
          <w:b/>
          <w:sz w:val="12"/>
        </w:rPr>
        <w:t>. Faze raz.dela</w:t>
      </w:r>
      <w:r>
        <w:rPr>
          <w:rFonts w:ascii="Times New Roman" w:hAnsi="Times New Roman"/>
          <w:sz w:val="12"/>
        </w:rPr>
        <w:t xml:space="preserve">:opredelitev problema,pregled literature,hipoteza,metode,zbiranje,analiza podatkov,zaključki. </w:t>
      </w:r>
      <w:r>
        <w:rPr>
          <w:rFonts w:ascii="Times New Roman" w:hAnsi="Times New Roman"/>
          <w:b/>
          <w:sz w:val="12"/>
        </w:rPr>
        <w:t>Funkcionalizem</w:t>
      </w:r>
      <w:r>
        <w:rPr>
          <w:rFonts w:ascii="Times New Roman" w:hAnsi="Times New Roman"/>
          <w:sz w:val="12"/>
        </w:rPr>
        <w:t xml:space="preserve">(durkheim).-družba oz. družbena struktura odloča značilnosti in dejanja posameznika; Simbolični </w:t>
      </w:r>
      <w:r>
        <w:rPr>
          <w:rFonts w:ascii="Times New Roman" w:hAnsi="Times New Roman"/>
          <w:b/>
          <w:sz w:val="12"/>
        </w:rPr>
        <w:t>interakcionizem</w:t>
      </w:r>
      <w:r>
        <w:rPr>
          <w:rFonts w:ascii="Times New Roman" w:hAnsi="Times New Roman"/>
          <w:sz w:val="12"/>
        </w:rPr>
        <w:t>(Weber) –delujuči posameznik oblikuje družbeni svet;</w:t>
      </w:r>
      <w:r>
        <w:rPr>
          <w:rFonts w:ascii="Times New Roman" w:hAnsi="Times New Roman"/>
          <w:b/>
          <w:sz w:val="12"/>
        </w:rPr>
        <w:t xml:space="preserve"> Sestavine kulture</w:t>
      </w:r>
      <w:r>
        <w:rPr>
          <w:rFonts w:ascii="Times New Roman" w:hAnsi="Times New Roman"/>
          <w:sz w:val="12"/>
        </w:rPr>
        <w:t>=vzorci vedenja,jezik,norme,vrednote,materialni objekti,znanja družbe(znanost,religija,umetnost).Skupne značilnosti:znaki in simboli,inkulturacija,skupna,ne obstaja brez družbe,spreminjanje kulture(z generacijami),inovacije(novi stroji,ideologije).Srečanje različnih kultur(</w:t>
      </w:r>
      <w:r>
        <w:rPr>
          <w:rFonts w:ascii="Times New Roman" w:hAnsi="Times New Roman"/>
          <w:b/>
          <w:sz w:val="12"/>
        </w:rPr>
        <w:t>etnocid</w:t>
      </w:r>
      <w:r>
        <w:rPr>
          <w:rFonts w:ascii="Times New Roman" w:hAnsi="Times New Roman"/>
          <w:sz w:val="12"/>
        </w:rPr>
        <w:t>),interkulturalizem(++),multikulturalizem(dominantna,marginalna-romi),difuzija(širjenje ene v drugo kulturo),</w:t>
      </w:r>
      <w:r>
        <w:rPr>
          <w:rFonts w:ascii="Times New Roman" w:hAnsi="Times New Roman"/>
          <w:b/>
          <w:sz w:val="12"/>
        </w:rPr>
        <w:t>akulturacija</w:t>
      </w:r>
      <w:r>
        <w:rPr>
          <w:rFonts w:ascii="Times New Roman" w:hAnsi="Times New Roman"/>
          <w:sz w:val="12"/>
        </w:rPr>
        <w:t>(prilagajanje priseljencev,kriza identitete),globalizacija(povezovanje kultur–</w:t>
      </w:r>
    </w:p>
    <w:p w:rsidR="00E90647" w:rsidRDefault="00E90647">
      <w:pPr>
        <w:pStyle w:val="BodyText"/>
        <w:tabs>
          <w:tab w:val="clear" w:pos="4536"/>
          <w:tab w:val="left" w:pos="6096"/>
        </w:tabs>
        <w:ind w:right="1"/>
        <w:rPr>
          <w:rFonts w:ascii="Times New Roman" w:hAnsi="Times New Roman"/>
          <w:sz w:val="12"/>
        </w:rPr>
      </w:pPr>
    </w:p>
    <w:p w:rsidR="00E90647" w:rsidRDefault="00855B5C">
      <w:pPr>
        <w:pStyle w:val="BodyText"/>
        <w:tabs>
          <w:tab w:val="clear" w:pos="4536"/>
          <w:tab w:val="left" w:pos="6096"/>
        </w:tabs>
        <w:ind w:right="1"/>
        <w:rPr>
          <w:rFonts w:ascii="Times New Roman" w:hAnsi="Times New Roman"/>
          <w:sz w:val="12"/>
        </w:rPr>
      </w:pPr>
      <w:r>
        <w:rPr>
          <w:rFonts w:ascii="Times New Roman" w:hAnsi="Times New Roman"/>
          <w:sz w:val="12"/>
        </w:rPr>
        <w:t>dileme).</w:t>
      </w:r>
      <w:r>
        <w:rPr>
          <w:rFonts w:ascii="Times New Roman" w:hAnsi="Times New Roman"/>
          <w:b/>
          <w:sz w:val="12"/>
        </w:rPr>
        <w:t>Etnocentrizem</w:t>
      </w:r>
      <w:r>
        <w:rPr>
          <w:rFonts w:ascii="Times New Roman" w:hAnsi="Times New Roman"/>
          <w:sz w:val="12"/>
        </w:rPr>
        <w:t>(naša kultura je najboljša in merilo)Kultura in civilitzacija:enaka raven,različni stvari,civilizacija pod kulturo.</w:t>
      </w:r>
      <w:r>
        <w:rPr>
          <w:rFonts w:ascii="Times New Roman" w:hAnsi="Times New Roman"/>
          <w:b/>
          <w:sz w:val="12"/>
        </w:rPr>
        <w:t>Norme</w:t>
      </w:r>
      <w:r>
        <w:rPr>
          <w:rFonts w:ascii="Times New Roman" w:hAnsi="Times New Roman"/>
          <w:sz w:val="12"/>
        </w:rPr>
        <w:t>=pravila,ki povedo,kaj je v določeni družbi ok in kaj ne.norme ponotranjimo.Sankcije-neformalne,formalne.</w:t>
      </w:r>
      <w:r>
        <w:rPr>
          <w:rFonts w:ascii="Times New Roman" w:hAnsi="Times New Roman"/>
          <w:b/>
          <w:sz w:val="12"/>
        </w:rPr>
        <w:t>Vrednote</w:t>
      </w:r>
      <w:r>
        <w:rPr>
          <w:rFonts w:ascii="Times New Roman" w:hAnsi="Times New Roman"/>
          <w:sz w:val="12"/>
        </w:rPr>
        <w:t xml:space="preserve">=sistem idej in prepričanj o tem, kaj je dobro, motivacija).So splošne smernice </w:t>
      </w:r>
    </w:p>
    <w:p w:rsidR="00E90647" w:rsidRDefault="00855B5C">
      <w:pPr>
        <w:pStyle w:val="BodyText"/>
        <w:tabs>
          <w:tab w:val="clear" w:pos="4536"/>
          <w:tab w:val="left" w:pos="6096"/>
        </w:tabs>
        <w:ind w:right="1"/>
        <w:rPr>
          <w:rFonts w:ascii="Times New Roman" w:hAnsi="Times New Roman"/>
          <w:sz w:val="12"/>
        </w:rPr>
      </w:pPr>
      <w:r>
        <w:rPr>
          <w:rFonts w:ascii="Times New Roman" w:hAnsi="Times New Roman"/>
          <w:sz w:val="12"/>
        </w:rPr>
        <w:t>ravnanja,norme so izpeljane iz vrednot – napotki za ravnanje.</w:t>
      </w:r>
      <w:r>
        <w:rPr>
          <w:rFonts w:ascii="Times New Roman" w:hAnsi="Times New Roman"/>
          <w:b/>
          <w:sz w:val="12"/>
        </w:rPr>
        <w:t>Množična kultura</w:t>
      </w:r>
      <w:r>
        <w:rPr>
          <w:rFonts w:ascii="Times New Roman" w:hAnsi="Times New Roman"/>
          <w:sz w:val="12"/>
        </w:rPr>
        <w:t>-množični mediji,kulturna industrija-nasprotna je elitna kultura.Uporabniki množične kulture imajo vlogo pasivnih potrošnikov-nasprotna je ljudska kultura(samostojna in spontana dejavnost množic)-ljubiteljska kultura.množična kultura ima funkcijo propagande in razvedrila.dostopna ni le družbeni eliti. Modus- je tista vrednost, ki se v populaciji naj pogosteje pojavla; Mediana- je tista vrednost za katero velj, da ima polovico enot manjšo polovico pa večjo; Varianca- označuje stopnjo razpršenosti nekega pojava;</w:t>
      </w:r>
    </w:p>
    <w:sectPr w:rsidR="00E90647">
      <w:pgSz w:w="11906" w:h="16838"/>
      <w:pgMar w:top="1417" w:right="4535"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B5C"/>
    <w:rsid w:val="00427BA9"/>
    <w:rsid w:val="00855B5C"/>
    <w:rsid w:val="00E906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536"/>
        <w:tab w:val="left" w:pos="4820"/>
        <w:tab w:val="left" w:pos="5245"/>
      </w:tabs>
      <w:ind w:right="4110"/>
    </w:pPr>
    <w:rPr>
      <w:sz w:val="10"/>
    </w:rPr>
  </w:style>
  <w:style w:type="paragraph" w:styleId="BodyText2">
    <w:name w:val="Body Text 2"/>
    <w:basedOn w:val="Normal"/>
    <w:pPr>
      <w:tabs>
        <w:tab w:val="left" w:pos="4536"/>
        <w:tab w:val="left" w:pos="4820"/>
        <w:tab w:val="left" w:pos="5245"/>
      </w:tabs>
      <w:ind w:right="4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