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84B7E" w14:textId="77777777" w:rsidR="005517C2" w:rsidRDefault="005517C2" w:rsidP="005517C2">
      <w:pPr>
        <w:jc w:val="center"/>
        <w:rPr>
          <w:rFonts w:ascii="Comic Sans MS" w:hAnsi="Comic Sans MS"/>
          <w:color w:val="FF0000"/>
          <w:sz w:val="72"/>
          <w:szCs w:val="72"/>
        </w:rPr>
      </w:pPr>
      <w:bookmarkStart w:id="0" w:name="_GoBack"/>
      <w:bookmarkEnd w:id="0"/>
      <w:r w:rsidRPr="005517C2">
        <w:rPr>
          <w:rFonts w:ascii="Comic Sans MS" w:hAnsi="Comic Sans MS"/>
          <w:color w:val="FF0000"/>
          <w:sz w:val="72"/>
          <w:szCs w:val="72"/>
        </w:rPr>
        <w:t>HINDUIZEM</w:t>
      </w:r>
    </w:p>
    <w:p w14:paraId="79D518BB" w14:textId="77777777" w:rsidR="005517C2" w:rsidRDefault="005517C2" w:rsidP="005517C2">
      <w:pPr>
        <w:tabs>
          <w:tab w:val="left" w:pos="360"/>
        </w:tabs>
        <w:rPr>
          <w:color w:val="FF0000"/>
          <w:sz w:val="72"/>
          <w:szCs w:val="72"/>
        </w:rPr>
      </w:pPr>
      <w:r>
        <w:rPr>
          <w:color w:val="FF0000"/>
          <w:sz w:val="72"/>
          <w:szCs w:val="72"/>
        </w:rPr>
        <w:tab/>
      </w:r>
    </w:p>
    <w:p w14:paraId="7F22B6CA" w14:textId="77777777" w:rsidR="005517C2" w:rsidRPr="005517C2" w:rsidRDefault="005517C2" w:rsidP="005517C2">
      <w:pPr>
        <w:tabs>
          <w:tab w:val="left" w:pos="360"/>
        </w:tabs>
        <w:rPr>
          <w:rFonts w:ascii="Comic Sans MS" w:hAnsi="Comic Sans MS"/>
        </w:rPr>
      </w:pPr>
      <w:r w:rsidRPr="005517C2">
        <w:rPr>
          <w:rFonts w:ascii="Comic Sans MS" w:hAnsi="Comic Sans MS"/>
        </w:rPr>
        <w:t>Hinduizem je najstarejša religija, ki izvira vsaj iz leta 2000 pr. n. š. Kot lahko sklepamo že po imenu, je hinduizem nastal in se širil v glavnem v Indiji. Danes je na svetu nad 500 milijonov hindujcev.</w:t>
      </w:r>
    </w:p>
    <w:p w14:paraId="71CB6322" w14:textId="77777777" w:rsidR="005517C2" w:rsidRPr="000A6D02" w:rsidRDefault="005517C2" w:rsidP="005517C2">
      <w:pPr>
        <w:tabs>
          <w:tab w:val="left" w:pos="360"/>
        </w:tabs>
        <w:rPr>
          <w:rFonts w:ascii="Comic Sans MS" w:hAnsi="Comic Sans MS"/>
          <w:color w:val="FF0000"/>
          <w:u w:val="single"/>
        </w:rPr>
      </w:pPr>
    </w:p>
    <w:p w14:paraId="22A70404" w14:textId="77777777" w:rsidR="005517C2" w:rsidRPr="000A6D02" w:rsidRDefault="005517C2" w:rsidP="005517C2">
      <w:pPr>
        <w:tabs>
          <w:tab w:val="left" w:pos="360"/>
        </w:tabs>
        <w:rPr>
          <w:rFonts w:ascii="Comic Sans MS" w:hAnsi="Comic Sans MS"/>
          <w:color w:val="FF0000"/>
          <w:u w:val="single"/>
        </w:rPr>
      </w:pPr>
      <w:r w:rsidRPr="000A6D02">
        <w:rPr>
          <w:rFonts w:ascii="Comic Sans MS" w:hAnsi="Comic Sans MS"/>
          <w:color w:val="FF0000"/>
          <w:u w:val="single"/>
        </w:rPr>
        <w:t>Nastanek hinduizma</w:t>
      </w:r>
    </w:p>
    <w:p w14:paraId="7C51E03F" w14:textId="77777777" w:rsidR="000A6D02" w:rsidRDefault="000A6D02" w:rsidP="005517C2">
      <w:pPr>
        <w:tabs>
          <w:tab w:val="left" w:pos="360"/>
        </w:tabs>
        <w:rPr>
          <w:rFonts w:ascii="Comic Sans MS" w:hAnsi="Comic Sans MS"/>
        </w:rPr>
      </w:pPr>
    </w:p>
    <w:p w14:paraId="6C14C612" w14:textId="77777777" w:rsidR="005517C2" w:rsidRPr="000A6D02" w:rsidRDefault="005517C2" w:rsidP="005517C2">
      <w:pPr>
        <w:tabs>
          <w:tab w:val="left" w:pos="360"/>
        </w:tabs>
        <w:rPr>
          <w:rFonts w:ascii="Comic Sans MS" w:hAnsi="Comic Sans MS"/>
          <w:color w:val="FF0000"/>
          <w:sz w:val="72"/>
          <w:szCs w:val="72"/>
        </w:rPr>
      </w:pPr>
      <w:r w:rsidRPr="000A6D02">
        <w:rPr>
          <w:rFonts w:ascii="Comic Sans MS" w:hAnsi="Comic Sans MS"/>
        </w:rPr>
        <w:t xml:space="preserve">Nastanek hinduizma se povezuje s starodavno kulturo, ki je cvetela v dolini Inda med </w:t>
      </w:r>
      <w:smartTag w:uri="urn:schemas-microsoft-com:office:smarttags" w:element="metricconverter">
        <w:smartTagPr>
          <w:attr w:name="ProductID" w:val="3500 in"/>
        </w:smartTagPr>
        <w:r w:rsidRPr="000A6D02">
          <w:rPr>
            <w:rFonts w:ascii="Comic Sans MS" w:hAnsi="Comic Sans MS"/>
          </w:rPr>
          <w:t>3500 in</w:t>
        </w:r>
      </w:smartTag>
      <w:r w:rsidRPr="000A6D02">
        <w:rPr>
          <w:rFonts w:ascii="Comic Sans MS" w:hAnsi="Comic Sans MS"/>
        </w:rPr>
        <w:t xml:space="preserve"> 1500 pr. n. š. Ta kultura se je končala približno v času, ko je v Indijo vdrlo nomadsko pleme, Arijci. Hinduizem se je razvil iz verovanja obeh teh ljudstev.</w:t>
      </w:r>
      <w:r w:rsidRPr="000A6D02">
        <w:rPr>
          <w:rFonts w:ascii="Comic Sans MS" w:hAnsi="Comic Sans MS"/>
          <w:color w:val="FF0000"/>
          <w:sz w:val="72"/>
          <w:szCs w:val="72"/>
        </w:rPr>
        <w:t xml:space="preserve"> </w:t>
      </w:r>
    </w:p>
    <w:p w14:paraId="73FFA409" w14:textId="77777777" w:rsidR="000A6D02" w:rsidRPr="000A6D02" w:rsidRDefault="000A6D02" w:rsidP="005517C2">
      <w:pPr>
        <w:pStyle w:val="style3style9"/>
        <w:rPr>
          <w:rFonts w:ascii="Comic Sans MS" w:hAnsi="Comic Sans MS"/>
          <w:color w:val="FF0000"/>
          <w:u w:val="single"/>
        </w:rPr>
      </w:pPr>
      <w:r w:rsidRPr="000A6D02">
        <w:rPr>
          <w:rFonts w:ascii="Comic Sans MS" w:hAnsi="Comic Sans MS"/>
          <w:color w:val="FF0000"/>
          <w:u w:val="single"/>
        </w:rPr>
        <w:t xml:space="preserve">Osvoboditev </w:t>
      </w:r>
    </w:p>
    <w:p w14:paraId="3144E515" w14:textId="77777777" w:rsidR="000500C0" w:rsidRDefault="005517C2" w:rsidP="000500C0">
      <w:pPr>
        <w:pStyle w:val="style3style9"/>
        <w:pBdr>
          <w:bottom w:val="wave" w:sz="6" w:space="9" w:color="auto"/>
        </w:pBdr>
        <w:rPr>
          <w:rFonts w:ascii="Comic Sans MS" w:hAnsi="Comic Sans MS"/>
        </w:rPr>
      </w:pPr>
      <w:r w:rsidRPr="005517C2">
        <w:rPr>
          <w:rFonts w:ascii="Comic Sans MS" w:hAnsi="Comic Sans MS"/>
        </w:rPr>
        <w:t>Osvoboditev iz kroga reinkarnacije</w:t>
      </w:r>
      <w:r w:rsidR="00866CDC">
        <w:rPr>
          <w:rFonts w:ascii="Comic Sans MS" w:hAnsi="Comic Sans MS"/>
        </w:rPr>
        <w:t>(</w:t>
      </w:r>
      <w:r w:rsidR="00866CDC" w:rsidRPr="00866CDC">
        <w:rPr>
          <w:rFonts w:ascii="Comic Sans MS" w:hAnsi="Comic Sans MS"/>
        </w:rPr>
        <w:t>duša po smrti telesa preide v drugo telo</w:t>
      </w:r>
      <w:r w:rsidR="00866CDC">
        <w:rPr>
          <w:rFonts w:ascii="Comic Sans MS" w:hAnsi="Comic Sans MS"/>
        </w:rPr>
        <w:t>)</w:t>
      </w:r>
      <w:r w:rsidRPr="005517C2">
        <w:rPr>
          <w:rFonts w:ascii="Comic Sans MS" w:hAnsi="Comic Sans MS"/>
        </w:rPr>
        <w:t xml:space="preserve"> in trpljenja se imenuje mokša. </w:t>
      </w:r>
      <w:r w:rsidRPr="000A6D02">
        <w:rPr>
          <w:rFonts w:ascii="Comic Sans MS" w:hAnsi="Comic Sans MS"/>
          <w:color w:val="FF0000"/>
        </w:rPr>
        <w:t>Mokša</w:t>
      </w:r>
      <w:r w:rsidRPr="005517C2">
        <w:rPr>
          <w:rFonts w:ascii="Comic Sans MS" w:hAnsi="Comic Sans MS"/>
        </w:rPr>
        <w:t xml:space="preserve"> se doseže samo, če se neznanje nadomesti z modrostjo. Tisto kar ljudi odvrača od tega, se imenuje </w:t>
      </w:r>
      <w:r w:rsidRPr="000A6D02">
        <w:rPr>
          <w:rFonts w:ascii="Comic Sans MS" w:hAnsi="Comic Sans MS"/>
        </w:rPr>
        <w:t>maja</w:t>
      </w:r>
      <w:r w:rsidRPr="005517C2">
        <w:rPr>
          <w:rFonts w:ascii="Comic Sans MS" w:hAnsi="Comic Sans MS"/>
        </w:rPr>
        <w:t xml:space="preserve">. </w:t>
      </w:r>
      <w:r w:rsidRPr="000A6D02">
        <w:rPr>
          <w:rFonts w:ascii="Comic Sans MS" w:hAnsi="Comic Sans MS"/>
          <w:color w:val="FF0000"/>
        </w:rPr>
        <w:t>Maja</w:t>
      </w:r>
      <w:r w:rsidRPr="005517C2">
        <w:rPr>
          <w:rFonts w:ascii="Comic Sans MS" w:hAnsi="Comic Sans MS"/>
        </w:rPr>
        <w:t xml:space="preserve"> je nagib, da se stvari vidijo narobe. Ko ljudje gledajo svet, jim ne uspe spoznati bistva, ki je skrito v njem. Za mnoge hindujce sta edina resnična stvar</w:t>
      </w:r>
      <w:r w:rsidRPr="000A6D02">
        <w:rPr>
          <w:rFonts w:ascii="Comic Sans MS" w:hAnsi="Comic Sans MS"/>
          <w:color w:val="FF0000"/>
        </w:rPr>
        <w:t xml:space="preserve"> brahman</w:t>
      </w:r>
      <w:r w:rsidRPr="005517C2">
        <w:rPr>
          <w:rFonts w:ascii="Comic Sans MS" w:hAnsi="Comic Sans MS"/>
        </w:rPr>
        <w:t xml:space="preserve"> in </w:t>
      </w:r>
      <w:r w:rsidRPr="000A6D02">
        <w:rPr>
          <w:rFonts w:ascii="Comic Sans MS" w:hAnsi="Comic Sans MS"/>
          <w:color w:val="FF0000"/>
        </w:rPr>
        <w:t>atman</w:t>
      </w:r>
      <w:r w:rsidRPr="005517C2">
        <w:rPr>
          <w:rFonts w:ascii="Comic Sans MS" w:hAnsi="Comic Sans MS"/>
        </w:rPr>
        <w:t>. Vse drugo je utvara.</w:t>
      </w:r>
    </w:p>
    <w:p w14:paraId="3B151B30" w14:textId="77777777" w:rsidR="000500C0" w:rsidRDefault="000500C0" w:rsidP="000500C0">
      <w:pPr>
        <w:pStyle w:val="style3style9"/>
        <w:pBdr>
          <w:bottom w:val="wave" w:sz="6" w:space="9" w:color="auto"/>
        </w:pBdr>
        <w:jc w:val="center"/>
        <w:rPr>
          <w:rFonts w:ascii="Comic Sans MS" w:hAnsi="Comic Sans MS"/>
        </w:rPr>
      </w:pPr>
      <w:r>
        <w:rPr>
          <w:rFonts w:ascii="Comic Sans MS" w:hAnsi="Comic Sans MS"/>
        </w:rPr>
        <w:t>~~~   ~~~   ~~~</w:t>
      </w:r>
    </w:p>
    <w:p w14:paraId="33C0E1FF" w14:textId="77777777" w:rsidR="000A6D02" w:rsidRDefault="000A6D02" w:rsidP="005517C2">
      <w:pPr>
        <w:pStyle w:val="style3style9"/>
        <w:rPr>
          <w:rFonts w:ascii="Comic Sans MS" w:hAnsi="Comic Sans MS"/>
        </w:rPr>
      </w:pPr>
      <w:r w:rsidRPr="000A6D02">
        <w:rPr>
          <w:rFonts w:ascii="Comic Sans MS" w:hAnsi="Comic Sans MS"/>
          <w:color w:val="FF0000"/>
        </w:rPr>
        <w:t>Brahman-</w:t>
      </w:r>
      <w:r>
        <w:rPr>
          <w:rFonts w:ascii="Comic Sans MS" w:hAnsi="Comic Sans MS"/>
        </w:rPr>
        <w:t xml:space="preserve"> </w:t>
      </w:r>
      <w:r w:rsidRPr="000A6D02">
        <w:rPr>
          <w:rFonts w:ascii="Comic Sans MS" w:hAnsi="Comic Sans MS"/>
        </w:rPr>
        <w:t>je popolna, nespremenljiva, končna resničnost, ki po verovanju hindujcev obstaja nad pojavi navadnega sveta. Nekateri hindujci vidijo v brahmanu Boga, drugi brezosebno moč, ki se ne da opisati.</w:t>
      </w:r>
    </w:p>
    <w:p w14:paraId="09AABA26" w14:textId="77777777" w:rsidR="000A6D02" w:rsidRDefault="000A6D02" w:rsidP="005517C2">
      <w:pPr>
        <w:pStyle w:val="style3style9"/>
        <w:rPr>
          <w:rFonts w:ascii="Comic Sans MS" w:hAnsi="Comic Sans MS"/>
        </w:rPr>
      </w:pPr>
      <w:r w:rsidRPr="000A6D02">
        <w:rPr>
          <w:rFonts w:ascii="Comic Sans MS" w:hAnsi="Comic Sans MS"/>
          <w:color w:val="FF0000"/>
        </w:rPr>
        <w:t>Atman-</w:t>
      </w:r>
      <w:r>
        <w:rPr>
          <w:rFonts w:ascii="Comic Sans MS" w:hAnsi="Comic Sans MS"/>
        </w:rPr>
        <w:t xml:space="preserve"> </w:t>
      </w:r>
      <w:r w:rsidRPr="000A6D02">
        <w:rPr>
          <w:rFonts w:ascii="Comic Sans MS" w:hAnsi="Comic Sans MS"/>
        </w:rPr>
        <w:t>Hinduizem uči, da ima vsak človek dušo, ki se imenuje atman.</w:t>
      </w:r>
    </w:p>
    <w:p w14:paraId="75B3F45B" w14:textId="77777777" w:rsidR="00866CDC" w:rsidRDefault="00866CDC" w:rsidP="000A6D02">
      <w:pPr>
        <w:pStyle w:val="style3style9"/>
        <w:rPr>
          <w:rFonts w:ascii="Comic Sans MS" w:hAnsi="Comic Sans MS"/>
        </w:rPr>
      </w:pPr>
    </w:p>
    <w:p w14:paraId="13B23BE0" w14:textId="77777777" w:rsidR="000A6D02" w:rsidRPr="000A6D02" w:rsidRDefault="000A6D02" w:rsidP="000A6D02">
      <w:pPr>
        <w:pStyle w:val="style3style9"/>
        <w:rPr>
          <w:rFonts w:ascii="Comic Sans MS" w:hAnsi="Comic Sans MS"/>
          <w:color w:val="FF0000"/>
          <w:u w:val="single"/>
        </w:rPr>
      </w:pPr>
      <w:r w:rsidRPr="000A6D02">
        <w:rPr>
          <w:rFonts w:ascii="Comic Sans MS" w:hAnsi="Comic Sans MS"/>
          <w:bCs/>
          <w:color w:val="FF0000"/>
          <w:u w:val="single"/>
        </w:rPr>
        <w:t>Rojstvo, smrt in ponovno rojstvo</w:t>
      </w:r>
    </w:p>
    <w:p w14:paraId="37AFBABF" w14:textId="77777777" w:rsidR="000A6D02" w:rsidRDefault="000A6D02" w:rsidP="000A6D02">
      <w:pPr>
        <w:pStyle w:val="style3style9"/>
        <w:rPr>
          <w:rFonts w:ascii="Comic Sans MS" w:hAnsi="Comic Sans MS"/>
        </w:rPr>
      </w:pPr>
      <w:r w:rsidRPr="000A6D02">
        <w:rPr>
          <w:rFonts w:ascii="Comic Sans MS" w:hAnsi="Comic Sans MS"/>
        </w:rPr>
        <w:t>Hindujci verujejo, da živa bitja nimajo le enega življenja, ampak so vpeti v večni krog življenja, smrti in ponovnega rojstva. Ta krožni tok življenja se imenuje samsara. Tujka za ponovno rojstvo je</w:t>
      </w:r>
      <w:r w:rsidRPr="000A6D02">
        <w:rPr>
          <w:rFonts w:ascii="Comic Sans MS" w:hAnsi="Comic Sans MS"/>
          <w:color w:val="FF0000"/>
        </w:rPr>
        <w:t xml:space="preserve"> reinkarnacija</w:t>
      </w:r>
      <w:r w:rsidRPr="000A6D02">
        <w:rPr>
          <w:rFonts w:ascii="Comic Sans MS" w:hAnsi="Comic Sans MS"/>
        </w:rPr>
        <w:t xml:space="preserve">. </w:t>
      </w:r>
      <w:r w:rsidRPr="000A6D02">
        <w:rPr>
          <w:rFonts w:ascii="Comic Sans MS" w:hAnsi="Comic Sans MS"/>
          <w:color w:val="FF0000"/>
        </w:rPr>
        <w:t>Samsaro</w:t>
      </w:r>
      <w:r w:rsidR="006517FF">
        <w:rPr>
          <w:rFonts w:ascii="Comic Sans MS" w:hAnsi="Comic Sans MS"/>
        </w:rPr>
        <w:t xml:space="preserve"> imajo za zastarano</w:t>
      </w:r>
      <w:r w:rsidRPr="000A6D02">
        <w:rPr>
          <w:rFonts w:ascii="Comic Sans MS" w:hAnsi="Comic Sans MS"/>
        </w:rPr>
        <w:t xml:space="preserve"> ter nesmiselno in hindujci upajo, da se bodo končno tudi osvobodili.</w:t>
      </w:r>
    </w:p>
    <w:p w14:paraId="6B9BF7F8" w14:textId="77777777" w:rsidR="000A6D02" w:rsidRDefault="000A6D02" w:rsidP="000A6D02">
      <w:pPr>
        <w:pStyle w:val="style3style9"/>
        <w:rPr>
          <w:rFonts w:ascii="Comic Sans MS" w:hAnsi="Comic Sans MS"/>
        </w:rPr>
      </w:pPr>
    </w:p>
    <w:p w14:paraId="5984C2FA" w14:textId="77777777" w:rsidR="000A6D02" w:rsidRPr="000A6D02" w:rsidRDefault="000A6D02" w:rsidP="000A6D02">
      <w:pPr>
        <w:pStyle w:val="style3style9"/>
        <w:rPr>
          <w:rFonts w:ascii="Comic Sans MS" w:hAnsi="Comic Sans MS"/>
          <w:color w:val="FF0000"/>
          <w:u w:val="single"/>
        </w:rPr>
      </w:pPr>
      <w:r w:rsidRPr="000A6D02">
        <w:rPr>
          <w:rFonts w:ascii="Comic Sans MS" w:hAnsi="Comic Sans MS"/>
          <w:bCs/>
          <w:color w:val="FF0000"/>
          <w:u w:val="single"/>
        </w:rPr>
        <w:t>Molitev</w:t>
      </w:r>
    </w:p>
    <w:p w14:paraId="5538E196" w14:textId="77777777" w:rsidR="000A6D02" w:rsidRDefault="000A6D02" w:rsidP="000A6D02">
      <w:pPr>
        <w:pStyle w:val="style3style9"/>
        <w:rPr>
          <w:rFonts w:ascii="Comic Sans MS" w:hAnsi="Comic Sans MS"/>
        </w:rPr>
      </w:pPr>
      <w:r w:rsidRPr="000A6D02">
        <w:rPr>
          <w:rFonts w:ascii="Comic Sans MS" w:hAnsi="Comic Sans MS"/>
        </w:rPr>
        <w:t>Molitev poteka v glavnem doma in združuje vso družino. Središče čaščenja je oltar, kot je prikazan na spodnji sliki. Vsak posameznik se sam odloča, kateri bog ali boginja je zanj pomemben, to pa je odvisno od družinskega okolja in kraja odraščanja pa tudi od osebne izbire. Nekateri hindujci uporabljajo podobe bogov, da lažje osredotočijo svoje misli od individualnega boga na brahmana. Na oltarju so predmeti, ki ustrezajo petim čutom: vidu, sluhu, vonju, okusu in tipu. Z njihovo pomočjo naj bi se vernik popolnoma predal molitvi.</w:t>
      </w:r>
    </w:p>
    <w:p w14:paraId="02331F7F" w14:textId="77777777" w:rsidR="000A6D02" w:rsidRPr="000A6D02" w:rsidRDefault="000A6D02" w:rsidP="000A6D02">
      <w:pPr>
        <w:pStyle w:val="style3style9"/>
        <w:rPr>
          <w:rFonts w:ascii="Comic Sans MS" w:hAnsi="Comic Sans MS"/>
          <w:color w:val="FF0000"/>
          <w:u w:val="single"/>
        </w:rPr>
      </w:pPr>
    </w:p>
    <w:p w14:paraId="7E4C031B" w14:textId="77777777" w:rsidR="000A6D02" w:rsidRPr="000A6D02" w:rsidRDefault="000A6D02" w:rsidP="000A6D02">
      <w:pPr>
        <w:pStyle w:val="style3style9"/>
        <w:rPr>
          <w:rFonts w:ascii="Comic Sans MS" w:hAnsi="Comic Sans MS"/>
          <w:color w:val="FF0000"/>
          <w:u w:val="single"/>
        </w:rPr>
      </w:pPr>
      <w:r w:rsidRPr="000A6D02">
        <w:rPr>
          <w:rFonts w:ascii="Comic Sans MS" w:hAnsi="Comic Sans MS"/>
          <w:bCs/>
          <w:color w:val="FF0000"/>
          <w:u w:val="single"/>
        </w:rPr>
        <w:t>Štiri življenjska obdobja</w:t>
      </w:r>
    </w:p>
    <w:p w14:paraId="452016F3" w14:textId="77777777" w:rsidR="000A6D02" w:rsidRDefault="000A6D02" w:rsidP="000A6D02">
      <w:pPr>
        <w:pStyle w:val="style3style9"/>
        <w:rPr>
          <w:rFonts w:ascii="Comic Sans MS" w:hAnsi="Comic Sans MS"/>
        </w:rPr>
      </w:pPr>
      <w:r w:rsidRPr="000A6D02">
        <w:rPr>
          <w:rFonts w:ascii="Comic Sans MS" w:hAnsi="Comic Sans MS"/>
        </w:rPr>
        <w:t>Štiri stopnje življenja, ki so opisane v svetih knjigah, so: učno, družinsko, puščavniško in končno obdobje</w:t>
      </w:r>
      <w:r w:rsidR="00A22A30">
        <w:rPr>
          <w:rFonts w:ascii="Comic Sans MS" w:hAnsi="Comic Sans MS"/>
        </w:rPr>
        <w:t xml:space="preserve">. </w:t>
      </w:r>
      <w:r w:rsidRPr="000A6D02">
        <w:rPr>
          <w:rFonts w:ascii="Comic Sans MS" w:hAnsi="Comic Sans MS"/>
        </w:rPr>
        <w:t>Zadnje obdobje je usmerjeno le k enemu cilju, iskanju združitve z brahmanom. Ta štiri obdobja so zgled za človekovo življenje, ki pa ni vedno uresničljiv.</w:t>
      </w:r>
    </w:p>
    <w:p w14:paraId="7B1D47A8" w14:textId="77777777" w:rsidR="00866CDC" w:rsidRDefault="00866CDC" w:rsidP="000A6D02">
      <w:pPr>
        <w:pStyle w:val="style3style9"/>
        <w:rPr>
          <w:rFonts w:ascii="Comic Sans MS" w:hAnsi="Comic Sans MS"/>
        </w:rPr>
      </w:pPr>
    </w:p>
    <w:p w14:paraId="2D530100" w14:textId="77777777" w:rsidR="00866CDC" w:rsidRPr="000A6D02" w:rsidRDefault="00866CDC" w:rsidP="000A6D02">
      <w:pPr>
        <w:pStyle w:val="style3style9"/>
        <w:rPr>
          <w:rFonts w:ascii="Comic Sans MS" w:hAnsi="Comic Sans MS"/>
        </w:rPr>
      </w:pPr>
      <w:r>
        <w:rPr>
          <w:rFonts w:ascii="Comic Sans MS" w:hAnsi="Comic Sans MS"/>
        </w:rPr>
        <w:t xml:space="preserve">  </w:t>
      </w:r>
      <w:r w:rsidR="007C0DD8">
        <w:rPr>
          <w:rFonts w:ascii="Comic Sans MS" w:hAnsi="Comic Sans MS"/>
        </w:rPr>
        <w:pict w14:anchorId="788F21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9pt;height:78.7pt">
            <v:imagedata r:id="rId4" o:title="HINDUIZEM"/>
          </v:shape>
        </w:pict>
      </w:r>
      <w:r>
        <w:rPr>
          <w:rFonts w:ascii="Comic Sans MS" w:hAnsi="Comic Sans MS"/>
        </w:rPr>
        <w:t xml:space="preserve">   </w:t>
      </w:r>
      <w:r w:rsidR="007C0DD8">
        <w:rPr>
          <w:rFonts w:ascii="Comic Sans MS" w:hAnsi="Comic Sans MS"/>
        </w:rPr>
        <w:pict w14:anchorId="2615D06D">
          <v:shape id="_x0000_i1026" type="#_x0000_t75" style="width:158.25pt;height:240.3pt">
            <v:imagedata r:id="rId5" o:title="HINDUIZEM1"/>
          </v:shape>
        </w:pict>
      </w:r>
    </w:p>
    <w:p w14:paraId="4CFF488D" w14:textId="77777777" w:rsidR="005517C2" w:rsidRPr="005517C2" w:rsidRDefault="005517C2" w:rsidP="005517C2">
      <w:pPr>
        <w:tabs>
          <w:tab w:val="left" w:pos="360"/>
        </w:tabs>
        <w:rPr>
          <w:rFonts w:ascii="Comic Sans MS" w:hAnsi="Comic Sans MS"/>
          <w:color w:val="FF0000"/>
        </w:rPr>
      </w:pPr>
    </w:p>
    <w:sectPr w:rsidR="005517C2" w:rsidRPr="005517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17C2"/>
    <w:rsid w:val="000500C0"/>
    <w:rsid w:val="000A6D02"/>
    <w:rsid w:val="005517C2"/>
    <w:rsid w:val="006517FF"/>
    <w:rsid w:val="007C0DD8"/>
    <w:rsid w:val="007C457F"/>
    <w:rsid w:val="00866CDC"/>
    <w:rsid w:val="009C2822"/>
    <w:rsid w:val="00A22A30"/>
    <w:rsid w:val="00C170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4:docId w14:val="791797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style9">
    <w:name w:val="style3 style9"/>
    <w:basedOn w:val="Normal"/>
    <w:rsid w:val="005517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70477">
      <w:bodyDiv w:val="1"/>
      <w:marLeft w:val="0"/>
      <w:marRight w:val="0"/>
      <w:marTop w:val="0"/>
      <w:marBottom w:val="0"/>
      <w:divBdr>
        <w:top w:val="none" w:sz="0" w:space="0" w:color="auto"/>
        <w:left w:val="none" w:sz="0" w:space="0" w:color="auto"/>
        <w:bottom w:val="none" w:sz="0" w:space="0" w:color="auto"/>
        <w:right w:val="none" w:sz="0" w:space="0" w:color="auto"/>
      </w:divBdr>
    </w:div>
    <w:div w:id="1256401253">
      <w:bodyDiv w:val="1"/>
      <w:marLeft w:val="0"/>
      <w:marRight w:val="0"/>
      <w:marTop w:val="0"/>
      <w:marBottom w:val="0"/>
      <w:divBdr>
        <w:top w:val="none" w:sz="0" w:space="0" w:color="auto"/>
        <w:left w:val="none" w:sz="0" w:space="0" w:color="auto"/>
        <w:bottom w:val="none" w:sz="0" w:space="0" w:color="auto"/>
        <w:right w:val="none" w:sz="0" w:space="0" w:color="auto"/>
      </w:divBdr>
    </w:div>
    <w:div w:id="1509061639">
      <w:bodyDiv w:val="1"/>
      <w:marLeft w:val="0"/>
      <w:marRight w:val="0"/>
      <w:marTop w:val="0"/>
      <w:marBottom w:val="0"/>
      <w:divBdr>
        <w:top w:val="none" w:sz="0" w:space="0" w:color="auto"/>
        <w:left w:val="none" w:sz="0" w:space="0" w:color="auto"/>
        <w:bottom w:val="none" w:sz="0" w:space="0" w:color="auto"/>
        <w:right w:val="none" w:sz="0" w:space="0" w:color="auto"/>
      </w:divBdr>
    </w:div>
    <w:div w:id="1603486415">
      <w:bodyDiv w:val="1"/>
      <w:marLeft w:val="0"/>
      <w:marRight w:val="0"/>
      <w:marTop w:val="0"/>
      <w:marBottom w:val="0"/>
      <w:divBdr>
        <w:top w:val="none" w:sz="0" w:space="0" w:color="auto"/>
        <w:left w:val="none" w:sz="0" w:space="0" w:color="auto"/>
        <w:bottom w:val="none" w:sz="0" w:space="0" w:color="auto"/>
        <w:right w:val="none" w:sz="0" w:space="0" w:color="auto"/>
      </w:divBdr>
    </w:div>
    <w:div w:id="18750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