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2AD" w:rsidRPr="003972AD" w:rsidRDefault="003972AD" w:rsidP="00711CEE">
      <w:pPr>
        <w:pStyle w:val="Heading1"/>
        <w:numPr>
          <w:ilvl w:val="0"/>
          <w:numId w:val="0"/>
        </w:numPr>
        <w:ind w:left="1440" w:hanging="1440"/>
        <w:jc w:val="center"/>
        <w:rPr>
          <w:b w:val="0"/>
        </w:rPr>
      </w:pPr>
      <w:bookmarkStart w:id="0" w:name="_GoBack"/>
      <w:bookmarkEnd w:id="0"/>
      <w:r w:rsidRPr="003972AD">
        <w:rPr>
          <w:b w:val="0"/>
        </w:rPr>
        <w:t>Vera in kultura - seminarska naloga</w:t>
      </w:r>
    </w:p>
    <w:p w:rsidR="003972AD" w:rsidRDefault="003972AD" w:rsidP="003972AD"/>
    <w:p w:rsidR="003972AD" w:rsidRDefault="003972AD" w:rsidP="003972AD">
      <w:pPr>
        <w:ind w:firstLine="0"/>
        <w:jc w:val="center"/>
        <w:rPr>
          <w:rFonts w:asciiTheme="majorHAnsi" w:hAnsiTheme="majorHAnsi"/>
          <w:sz w:val="72"/>
          <w:szCs w:val="72"/>
        </w:rPr>
      </w:pPr>
      <w:r w:rsidRPr="003972AD">
        <w:rPr>
          <w:rFonts w:asciiTheme="majorHAnsi" w:hAnsiTheme="majorHAnsi"/>
          <w:sz w:val="72"/>
          <w:szCs w:val="72"/>
        </w:rPr>
        <w:t>Islamska glasba in ples</w:t>
      </w:r>
    </w:p>
    <w:p w:rsidR="003972AD" w:rsidRDefault="003972AD" w:rsidP="003972AD">
      <w:pPr>
        <w:jc w:val="center"/>
        <w:rPr>
          <w:rFonts w:asciiTheme="majorHAnsi" w:hAnsiTheme="majorHAnsi"/>
          <w:sz w:val="72"/>
          <w:szCs w:val="72"/>
        </w:rPr>
      </w:pPr>
    </w:p>
    <w:p w:rsidR="003972AD" w:rsidRDefault="003972AD" w:rsidP="003972AD">
      <w:pPr>
        <w:ind w:firstLine="0"/>
        <w:jc w:val="center"/>
        <w:rPr>
          <w:rFonts w:asciiTheme="majorHAnsi" w:hAnsiTheme="majorHAnsi"/>
          <w:sz w:val="72"/>
          <w:szCs w:val="72"/>
        </w:rPr>
      </w:pPr>
      <w:r>
        <w:rPr>
          <w:noProof/>
          <w:lang w:val="en-US"/>
        </w:rPr>
        <w:drawing>
          <wp:inline distT="0" distB="0" distL="0" distR="0">
            <wp:extent cx="5943600" cy="4457700"/>
            <wp:effectExtent l="19050" t="0" r="0" b="0"/>
            <wp:docPr id="2" name="Slika 1" descr="Rezultat iskanja slik za islam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slam music"/>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3972AD" w:rsidRPr="003972AD" w:rsidRDefault="003972AD" w:rsidP="003972AD">
      <w:pPr>
        <w:jc w:val="center"/>
        <w:rPr>
          <w:rFonts w:asciiTheme="majorHAnsi" w:hAnsiTheme="majorHAnsi"/>
          <w:sz w:val="72"/>
          <w:szCs w:val="72"/>
        </w:rPr>
      </w:pPr>
    </w:p>
    <w:p w:rsidR="003972AD" w:rsidRDefault="003972AD" w:rsidP="003972AD">
      <w:pPr>
        <w:ind w:firstLine="3969"/>
      </w:pPr>
      <w:r>
        <w:tab/>
        <w:t xml:space="preserve">          </w:t>
      </w:r>
    </w:p>
    <w:p w:rsidR="003972AD" w:rsidRDefault="003972AD" w:rsidP="003972AD">
      <w:pPr>
        <w:ind w:firstLine="3969"/>
      </w:pPr>
    </w:p>
    <w:p w:rsidR="003972AD" w:rsidRDefault="003972AD" w:rsidP="003972AD">
      <w:pPr>
        <w:ind w:firstLine="3969"/>
      </w:pPr>
      <w:r>
        <w:t xml:space="preserve">                </w:t>
      </w:r>
    </w:p>
    <w:p w:rsidR="008A25A5" w:rsidRDefault="008A25A5" w:rsidP="003972AD">
      <w:pPr>
        <w:rPr>
          <w:rStyle w:val="Emphasis"/>
        </w:rPr>
      </w:pPr>
    </w:p>
    <w:p w:rsidR="008A25A5" w:rsidRDefault="008A25A5">
      <w:pPr>
        <w:widowControl/>
        <w:suppressAutoHyphens w:val="0"/>
        <w:ind w:firstLine="0"/>
        <w:rPr>
          <w:rStyle w:val="Emphasis"/>
        </w:rPr>
      </w:pPr>
      <w:r>
        <w:rPr>
          <w:rStyle w:val="Emphasis"/>
        </w:rPr>
        <w:br w:type="page"/>
      </w:r>
    </w:p>
    <w:p w:rsidR="003972AD" w:rsidRDefault="003972AD" w:rsidP="008A25A5">
      <w:pPr>
        <w:rPr>
          <w:rStyle w:val="Emphasis"/>
          <w:i w:val="0"/>
        </w:rPr>
      </w:pPr>
    </w:p>
    <w:p w:rsidR="00711CEE" w:rsidRDefault="00711CEE" w:rsidP="00711CEE">
      <w:pPr>
        <w:pStyle w:val="Heading1"/>
        <w:rPr>
          <w:szCs w:val="36"/>
        </w:rPr>
      </w:pPr>
      <w:r w:rsidRPr="00711CEE">
        <w:rPr>
          <w:szCs w:val="36"/>
        </w:rPr>
        <w:t>Uvod:</w:t>
      </w:r>
    </w:p>
    <w:p w:rsidR="00711CEE" w:rsidRDefault="00711CEE" w:rsidP="00711CEE"/>
    <w:p w:rsidR="00A50CEC" w:rsidRDefault="00711CEE" w:rsidP="00A50CEC">
      <w:r>
        <w:t>Navdih za izbiro teme mi je dal socialni praktikum, ki sem ga v okviru šolskega programa kot dijak drugega letnika opravljal lani. Skupaj s še nekaterimi dijaki smo pomagali v azil</w:t>
      </w:r>
      <w:r w:rsidR="002F629B">
        <w:t>nem domu v Ljubljani na Viču. Med druženjem z vrstniki, ki so v Slovenijo z različnih koncev sveta pripotovali v želji po boljšem življenju, smo jezikovne bariere premagovali na več načinov</w:t>
      </w:r>
      <w:r w:rsidR="00E00394">
        <w:t>, tudi z umetnostjo, ki</w:t>
      </w:r>
      <w:r w:rsidR="002F629B">
        <w:t xml:space="preserve"> že od nekdaj ne po</w:t>
      </w:r>
      <w:r w:rsidR="00E00394">
        <w:t>zna meja in je namenjena vsem. T</w:t>
      </w:r>
      <w:r w:rsidR="002F629B">
        <w:t xml:space="preserve">ako so nam predstavili glasbo svoje kulture, ki je po večini postavljena na temeljih islamske veroizpovedi. Med raziskovanjem teme, ki je po pravici povedano prej nisem poznal kaj dosti, so me zato </w:t>
      </w:r>
      <w:r w:rsidR="00E00394">
        <w:t>najbolj</w:t>
      </w:r>
      <w:r w:rsidR="002F629B">
        <w:t xml:space="preserve"> presenetile informacije o delni </w:t>
      </w:r>
      <w:r w:rsidR="00E00394">
        <w:t>prepovedi</w:t>
      </w:r>
      <w:r w:rsidR="002F629B">
        <w:t xml:space="preserve"> glasbenega in plesnega udejstvovanja v Koranu, temeljni knjigi muslimanske vere. </w:t>
      </w:r>
    </w:p>
    <w:p w:rsidR="00A50CEC" w:rsidRDefault="00A50CEC" w:rsidP="00A50CEC"/>
    <w:p w:rsidR="00A50CEC" w:rsidRDefault="00A50CEC" w:rsidP="00A50CEC"/>
    <w:p w:rsidR="00A50CEC" w:rsidRDefault="00A50CEC" w:rsidP="00A50CEC">
      <w:pPr>
        <w:pStyle w:val="Heading1"/>
      </w:pPr>
      <w:r>
        <w:t>Stališče Korana:</w:t>
      </w:r>
    </w:p>
    <w:p w:rsidR="00B53FA6" w:rsidRDefault="00B53FA6" w:rsidP="00A50CEC"/>
    <w:p w:rsidR="00A50CEC" w:rsidRDefault="008505DD" w:rsidP="00A50CEC">
      <w:r>
        <w:t xml:space="preserve">Islam glede glasbe nima povsem enotnega stališča </w:t>
      </w:r>
      <w:r w:rsidRPr="008505DD">
        <w:rPr>
          <w:rFonts w:hint="cs"/>
        </w:rPr>
        <w:t>–</w:t>
      </w:r>
      <w:r>
        <w:t xml:space="preserve"> izročila prerokov različne veje vere interpretirajo drugače </w:t>
      </w:r>
      <w:r w:rsidRPr="008505DD">
        <w:rPr>
          <w:rFonts w:hint="cs"/>
        </w:rPr>
        <w:t>–</w:t>
      </w:r>
      <w:r>
        <w:t xml:space="preserve">, a širše gledano je precej redikalnejše od </w:t>
      </w:r>
      <w:r w:rsidR="006C5578">
        <w:t>rimokatoliškega pogleda. Kot »haram« oziroma prepovedana glasba je označena tista, ki človeka oddaljuje od Alaha, je namenjena zabavi</w:t>
      </w:r>
      <w:r w:rsidR="00B53FA6">
        <w:t xml:space="preserve"> in razvedrilnim srečanjem, vsebuje seksualno vsebino ali pa slavi materialne dobrine. Nasprotno </w:t>
      </w:r>
      <w:r w:rsidR="009C5E2E">
        <w:t>za</w:t>
      </w:r>
      <w:r w:rsidR="00B53FA6">
        <w:t xml:space="preserve"> »halal« ozi</w:t>
      </w:r>
      <w:r w:rsidR="009C5E2E">
        <w:t>roma dovoljeno</w:t>
      </w:r>
      <w:r w:rsidR="00B53FA6">
        <w:t xml:space="preserve"> g</w:t>
      </w:r>
      <w:r w:rsidR="009C5E2E">
        <w:t>lasbo</w:t>
      </w:r>
      <w:r w:rsidR="00B53FA6">
        <w:t xml:space="preserve"> </w:t>
      </w:r>
      <w:r w:rsidR="009C5E2E">
        <w:t>velja</w:t>
      </w:r>
      <w:r w:rsidR="00B53FA6">
        <w:t xml:space="preserve">, </w:t>
      </w:r>
      <w:r w:rsidR="009C5E2E">
        <w:t>da</w:t>
      </w:r>
      <w:r w:rsidR="00B53FA6">
        <w:t xml:space="preserve"> človeka duhovno bogati, ga umiri, mu nudi oporo pri psihičnem ali fizičnem delu, prav tako je dovoljena vojaška glasba in seveda pogrebna; a prav vse pod pogojem, da ne vsebujejo »haram« elementov. Glede petja oz. na kakšen drugačen način umetniškega upodabljanja božje besede, je stališče zelo različno, pri vseh pa načeloma velja nevtralnost. Tako tudi če nekje niso vajeni upodabljanja Korana v umetnosti nekoga za to ne bodo kaznovali, pod pogojem, da tega ne počne na žaljiv </w:t>
      </w:r>
      <w:r w:rsidR="00715A4E">
        <w:t xml:space="preserve">način ali z elementi »haram« glasbe. </w:t>
      </w:r>
    </w:p>
    <w:p w:rsidR="00715A4E" w:rsidRDefault="00DD6ECC" w:rsidP="00A50CEC">
      <w:r>
        <w:t xml:space="preserve">V marsikaterem delu sveta bi tako lahko imeli pravoverni muslimani težave, saj se glasbo, ki jo Koran prepoveduje, sliši skoraj na vsakem koraku. </w:t>
      </w:r>
      <w:r w:rsidR="004B050B">
        <w:t xml:space="preserve">A obisk kavarne, restavracije, trga, zdravstvene ustanove ali kateregakoli drugega javnega prostora ne predstavlja avtomatično greha. Vernik se tam lahko nahaja, a ne sme z namenom poslušati glasbe, jo pa lahko sliši, tako kot vso ostalo okolico.    </w:t>
      </w:r>
    </w:p>
    <w:p w:rsidR="00295DA1" w:rsidRDefault="00295DA1" w:rsidP="00A50CEC">
      <w:r>
        <w:t xml:space="preserve">Drugače je s plesom, ki v Koranu nikoli ni bil omenjen. </w:t>
      </w:r>
      <w:r w:rsidRPr="00295DA1">
        <w:rPr>
          <w:i/>
        </w:rPr>
        <w:t xml:space="preserve">»Mnogi mislijo, da če nekaj ni omenjeno v Koranu, je dovoljeno, a ni tako. Sledimo Alahu in njegovim izročilom. Počnemo, kar je počel. Česar ni počel, ne počnemo,« </w:t>
      </w:r>
      <w:r>
        <w:t xml:space="preserve">je na to temo dejal imam </w:t>
      </w:r>
      <w:r w:rsidRPr="00295DA1">
        <w:t>Ashrafuz Zaman Khan</w:t>
      </w:r>
      <w:r w:rsidR="00096E92">
        <w:t>, predstavnik radikalne veje islamske stroke</w:t>
      </w:r>
      <w:r w:rsidR="00E00394">
        <w:t>, sicer že obtožen na smrtno kazen v Bangladešu zaradi poboja več intelektualcev</w:t>
      </w:r>
      <w:r w:rsidR="00096E92">
        <w:t xml:space="preserve">. Ne moremo je jemati kot stališče večine muslimanov, a vseeno obstaja. Tako so leta 2012 Talibani v Afganistanu obglavili 17 ljudi zaradi </w:t>
      </w:r>
      <w:r w:rsidR="00CC4BEA">
        <w:t>skupnega plesa</w:t>
      </w:r>
      <w:r w:rsidR="00096E92">
        <w:t xml:space="preserve"> moških in žensk. </w:t>
      </w:r>
    </w:p>
    <w:p w:rsidR="00096E92" w:rsidRDefault="00096E92" w:rsidP="00A50CEC">
      <w:r>
        <w:t xml:space="preserve">Večina vodilnih ljudi v islamu pa vendarle </w:t>
      </w:r>
      <w:r w:rsidR="009C5E2E">
        <w:t>dovoljuje ples;</w:t>
      </w:r>
      <w:r>
        <w:t xml:space="preserve"> če le pri tem niso prisotni alkohol, druženje obeh spolov, </w:t>
      </w:r>
      <w:r w:rsidR="009C5E2E">
        <w:t xml:space="preserve">transvestitski znaki in aktivnost ni čezmerna. </w:t>
      </w:r>
      <w:r w:rsidR="009C5E2E" w:rsidRPr="009C5E2E">
        <w:rPr>
          <w:i/>
        </w:rPr>
        <w:t xml:space="preserve">»Če se sledi tem štirim pogojem, je ples dovoljen,« </w:t>
      </w:r>
      <w:r w:rsidR="009C5E2E">
        <w:t xml:space="preserve">je na to temo </w:t>
      </w:r>
      <w:r w:rsidR="00E00394">
        <w:t>povedal veliko bolj verodostojni</w:t>
      </w:r>
      <w:r w:rsidR="009C5E2E">
        <w:t xml:space="preserve"> vir </w:t>
      </w:r>
      <w:r w:rsidR="009C5E2E" w:rsidRPr="008505DD">
        <w:rPr>
          <w:rFonts w:hint="cs"/>
        </w:rPr>
        <w:t>–</w:t>
      </w:r>
      <w:r w:rsidR="009C5E2E">
        <w:t xml:space="preserve"> imam Omar Shahin, sekretar severnoameriške zveze imamov. </w:t>
      </w:r>
    </w:p>
    <w:p w:rsidR="009C5E2E" w:rsidRPr="009C5E2E" w:rsidRDefault="009C5E2E" w:rsidP="00A50CEC"/>
    <w:p w:rsidR="004B050B" w:rsidRPr="00295DA1" w:rsidRDefault="004B050B" w:rsidP="00A50CEC">
      <w:pPr>
        <w:rPr>
          <w:i/>
        </w:rPr>
      </w:pPr>
    </w:p>
    <w:p w:rsidR="00711CEE" w:rsidRDefault="002F629B" w:rsidP="00CC4BEA">
      <w:pPr>
        <w:pStyle w:val="Heading1"/>
      </w:pPr>
      <w:r>
        <w:tab/>
      </w:r>
      <w:r w:rsidR="00116AD2">
        <w:t>Nasheed glasba</w:t>
      </w:r>
      <w:r w:rsidR="001C6256">
        <w:t>:</w:t>
      </w:r>
    </w:p>
    <w:p w:rsidR="00544684" w:rsidRDefault="007F3BE7" w:rsidP="00116AD2">
      <w:r>
        <w:rPr>
          <w:noProof/>
        </w:rPr>
        <w:pict>
          <v:shapetype id="_x0000_t202" coordsize="21600,21600" o:spt="202" path="m,l,21600r21600,l21600,xe">
            <v:stroke joinstyle="miter"/>
            <v:path gradientshapeok="t" o:connecttype="rect"/>
          </v:shapetype>
          <v:shape id="_x0000_s1026" type="#_x0000_t202" style="position:absolute;left:0;text-align:left;margin-left:8.95pt;margin-top:210pt;width:138.75pt;height:.05pt;z-index:251660288" wrapcoords="-117 0 -117 20400 21600 20400 21600 0 -117 0" stroked="f">
            <v:textbox style="mso-fit-shape-to-text:t" inset="0,0,0,0">
              <w:txbxContent>
                <w:p w:rsidR="00311C03" w:rsidRPr="009505E8" w:rsidRDefault="00311C03" w:rsidP="00311C03">
                  <w:pPr>
                    <w:pStyle w:val="Caption"/>
                    <w:ind w:firstLine="0"/>
                    <w:rPr>
                      <w:noProof/>
                      <w:color w:val="000000"/>
                      <w:sz w:val="24"/>
                      <w:szCs w:val="20"/>
                    </w:rPr>
                  </w:pPr>
                  <w:r>
                    <w:t>Daf se uporablja</w:t>
                  </w:r>
                  <w:r w:rsidR="00082234">
                    <w:t xml:space="preserve"> že več tisočletij;</w:t>
                  </w:r>
                  <w:r>
                    <w:t xml:space="preserve"> je perzijskega izvora</w:t>
                  </w:r>
                </w:p>
              </w:txbxContent>
            </v:textbox>
            <w10:wrap type="tight"/>
          </v:shape>
        </w:pict>
      </w:r>
      <w:r w:rsidR="00EE535E">
        <w:rPr>
          <w:noProof/>
          <w:lang w:val="en-US"/>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186055</wp:posOffset>
            </wp:positionV>
            <wp:extent cx="1762125" cy="2423795"/>
            <wp:effectExtent l="19050" t="0" r="9525" b="0"/>
            <wp:wrapTight wrapText="bothSides">
              <wp:wrapPolygon edited="0">
                <wp:start x="-234" y="0"/>
                <wp:lineTo x="-234" y="21391"/>
                <wp:lineTo x="21717" y="21391"/>
                <wp:lineTo x="21717" y="0"/>
                <wp:lineTo x="-234" y="0"/>
              </wp:wrapPolygon>
            </wp:wrapTight>
            <wp:docPr id="1" name="Slika 1" descr="https://upload.wikimedia.org/wikipedia/commons/thumb/8/8d/Daf-isfahan.jpg/200px-Daf-isf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d/Daf-isfahan.jpg/200px-Daf-isfahan.jpg"/>
                    <pic:cNvPicPr>
                      <a:picLocks noChangeAspect="1" noChangeArrowheads="1"/>
                    </pic:cNvPicPr>
                  </pic:nvPicPr>
                  <pic:blipFill>
                    <a:blip r:embed="rId9" cstate="print"/>
                    <a:srcRect/>
                    <a:stretch>
                      <a:fillRect/>
                    </a:stretch>
                  </pic:blipFill>
                  <pic:spPr bwMode="auto">
                    <a:xfrm>
                      <a:off x="0" y="0"/>
                      <a:ext cx="1762125" cy="2423795"/>
                    </a:xfrm>
                    <a:prstGeom prst="rect">
                      <a:avLst/>
                    </a:prstGeom>
                    <a:noFill/>
                    <a:ln w="9525">
                      <a:noFill/>
                      <a:miter lim="800000"/>
                      <a:headEnd/>
                      <a:tailEnd/>
                    </a:ln>
                  </pic:spPr>
                </pic:pic>
              </a:graphicData>
            </a:graphic>
          </wp:anchor>
        </w:drawing>
      </w:r>
      <w:r w:rsidR="00116AD2">
        <w:t>je zvrst, ki jo najdemo praktično po vsem islamskem svet</w:t>
      </w:r>
      <w:r w:rsidR="002D4127">
        <w:t xml:space="preserve">u. Izvaja se jo a capella ali pa zgolj v spremljavi bobnov, sem spada predvsem tradicionalni daf (na sliki). Upodablja islamska prepričanja, zgodovino, in aktualne dogodke. </w:t>
      </w:r>
      <w:r w:rsidR="00EE535E">
        <w:t>Novodobni izvajalci nasheed glasbe</w:t>
      </w:r>
      <w:r w:rsidR="001C6256">
        <w:t xml:space="preserve"> </w:t>
      </w:r>
      <w:r w:rsidR="001C6256" w:rsidRPr="001C6256">
        <w:rPr>
          <w:rFonts w:hint="cs"/>
        </w:rPr>
        <w:t>–</w:t>
      </w:r>
      <w:r w:rsidR="001C6256" w:rsidRPr="001C6256">
        <w:t xml:space="preserve"> </w:t>
      </w:r>
      <w:r w:rsidR="00544684">
        <w:t>mednje sodijo denimo Maher Zain, Zain Bhikha, Yusuf Islam (znan tudi pod imenom Cat Stevens v popularni glasbi)</w:t>
      </w:r>
      <w:r w:rsidR="001C6256">
        <w:t xml:space="preserve"> </w:t>
      </w:r>
      <w:r w:rsidR="001C6256" w:rsidRPr="001C6256">
        <w:rPr>
          <w:rFonts w:hint="cs"/>
        </w:rPr>
        <w:t>–</w:t>
      </w:r>
      <w:r w:rsidR="001C6256">
        <w:t>, vanjo prinašajo vse več sprmemb</w:t>
      </w:r>
      <w:r w:rsidR="00EE535E">
        <w:t>. Poleg prej standardnih arabskih jezikov jo lahko vse bolj slišim</w:t>
      </w:r>
      <w:r w:rsidR="003E7F10">
        <w:t>o tudi v turščini in angleščini</w:t>
      </w:r>
      <w:r w:rsidR="001C6256">
        <w:t xml:space="preserve"> </w:t>
      </w:r>
      <w:r w:rsidR="00E00394">
        <w:t>ter</w:t>
      </w:r>
      <w:r w:rsidR="001C6256">
        <w:t xml:space="preserve"> ob spremljavi različnih glasbil, s čimer se izgublja tradicionalna oblika nasheeda z versko noto.</w:t>
      </w:r>
    </w:p>
    <w:p w:rsidR="001C6256" w:rsidRDefault="001C6256" w:rsidP="00116AD2"/>
    <w:p w:rsidR="001C6256" w:rsidRDefault="001C6256" w:rsidP="001C6256">
      <w:pPr>
        <w:pStyle w:val="Heading1"/>
      </w:pPr>
      <w:r>
        <w:t>Glasba sufizma:</w:t>
      </w:r>
    </w:p>
    <w:p w:rsidR="00997BBE" w:rsidRDefault="00082234" w:rsidP="00997BBE">
      <w:r>
        <w:t>Gre za pobožne napeve, ki navdih črpajo v starih sufijskih pesnikih, kot so Jajal al Din Rumi, Hafiz, Bulleh Shaz,… S pesmijo in glasbo se želijo približati božji skrivnosti. Tudi sufijska um</w:t>
      </w:r>
      <w:r w:rsidR="000B4046">
        <w:t>etnost se deli glede na regijo.</w:t>
      </w:r>
      <w:r>
        <w:t xml:space="preserve"> V južni Aziji j</w:t>
      </w:r>
      <w:r w:rsidR="000B4046">
        <w:t xml:space="preserve">e najbolj znana zvrst quawwali, ki ima tradicijo, dolgo okoli sedemsto let. Izvaja jo skupina </w:t>
      </w:r>
      <w:r w:rsidR="00CE3105">
        <w:t>osmih do devetih</w:t>
      </w:r>
      <w:r w:rsidR="000B4046">
        <w:t xml:space="preserve"> moških z glavnim </w:t>
      </w:r>
      <w:r w:rsidR="00CE3105">
        <w:t>in</w:t>
      </w:r>
      <w:r w:rsidR="000B4046">
        <w:t xml:space="preserve"> stranskimi pevci </w:t>
      </w:r>
      <w:r w:rsidR="00CE3105">
        <w:t>ter</w:t>
      </w:r>
      <w:r w:rsidR="000B4046">
        <w:t xml:space="preserve"> spremljavo </w:t>
      </w:r>
      <w:r w:rsidR="00CE3105">
        <w:t>z dvema lokalnima tolkaloma</w:t>
      </w:r>
      <w:r w:rsidR="000B4046">
        <w:t xml:space="preserve"> imenovani</w:t>
      </w:r>
      <w:r w:rsidR="00CE3105">
        <w:t>ma tabla</w:t>
      </w:r>
      <w:r w:rsidR="000B4046">
        <w:t xml:space="preserve"> in dholak.   </w:t>
      </w:r>
      <w:r w:rsidR="00CE3105">
        <w:t xml:space="preserve">Malo manj razširjena je zvrst Gnawa, ki jo najdemo predvsem v zahodni Afriki. Pod islamsko glasbo jo lahko uvrstimo zgolj pogojno, saj časti toteme in jo uporabljajo za zdravljenje, izganjanje hudiča. Iz tega lahko sklepamo, da se je razvila še v času praafriških verstev ter se ohranila tudi po islamizaciji. </w:t>
      </w:r>
    </w:p>
    <w:p w:rsidR="00997BBE" w:rsidRDefault="00997BBE" w:rsidP="00997BBE"/>
    <w:p w:rsidR="00997BBE" w:rsidRDefault="00997BBE" w:rsidP="00997BBE"/>
    <w:p w:rsidR="00997BBE" w:rsidRDefault="007F3BE7" w:rsidP="00997BBE">
      <w:pPr>
        <w:pStyle w:val="Heading1"/>
      </w:pPr>
      <w:r>
        <w:rPr>
          <w:noProof/>
        </w:rPr>
        <w:pict>
          <v:shape id="_x0000_s1028" type="#_x0000_t202" style="position:absolute;left:0;text-align:left;margin-left:211.5pt;margin-top:187.9pt;width:241.5pt;height:.05pt;z-index:251665408" wrapcoords="-67 0 -67 20855 21600 20855 21600 0 -67 0" stroked="f">
            <v:textbox style="mso-fit-shape-to-text:t" inset="0,0,0,0">
              <w:txbxContent>
                <w:p w:rsidR="0054321D" w:rsidRPr="00943F4E" w:rsidRDefault="0054321D" w:rsidP="0054321D">
                  <w:pPr>
                    <w:pStyle w:val="Caption"/>
                    <w:ind w:firstLine="0"/>
                    <w:rPr>
                      <w:rFonts w:eastAsia="Verdana"/>
                      <w:bCs w:val="0"/>
                      <w:noProof/>
                      <w:color w:val="000000"/>
                      <w:sz w:val="36"/>
                      <w:szCs w:val="20"/>
                    </w:rPr>
                  </w:pPr>
                  <w:r>
                    <w:t>Ples sama</w:t>
                  </w:r>
                </w:p>
              </w:txbxContent>
            </v:textbox>
            <w10:wrap type="tight"/>
          </v:shape>
        </w:pict>
      </w:r>
      <w:r w:rsidR="00086164">
        <w:rPr>
          <w:noProof/>
          <w:lang w:val="en-US"/>
        </w:rPr>
        <w:drawing>
          <wp:anchor distT="0" distB="0" distL="114300" distR="114300" simplePos="0" relativeHeight="251661312" behindDoc="1" locked="0" layoutInCell="1" allowOverlap="1">
            <wp:simplePos x="0" y="0"/>
            <wp:positionH relativeFrom="column">
              <wp:posOffset>2686050</wp:posOffset>
            </wp:positionH>
            <wp:positionV relativeFrom="paragraph">
              <wp:posOffset>462280</wp:posOffset>
            </wp:positionV>
            <wp:extent cx="3067050" cy="1866900"/>
            <wp:effectExtent l="19050" t="0" r="0" b="0"/>
            <wp:wrapTight wrapText="bothSides">
              <wp:wrapPolygon edited="0">
                <wp:start x="-134" y="0"/>
                <wp:lineTo x="-134" y="21380"/>
                <wp:lineTo x="21600" y="21380"/>
                <wp:lineTo x="21600" y="0"/>
                <wp:lineTo x="-134" y="0"/>
              </wp:wrapPolygon>
            </wp:wrapTight>
            <wp:docPr id="4" name="Slika 4" descr="Whirling Dervishes at Hodjapa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rling Dervishes at Hodjapasha.jpg"/>
                    <pic:cNvPicPr>
                      <a:picLocks noChangeAspect="1" noChangeArrowheads="1"/>
                    </pic:cNvPicPr>
                  </pic:nvPicPr>
                  <pic:blipFill>
                    <a:blip r:embed="rId10" cstate="print"/>
                    <a:srcRect/>
                    <a:stretch>
                      <a:fillRect/>
                    </a:stretch>
                  </pic:blipFill>
                  <pic:spPr bwMode="auto">
                    <a:xfrm>
                      <a:off x="0" y="0"/>
                      <a:ext cx="3067050" cy="1866900"/>
                    </a:xfrm>
                    <a:prstGeom prst="rect">
                      <a:avLst/>
                    </a:prstGeom>
                    <a:noFill/>
                    <a:ln w="9525">
                      <a:noFill/>
                      <a:miter lim="800000"/>
                      <a:headEnd/>
                      <a:tailEnd/>
                    </a:ln>
                  </pic:spPr>
                </pic:pic>
              </a:graphicData>
            </a:graphic>
          </wp:anchor>
        </w:drawing>
      </w:r>
      <w:r w:rsidR="00997BBE">
        <w:t>Ekstatični krožni ples</w:t>
      </w:r>
    </w:p>
    <w:p w:rsidR="00D334F0" w:rsidRDefault="00997BBE" w:rsidP="00997BBE">
      <w:r>
        <w:t xml:space="preserve">je najbolj znana zapuščina sufijskega izročila. </w:t>
      </w:r>
      <w:r w:rsidR="00E5634F">
        <w:t>Prvi so ga izvajali v sufističnem redu memvelov v Turčiji, natančneje v današnji Konyi. Ples</w:t>
      </w:r>
      <w:r w:rsidR="00086164">
        <w:t xml:space="preserve"> »</w:t>
      </w:r>
      <w:r w:rsidR="00E5634F">
        <w:t>sama</w:t>
      </w:r>
      <w:r w:rsidR="00086164">
        <w:t>«</w:t>
      </w:r>
      <w:r w:rsidR="00E5634F">
        <w:t xml:space="preserve"> predstavlja človekov duhovni vzpon skozi um in lj</w:t>
      </w:r>
      <w:r w:rsidR="00086164">
        <w:t>ubezen do popolnosti. Red,</w:t>
      </w:r>
      <w:r w:rsidR="00E5634F">
        <w:t xml:space="preserve"> </w:t>
      </w:r>
      <w:r w:rsidR="00086164">
        <w:t>imenovan</w:t>
      </w:r>
      <w:r w:rsidR="00E5634F">
        <w:t xml:space="preserve"> tudi »vrteči derviši«</w:t>
      </w:r>
      <w:r w:rsidR="00E00394">
        <w:t>, edinstven</w:t>
      </w:r>
      <w:r w:rsidR="00086164">
        <w:t xml:space="preserve"> ples izvaja </w:t>
      </w:r>
      <w:r w:rsidR="00E00394">
        <w:t>že od 13.</w:t>
      </w:r>
      <w:r w:rsidR="00633D33">
        <w:t xml:space="preserve"> stoletja </w:t>
      </w:r>
      <w:r w:rsidR="00E00394">
        <w:t>pa vse do danes. L</w:t>
      </w:r>
      <w:r w:rsidR="00086164">
        <w:t>eta 2008 jih je UNESCO uvrstil na seznam mojstrovin ustne in nesnovne dediščine. Kljub temu da gre načeloma za religiozni obred in ne pre</w:t>
      </w:r>
      <w:r w:rsidR="00E00394">
        <w:t>dstavo, si ga lahko ob plačilu ogleda vsak.</w:t>
      </w:r>
      <w:r w:rsidR="00086164">
        <w:t xml:space="preserve"> </w:t>
      </w:r>
    </w:p>
    <w:p w:rsidR="00D334F0" w:rsidRDefault="00D334F0">
      <w:pPr>
        <w:widowControl/>
        <w:suppressAutoHyphens w:val="0"/>
        <w:ind w:firstLine="0"/>
      </w:pPr>
      <w:r>
        <w:br w:type="page"/>
      </w:r>
    </w:p>
    <w:p w:rsidR="00997BBE" w:rsidRPr="00997BBE" w:rsidRDefault="00997BBE" w:rsidP="00997BBE"/>
    <w:p w:rsidR="00251A32" w:rsidRDefault="00251A32" w:rsidP="00251A32">
      <w:pPr>
        <w:pStyle w:val="Heading1"/>
      </w:pPr>
      <w:r>
        <w:t>Orientalski ples:</w:t>
      </w:r>
    </w:p>
    <w:p w:rsidR="00251A32" w:rsidRDefault="007F3BE7" w:rsidP="00251A32">
      <w:r>
        <w:rPr>
          <w:noProof/>
        </w:rPr>
        <w:pict>
          <v:shape id="_x0000_s1030" type="#_x0000_t202" style="position:absolute;left:0;text-align:left;margin-left:1.5pt;margin-top:336.1pt;width:221.75pt;height:.05pt;z-index:251669504" wrapcoords="-73 0 -73 20400 21600 20400 21600 0 -73 0" stroked="f">
            <v:textbox style="mso-fit-shape-to-text:t" inset="0,0,0,0">
              <w:txbxContent>
                <w:p w:rsidR="0054321D" w:rsidRPr="00F61537" w:rsidRDefault="0054321D" w:rsidP="0054321D">
                  <w:pPr>
                    <w:pStyle w:val="Caption"/>
                    <w:ind w:firstLine="0"/>
                    <w:rPr>
                      <w:noProof/>
                      <w:color w:val="000000"/>
                      <w:sz w:val="24"/>
                      <w:szCs w:val="20"/>
                    </w:rPr>
                  </w:pPr>
                  <w:r>
                    <w:t xml:space="preserve">... do bolj </w:t>
                  </w:r>
                  <w:r w:rsidR="00085842">
                    <w:t>provokativnih</w:t>
                  </w:r>
                  <w:r>
                    <w:t>.</w:t>
                  </w:r>
                </w:p>
              </w:txbxContent>
            </v:textbox>
            <w10:wrap type="tight"/>
          </v:shape>
        </w:pict>
      </w:r>
      <w:r w:rsidR="009B35F6">
        <w:rPr>
          <w:noProof/>
          <w:lang w:val="en-US"/>
        </w:rPr>
        <w:drawing>
          <wp:anchor distT="0" distB="0" distL="114300" distR="114300" simplePos="0" relativeHeight="251663360" behindDoc="1" locked="0" layoutInCell="1" allowOverlap="1">
            <wp:simplePos x="0" y="0"/>
            <wp:positionH relativeFrom="column">
              <wp:posOffset>19050</wp:posOffset>
            </wp:positionH>
            <wp:positionV relativeFrom="paragraph">
              <wp:posOffset>2630170</wp:posOffset>
            </wp:positionV>
            <wp:extent cx="2816225" cy="1581150"/>
            <wp:effectExtent l="19050" t="0" r="3175" b="0"/>
            <wp:wrapTight wrapText="bothSides">
              <wp:wrapPolygon edited="0">
                <wp:start x="-146" y="0"/>
                <wp:lineTo x="-146" y="21340"/>
                <wp:lineTo x="21624" y="21340"/>
                <wp:lineTo x="21624" y="0"/>
                <wp:lineTo x="-146" y="0"/>
              </wp:wrapPolygon>
            </wp:wrapTight>
            <wp:docPr id="5" name="Slika 4" descr="Rezultat iskanja slik za belly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belly dance"/>
                    <pic:cNvPicPr>
                      <a:picLocks noChangeAspect="1" noChangeArrowheads="1"/>
                    </pic:cNvPicPr>
                  </pic:nvPicPr>
                  <pic:blipFill>
                    <a:blip r:embed="rId11" cstate="print"/>
                    <a:srcRect/>
                    <a:stretch>
                      <a:fillRect/>
                    </a:stretch>
                  </pic:blipFill>
                  <pic:spPr bwMode="auto">
                    <a:xfrm>
                      <a:off x="0" y="0"/>
                      <a:ext cx="2816225" cy="1581150"/>
                    </a:xfrm>
                    <a:prstGeom prst="rect">
                      <a:avLst/>
                    </a:prstGeom>
                    <a:noFill/>
                    <a:ln w="9525">
                      <a:noFill/>
                      <a:miter lim="800000"/>
                      <a:headEnd/>
                      <a:tailEnd/>
                    </a:ln>
                  </pic:spPr>
                </pic:pic>
              </a:graphicData>
            </a:graphic>
          </wp:anchor>
        </w:drawing>
      </w:r>
      <w:r>
        <w:rPr>
          <w:noProof/>
        </w:rPr>
        <w:pict>
          <v:shape id="_x0000_s1029" type="#_x0000_t202" style="position:absolute;left:0;text-align:left;margin-left:262.5pt;margin-top:164.45pt;width:193.5pt;height:.05pt;z-index:251667456;mso-position-horizontal-relative:text;mso-position-vertical-relative:text" wrapcoords="-84 0 -84 20400 21600 20400 21600 0 -84 0" stroked="f">
            <v:textbox style="mso-fit-shape-to-text:t" inset="0,0,0,0">
              <w:txbxContent>
                <w:p w:rsidR="0054321D" w:rsidRPr="00EE70FA" w:rsidRDefault="0054321D" w:rsidP="0054321D">
                  <w:pPr>
                    <w:pStyle w:val="Caption"/>
                    <w:ind w:firstLine="0"/>
                    <w:rPr>
                      <w:noProof/>
                      <w:color w:val="000000"/>
                      <w:sz w:val="24"/>
                      <w:szCs w:val="20"/>
                    </w:rPr>
                  </w:pPr>
                  <w:r>
                    <w:t>Kostumi v orientalskem plesu se razlikujejo. Od zelo zakritih ...</w:t>
                  </w:r>
                </w:p>
              </w:txbxContent>
            </v:textbox>
            <w10:wrap type="tight"/>
          </v:shape>
        </w:pict>
      </w:r>
      <w:r w:rsidR="0024496A">
        <w:rPr>
          <w:noProof/>
          <w:lang w:val="en-US"/>
        </w:rPr>
        <w:drawing>
          <wp:anchor distT="0" distB="0" distL="114300" distR="114300" simplePos="0" relativeHeight="251662336" behindDoc="1" locked="0" layoutInCell="1" allowOverlap="1">
            <wp:simplePos x="0" y="0"/>
            <wp:positionH relativeFrom="column">
              <wp:posOffset>3333750</wp:posOffset>
            </wp:positionH>
            <wp:positionV relativeFrom="paragraph">
              <wp:posOffset>191135</wp:posOffset>
            </wp:positionV>
            <wp:extent cx="2457450" cy="1840230"/>
            <wp:effectExtent l="19050" t="0" r="0" b="0"/>
            <wp:wrapTight wrapText="bothSides">
              <wp:wrapPolygon edited="0">
                <wp:start x="-167" y="0"/>
                <wp:lineTo x="-167" y="21466"/>
                <wp:lineTo x="21600" y="21466"/>
                <wp:lineTo x="21600" y="0"/>
                <wp:lineTo x="-167" y="0"/>
              </wp:wrapPolygon>
            </wp:wrapTight>
            <wp:docPr id="3" name="Slika 1" descr="native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e dance"/>
                    <pic:cNvPicPr>
                      <a:picLocks noChangeAspect="1" noChangeArrowheads="1"/>
                    </pic:cNvPicPr>
                  </pic:nvPicPr>
                  <pic:blipFill>
                    <a:blip r:embed="rId12" cstate="print"/>
                    <a:srcRect/>
                    <a:stretch>
                      <a:fillRect/>
                    </a:stretch>
                  </pic:blipFill>
                  <pic:spPr bwMode="auto">
                    <a:xfrm>
                      <a:off x="0" y="0"/>
                      <a:ext cx="2457450" cy="1840230"/>
                    </a:xfrm>
                    <a:prstGeom prst="rect">
                      <a:avLst/>
                    </a:prstGeom>
                    <a:noFill/>
                    <a:ln w="9525">
                      <a:noFill/>
                      <a:miter lim="800000"/>
                      <a:headEnd/>
                      <a:tailEnd/>
                    </a:ln>
                  </pic:spPr>
                </pic:pic>
              </a:graphicData>
            </a:graphic>
          </wp:anchor>
        </w:drawing>
      </w:r>
      <w:r w:rsidR="00251A32">
        <w:t xml:space="preserve">je sicer pri nas bolj znan pod imenom trebušni ples, a je slednje nepravilno, pri njem namreč sodelujejo vsi deli telesa. </w:t>
      </w:r>
      <w:r w:rsidR="00AC73A2">
        <w:t>Korenine n</w:t>
      </w:r>
      <w:r w:rsidR="00E00394">
        <w:t>aj bi imel na Bližnjem vzhodu, toda</w:t>
      </w:r>
      <w:r w:rsidR="00AC73A2">
        <w:t xml:space="preserve"> tega ni moč točno potrditi, po nekaterih teorijah naj bi celo prišel iz Antike, torej iz neislamske družbe. Delimo ga na več zvrsti, ki so se različno razvijale na več koncih sveta. Tako poznamo egiptovske (saiidi, baladi, zaar), ti so bolj umirjeni</w:t>
      </w:r>
      <w:r w:rsidR="00C97B4F">
        <w:t xml:space="preserve">, zadržani ter z dolgo obleko, ki preprečuje izzivalni videz. Pravo nasprotje je ciprski cypriot, ki je poln hitrih in energičnih gibov, obvezne so tudi činele. Taksim je danes zelo redko videna oblika, ki se pleše ob spremljavi tradicionalne orientalske ali arabske glasbe in vključuje veliko elementov improvizacije. </w:t>
      </w:r>
      <w:r w:rsidR="00C333A8">
        <w:t>Na svetu najbolj razširjena zvrst je r</w:t>
      </w:r>
      <w:r w:rsidR="00C97B4F">
        <w:t>aqs sharqi</w:t>
      </w:r>
      <w:r w:rsidR="00DF3332">
        <w:t xml:space="preserve">, ki jo najdemo </w:t>
      </w:r>
      <w:r w:rsidR="00C97B4F">
        <w:t>tudi v veliko neislamsk</w:t>
      </w:r>
      <w:r w:rsidR="00C333A8">
        <w:t>ih državah (tudi v Sloveniji). P</w:t>
      </w:r>
      <w:r w:rsidR="00C97B4F">
        <w:t>lešejo</w:t>
      </w:r>
      <w:r w:rsidR="00DF3332">
        <w:t xml:space="preserve"> jo </w:t>
      </w:r>
      <w:r w:rsidR="00C333A8">
        <w:t xml:space="preserve">v skoraj vseh primerih </w:t>
      </w:r>
      <w:r w:rsidR="00DF3332">
        <w:t xml:space="preserve">ženske </w:t>
      </w:r>
      <w:r w:rsidR="00C333A8" w:rsidRPr="00C333A8">
        <w:rPr>
          <w:rFonts w:hint="cs"/>
        </w:rPr>
        <w:t>–</w:t>
      </w:r>
      <w:r w:rsidR="00C333A8">
        <w:t xml:space="preserve"> moškim vseeno ni prepovedano </w:t>
      </w:r>
      <w:r w:rsidR="00C333A8" w:rsidRPr="00C333A8">
        <w:rPr>
          <w:rFonts w:hint="cs"/>
        </w:rPr>
        <w:t>–</w:t>
      </w:r>
      <w:r w:rsidR="00C333A8">
        <w:t xml:space="preserve"> </w:t>
      </w:r>
      <w:r w:rsidR="00DF3332">
        <w:t>v restavracijah, klubi</w:t>
      </w:r>
      <w:r w:rsidR="00C333A8">
        <w:t>h (…)</w:t>
      </w:r>
      <w:r w:rsidR="00DF3332">
        <w:t>, lahko gre za solo ali pa skupinske nastope ob spremljavi glasbe. Razvila se je šele v začetku 20. stoletja. Veliko daljšo tradicijo ima r</w:t>
      </w:r>
      <w:r w:rsidR="00DF3332" w:rsidRPr="00DF3332">
        <w:t>aqs baladi</w:t>
      </w:r>
      <w:r w:rsidR="00DF3332">
        <w:t xml:space="preserve">, ki se še danes uporablja na Bližnjem vzhodu za ulične zabave, poroke …, namenjen pa je vsem, ne glede na starost in spol. </w:t>
      </w:r>
      <w:r w:rsidR="009B35F6">
        <w:t>Nekatere zvrsti</w:t>
      </w:r>
      <w:r w:rsidR="00C333A8">
        <w:t xml:space="preserve"> tega zelo popularnega plesa</w:t>
      </w:r>
      <w:r w:rsidR="009B35F6">
        <w:t xml:space="preserve"> so se razvile tudi v latinski kulturi, iz katere prihaja verjetno največja zvezdnica trebušnega </w:t>
      </w:r>
      <w:r w:rsidR="00C333A8">
        <w:t>plesa in</w:t>
      </w:r>
      <w:r w:rsidR="009B35F6">
        <w:t xml:space="preserve"> tudi pevka Shakira. </w:t>
      </w:r>
    </w:p>
    <w:p w:rsidR="001C6256" w:rsidRDefault="00DF3332" w:rsidP="0024496A">
      <w:r>
        <w:t xml:space="preserve">Orientalskega plesa se sicer ne sme povezovati s prostitucijo, a </w:t>
      </w:r>
      <w:r w:rsidR="00C333A8">
        <w:t>je vendarle</w:t>
      </w:r>
      <w:r>
        <w:t xml:space="preserve"> precej navzkriž s stališči Korana (golota, prisotnost obeh spolov, veseljačenje …). </w:t>
      </w:r>
      <w:r w:rsidR="0024496A">
        <w:t xml:space="preserve">V muslimanskih državah je priljubljen predvsem pri sekularnih slojih družbe, ki se ne držijo v celoti verskih norm. Plesalci oziroma </w:t>
      </w:r>
      <w:r w:rsidR="00C333A8">
        <w:t xml:space="preserve">bolj </w:t>
      </w:r>
      <w:r w:rsidR="0024496A">
        <w:t xml:space="preserve">plesalke so </w:t>
      </w:r>
      <w:r w:rsidR="00C333A8">
        <w:t>mnogokrat</w:t>
      </w:r>
      <w:r w:rsidR="0024496A">
        <w:t xml:space="preserve"> stigmatizirani, delo ne uživa velikega slovesa, v nekaterih najbolj konservativnih državah pa je</w:t>
      </w:r>
      <w:r w:rsidR="00C333A8">
        <w:t xml:space="preserve"> orientalski ples</w:t>
      </w:r>
      <w:r w:rsidR="0024496A">
        <w:t xml:space="preserve"> navkljub tradiciji celo </w:t>
      </w:r>
      <w:r w:rsidR="009B35F6">
        <w:t>z zakonom omejevan in preganjan.</w:t>
      </w:r>
    </w:p>
    <w:p w:rsidR="009B35F6" w:rsidRDefault="009B35F6" w:rsidP="0024496A"/>
    <w:p w:rsidR="009B35F6" w:rsidRDefault="009B35F6" w:rsidP="0024496A"/>
    <w:p w:rsidR="00554167" w:rsidRDefault="00554167">
      <w:pPr>
        <w:widowControl/>
        <w:suppressAutoHyphens w:val="0"/>
        <w:ind w:firstLine="0"/>
        <w:rPr>
          <w:rFonts w:asciiTheme="majorHAnsi" w:eastAsia="Verdana" w:hAnsiTheme="majorHAnsi"/>
          <w:b/>
          <w:sz w:val="36"/>
        </w:rPr>
      </w:pPr>
      <w:r>
        <w:br w:type="page"/>
      </w:r>
    </w:p>
    <w:p w:rsidR="009B35F6" w:rsidRDefault="009B35F6" w:rsidP="009B35F6">
      <w:pPr>
        <w:pStyle w:val="Heading1"/>
      </w:pPr>
      <w:r>
        <w:t xml:space="preserve">Viri: </w:t>
      </w:r>
    </w:p>
    <w:p w:rsidR="009B35F6" w:rsidRDefault="008C6280" w:rsidP="008C6280">
      <w:pPr>
        <w:pStyle w:val="ListParagraph"/>
        <w:numPr>
          <w:ilvl w:val="0"/>
          <w:numId w:val="5"/>
        </w:numPr>
      </w:pPr>
      <w:r w:rsidRPr="008C6280">
        <w:t>Shiloah</w:t>
      </w:r>
      <w:r>
        <w:t xml:space="preserve"> A.: </w:t>
      </w:r>
      <w:r w:rsidRPr="008C6280">
        <w:t>Music in the World of</w:t>
      </w:r>
      <w:r w:rsidR="0054321D">
        <w:t xml:space="preserve"> Islam: A Socio-Cultural Study. </w:t>
      </w:r>
      <w:r w:rsidR="0054321D" w:rsidRPr="0054321D">
        <w:t>Wayne State University Press</w:t>
      </w:r>
      <w:r w:rsidR="0054321D">
        <w:t xml:space="preserve">, </w:t>
      </w:r>
      <w:r w:rsidR="00C333A8">
        <w:t xml:space="preserve">Detroit, </w:t>
      </w:r>
      <w:r w:rsidR="0054321D">
        <w:t>2011.</w:t>
      </w:r>
    </w:p>
    <w:p w:rsidR="0054321D" w:rsidRDefault="0054321D" w:rsidP="008C6280">
      <w:pPr>
        <w:pStyle w:val="ListParagraph"/>
        <w:numPr>
          <w:ilvl w:val="0"/>
          <w:numId w:val="5"/>
        </w:numPr>
      </w:pPr>
      <w:r>
        <w:t xml:space="preserve">wikipedia.org/wiki/… </w:t>
      </w:r>
      <w:r w:rsidRPr="0054321D">
        <w:t>[</w:t>
      </w:r>
      <w:r>
        <w:t>Dostopno: 15. in 16. april 2017</w:t>
      </w:r>
      <w:r w:rsidRPr="0054321D">
        <w:t>]</w:t>
      </w:r>
    </w:p>
    <w:p w:rsidR="00554167" w:rsidRDefault="00554167" w:rsidP="008C6280">
      <w:pPr>
        <w:pStyle w:val="ListParagraph"/>
        <w:numPr>
          <w:ilvl w:val="0"/>
          <w:numId w:val="5"/>
        </w:numPr>
      </w:pPr>
      <w:r>
        <w:t xml:space="preserve">youtube.com/… </w:t>
      </w:r>
      <w:r w:rsidRPr="00554167">
        <w:t>[Dostopno: 15. in 16. april 2017]</w:t>
      </w:r>
    </w:p>
    <w:p w:rsidR="00554167" w:rsidRDefault="0054321D" w:rsidP="00C333A8">
      <w:pPr>
        <w:pStyle w:val="ListParagraph"/>
        <w:numPr>
          <w:ilvl w:val="0"/>
          <w:numId w:val="5"/>
        </w:numPr>
      </w:pPr>
      <w:r w:rsidRPr="0054321D">
        <w:t>http://www.huffingtonpost.com/?icid=hjx004</w:t>
      </w:r>
      <w:r>
        <w:t xml:space="preserve"> </w:t>
      </w:r>
      <w:r w:rsidRPr="0054321D">
        <w:t>[</w:t>
      </w:r>
      <w:r>
        <w:t>Dostopno: 15. april 2017</w:t>
      </w:r>
      <w:r w:rsidRPr="0054321D">
        <w:t>]</w:t>
      </w:r>
    </w:p>
    <w:p w:rsidR="0054321D" w:rsidRDefault="0054321D" w:rsidP="0054321D">
      <w:pPr>
        <w:pStyle w:val="ListParagraph"/>
        <w:numPr>
          <w:ilvl w:val="0"/>
          <w:numId w:val="5"/>
        </w:numPr>
      </w:pPr>
      <w:r w:rsidRPr="0054321D">
        <w:t>https://www.al-islam.org/a-code-of-practice-for-muslims-in-the-west-ayatullah-sistani/music-singing-dancing#f_4a4346e6_2</w:t>
      </w:r>
      <w:r>
        <w:t xml:space="preserve"> </w:t>
      </w:r>
      <w:r w:rsidRPr="0054321D">
        <w:t>[</w:t>
      </w:r>
      <w:r>
        <w:t>Dostopno: 15. april 2017</w:t>
      </w:r>
      <w:r w:rsidRPr="0054321D">
        <w:t>]</w:t>
      </w:r>
    </w:p>
    <w:p w:rsidR="0054321D" w:rsidRDefault="0054321D" w:rsidP="0054321D">
      <w:pPr>
        <w:pStyle w:val="ListParagraph"/>
        <w:numPr>
          <w:ilvl w:val="0"/>
          <w:numId w:val="5"/>
        </w:numPr>
      </w:pPr>
      <w:r w:rsidRPr="0054321D">
        <w:t>http://www.delo.si/zgodbe/nedeljskobranje/v-egiptu-preganjajo-se-glasbo-in-ples.html</w:t>
      </w:r>
      <w:r>
        <w:t xml:space="preserve"> </w:t>
      </w:r>
      <w:r w:rsidRPr="0054321D">
        <w:t>[</w:t>
      </w:r>
      <w:r>
        <w:t>Dostopno: 16. april 2017</w:t>
      </w:r>
      <w:r w:rsidRPr="0054321D">
        <w:t>]</w:t>
      </w:r>
    </w:p>
    <w:p w:rsidR="0054321D" w:rsidRDefault="0054321D" w:rsidP="0054321D">
      <w:pPr>
        <w:pStyle w:val="ListParagraph"/>
        <w:numPr>
          <w:ilvl w:val="0"/>
          <w:numId w:val="5"/>
        </w:numPr>
      </w:pPr>
      <w:r w:rsidRPr="0054321D">
        <w:t>http://www.esto.es/bellydance/english/origins.htm</w:t>
      </w:r>
      <w:r>
        <w:t xml:space="preserve"> </w:t>
      </w:r>
      <w:r w:rsidRPr="0054321D">
        <w:t>[</w:t>
      </w:r>
      <w:r>
        <w:t>Dostopno: 16. april 2017</w:t>
      </w:r>
      <w:r w:rsidRPr="0054321D">
        <w:t>]</w:t>
      </w:r>
    </w:p>
    <w:p w:rsidR="00554167" w:rsidRDefault="00554167" w:rsidP="00554167"/>
    <w:p w:rsidR="00554167" w:rsidRDefault="00554167" w:rsidP="00554167">
      <w:r>
        <w:t xml:space="preserve">V pomoč so bili še: </w:t>
      </w:r>
    </w:p>
    <w:p w:rsidR="00554167" w:rsidRDefault="00554167" w:rsidP="00554167">
      <w:pPr>
        <w:pStyle w:val="ListParagraph"/>
        <w:numPr>
          <w:ilvl w:val="0"/>
          <w:numId w:val="6"/>
        </w:numPr>
      </w:pPr>
      <w:r>
        <w:t xml:space="preserve">sl.pons.com </w:t>
      </w:r>
      <w:r w:rsidRPr="0054321D">
        <w:t>[</w:t>
      </w:r>
      <w:r>
        <w:t>Dostopno: 15. in 16. april 2017</w:t>
      </w:r>
      <w:r w:rsidRPr="0054321D">
        <w:t>]</w:t>
      </w:r>
    </w:p>
    <w:p w:rsidR="00554167" w:rsidRDefault="00554167" w:rsidP="00554167">
      <w:pPr>
        <w:pStyle w:val="ListParagraph"/>
        <w:numPr>
          <w:ilvl w:val="0"/>
          <w:numId w:val="6"/>
        </w:numPr>
      </w:pPr>
      <w:r w:rsidRPr="00554167">
        <w:t>www.fran.si</w:t>
      </w:r>
      <w:r>
        <w:t xml:space="preserve"> </w:t>
      </w:r>
      <w:r w:rsidRPr="0054321D">
        <w:t>[</w:t>
      </w:r>
      <w:r>
        <w:t>Dostopno: 15. in 16. april 2017</w:t>
      </w:r>
      <w:r w:rsidRPr="0054321D">
        <w:t>]</w:t>
      </w:r>
    </w:p>
    <w:p w:rsidR="00554167" w:rsidRPr="009B35F6" w:rsidRDefault="00554167" w:rsidP="00554167">
      <w:pPr>
        <w:pStyle w:val="ListParagraph"/>
        <w:numPr>
          <w:ilvl w:val="0"/>
          <w:numId w:val="6"/>
        </w:numPr>
      </w:pPr>
      <w:r>
        <w:t xml:space="preserve">besana.amebis.si </w:t>
      </w:r>
      <w:r w:rsidRPr="0054321D">
        <w:t>[</w:t>
      </w:r>
      <w:r>
        <w:t>Dostopno: 15. in 16. april 2017</w:t>
      </w:r>
      <w:r w:rsidRPr="0054321D">
        <w:t>]</w:t>
      </w:r>
    </w:p>
    <w:p w:rsidR="00116AD2" w:rsidRPr="00544684" w:rsidRDefault="00544684" w:rsidP="0054321D">
      <w:pPr>
        <w:pStyle w:val="Heading1"/>
        <w:numPr>
          <w:ilvl w:val="0"/>
          <w:numId w:val="0"/>
        </w:numPr>
      </w:pPr>
      <w:r>
        <w:tab/>
      </w:r>
    </w:p>
    <w:sectPr w:rsidR="00116AD2" w:rsidRPr="00544684" w:rsidSect="00711CE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7E" w:rsidRDefault="00A0707E" w:rsidP="00711CEE">
      <w:r>
        <w:separator/>
      </w:r>
    </w:p>
  </w:endnote>
  <w:endnote w:type="continuationSeparator" w:id="0">
    <w:p w:rsidR="00A0707E" w:rsidRDefault="00A0707E" w:rsidP="0071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Nimbus Roman No9 L">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05" w:rsidRDefault="00E90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0B" w:rsidRDefault="004B050B">
    <w:pPr>
      <w:pStyle w:val="Footer"/>
    </w:pPr>
  </w:p>
  <w:p w:rsidR="004B050B" w:rsidRDefault="004B050B" w:rsidP="004B050B">
    <w:pPr>
      <w:pStyle w:val="Footer"/>
      <w:ind w:firstLine="0"/>
    </w:pPr>
    <w:r>
      <w:t>________________________________________________________________________</w:t>
    </w:r>
  </w:p>
  <w:p w:rsidR="004B050B" w:rsidRDefault="004B050B" w:rsidP="004B050B">
    <w:pPr>
      <w:pStyle w:val="Footer"/>
      <w:ind w:firstLine="0"/>
    </w:pPr>
  </w:p>
  <w:p w:rsidR="004B050B" w:rsidRDefault="004B050B" w:rsidP="004B050B">
    <w:pPr>
      <w:pStyle w:val="Footer"/>
      <w:ind w:firstLine="0"/>
    </w:pPr>
    <w:r>
      <w:t>Avtor:, mentor: Martin Z</w:t>
    </w:r>
    <w:r w:rsidR="00041CD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05" w:rsidRDefault="00E9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7E" w:rsidRDefault="00A0707E" w:rsidP="00711CEE">
      <w:r>
        <w:separator/>
      </w:r>
    </w:p>
  </w:footnote>
  <w:footnote w:type="continuationSeparator" w:id="0">
    <w:p w:rsidR="00A0707E" w:rsidRDefault="00A0707E" w:rsidP="0071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05" w:rsidRDefault="00E9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EE" w:rsidRDefault="00711CEE" w:rsidP="00711CEE">
    <w:pPr>
      <w:pStyle w:val="NoSpacing"/>
      <w:rPr>
        <w:b/>
      </w:rPr>
    </w:pPr>
    <w:r w:rsidRPr="00711CEE">
      <w:rPr>
        <w:b/>
      </w:rPr>
      <w:ptab w:relativeTo="margin" w:alignment="left" w:leader="none"/>
    </w:r>
    <w:r w:rsidRPr="00711CEE">
      <w:rPr>
        <w:b/>
      </w:rPr>
      <w:t>Islamska glasba in ples</w:t>
    </w:r>
    <w:r w:rsidR="00E90405">
      <w:rPr>
        <w:b/>
      </w:rPr>
      <w:t xml:space="preserve"> </w:t>
    </w:r>
  </w:p>
  <w:p w:rsidR="00711CEE" w:rsidRPr="00711CEE" w:rsidRDefault="00711CEE" w:rsidP="00711CEE">
    <w:pPr>
      <w:pStyle w:val="NoSpacing"/>
      <w:rPr>
        <w:b/>
      </w:rPr>
    </w:pPr>
    <w:r>
      <w:rPr>
        <w:b/>
      </w:rP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05" w:rsidRDefault="00E9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F52267"/>
    <w:multiLevelType w:val="hybridMultilevel"/>
    <w:tmpl w:val="24F8B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3329D"/>
    <w:multiLevelType w:val="hybridMultilevel"/>
    <w:tmpl w:val="25D23A8A"/>
    <w:lvl w:ilvl="0" w:tplc="19703100">
      <w:start w:val="1"/>
      <w:numFmt w:val="bullet"/>
      <w:pStyle w:val="Heading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60C82"/>
    <w:multiLevelType w:val="hybridMultilevel"/>
    <w:tmpl w:val="17D83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196F4D"/>
    <w:multiLevelType w:val="hybridMultilevel"/>
    <w:tmpl w:val="23ACC2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5B485C"/>
    <w:multiLevelType w:val="hybridMultilevel"/>
    <w:tmpl w:val="6D526D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2AD"/>
    <w:rsid w:val="00041CD3"/>
    <w:rsid w:val="00050DF5"/>
    <w:rsid w:val="00082234"/>
    <w:rsid w:val="00085842"/>
    <w:rsid w:val="00086164"/>
    <w:rsid w:val="00096E92"/>
    <w:rsid w:val="000B4046"/>
    <w:rsid w:val="00116AD2"/>
    <w:rsid w:val="00153BC9"/>
    <w:rsid w:val="001C6256"/>
    <w:rsid w:val="001D6CFD"/>
    <w:rsid w:val="0024496A"/>
    <w:rsid w:val="00251A32"/>
    <w:rsid w:val="00295DA1"/>
    <w:rsid w:val="002D4127"/>
    <w:rsid w:val="002E4802"/>
    <w:rsid w:val="002F629B"/>
    <w:rsid w:val="00311C03"/>
    <w:rsid w:val="003266B4"/>
    <w:rsid w:val="0035667F"/>
    <w:rsid w:val="003972AD"/>
    <w:rsid w:val="003E7F10"/>
    <w:rsid w:val="004B050B"/>
    <w:rsid w:val="00533087"/>
    <w:rsid w:val="0054321D"/>
    <w:rsid w:val="00544684"/>
    <w:rsid w:val="00554167"/>
    <w:rsid w:val="005C14AB"/>
    <w:rsid w:val="00601D26"/>
    <w:rsid w:val="00633D33"/>
    <w:rsid w:val="006A7302"/>
    <w:rsid w:val="006C5578"/>
    <w:rsid w:val="006F273D"/>
    <w:rsid w:val="006F5FF4"/>
    <w:rsid w:val="00711CEE"/>
    <w:rsid w:val="00715A4E"/>
    <w:rsid w:val="007B1FA1"/>
    <w:rsid w:val="007F3BE7"/>
    <w:rsid w:val="008505DD"/>
    <w:rsid w:val="008A25A5"/>
    <w:rsid w:val="008C6280"/>
    <w:rsid w:val="008E7857"/>
    <w:rsid w:val="00997BBE"/>
    <w:rsid w:val="009B35F6"/>
    <w:rsid w:val="009B7524"/>
    <w:rsid w:val="009C5E2E"/>
    <w:rsid w:val="00A0707E"/>
    <w:rsid w:val="00A50CEC"/>
    <w:rsid w:val="00A66F1A"/>
    <w:rsid w:val="00AC73A2"/>
    <w:rsid w:val="00AF455C"/>
    <w:rsid w:val="00B166F6"/>
    <w:rsid w:val="00B53FA6"/>
    <w:rsid w:val="00C333A8"/>
    <w:rsid w:val="00C64198"/>
    <w:rsid w:val="00C97B4F"/>
    <w:rsid w:val="00CC4BEA"/>
    <w:rsid w:val="00CE3105"/>
    <w:rsid w:val="00D334F0"/>
    <w:rsid w:val="00D7016D"/>
    <w:rsid w:val="00DD6ECC"/>
    <w:rsid w:val="00DF3332"/>
    <w:rsid w:val="00E00394"/>
    <w:rsid w:val="00E15B8A"/>
    <w:rsid w:val="00E25FC4"/>
    <w:rsid w:val="00E5634F"/>
    <w:rsid w:val="00E81009"/>
    <w:rsid w:val="00E90405"/>
    <w:rsid w:val="00E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 Mincho Light J"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AD"/>
    <w:pPr>
      <w:widowControl w:val="0"/>
      <w:suppressAutoHyphens/>
      <w:ind w:firstLine="720"/>
    </w:pPr>
    <w:rPr>
      <w:rFonts w:ascii="Nimbus Roman No9 L" w:hAnsi="Nimbus Roman No9 L"/>
      <w:color w:val="000000"/>
      <w:sz w:val="24"/>
      <w:lang w:val="sl-SI"/>
    </w:rPr>
  </w:style>
  <w:style w:type="paragraph" w:styleId="Heading1">
    <w:name w:val="heading 1"/>
    <w:aliases w:val="Uvod:"/>
    <w:basedOn w:val="Normal"/>
    <w:next w:val="Normal"/>
    <w:link w:val="Heading1Char"/>
    <w:qFormat/>
    <w:rsid w:val="00A50CEC"/>
    <w:pPr>
      <w:keepNext/>
      <w:numPr>
        <w:numId w:val="2"/>
      </w:numPr>
      <w:autoSpaceDE w:val="0"/>
      <w:jc w:val="both"/>
      <w:outlineLvl w:val="0"/>
    </w:pPr>
    <w:rPr>
      <w:rFonts w:asciiTheme="majorHAnsi" w:eastAsia="Verdana" w:hAnsiTheme="majorHAns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vod: Char"/>
    <w:basedOn w:val="DefaultParagraphFont"/>
    <w:link w:val="Heading1"/>
    <w:rsid w:val="00A50CEC"/>
    <w:rPr>
      <w:rFonts w:asciiTheme="majorHAnsi" w:eastAsia="Verdana" w:hAnsiTheme="majorHAnsi"/>
      <w:b/>
      <w:color w:val="000000"/>
      <w:sz w:val="36"/>
      <w:lang w:val="sl-SI"/>
    </w:rPr>
  </w:style>
  <w:style w:type="paragraph" w:styleId="BalloonText">
    <w:name w:val="Balloon Text"/>
    <w:basedOn w:val="Normal"/>
    <w:link w:val="BalloonTextChar"/>
    <w:uiPriority w:val="99"/>
    <w:semiHidden/>
    <w:unhideWhenUsed/>
    <w:rsid w:val="003972AD"/>
    <w:rPr>
      <w:rFonts w:ascii="Tahoma" w:hAnsi="Tahoma" w:cs="Tahoma"/>
      <w:sz w:val="16"/>
      <w:szCs w:val="16"/>
    </w:rPr>
  </w:style>
  <w:style w:type="character" w:customStyle="1" w:styleId="BalloonTextChar">
    <w:name w:val="Balloon Text Char"/>
    <w:basedOn w:val="DefaultParagraphFont"/>
    <w:link w:val="BalloonText"/>
    <w:uiPriority w:val="99"/>
    <w:semiHidden/>
    <w:rsid w:val="003972AD"/>
    <w:rPr>
      <w:rFonts w:ascii="Tahoma" w:hAnsi="Tahoma" w:cs="Tahoma"/>
      <w:color w:val="000000"/>
      <w:sz w:val="16"/>
      <w:szCs w:val="16"/>
      <w:lang w:val="sl-SI"/>
    </w:rPr>
  </w:style>
  <w:style w:type="paragraph" w:styleId="NoSpacing">
    <w:name w:val="No Spacing"/>
    <w:uiPriority w:val="1"/>
    <w:qFormat/>
    <w:rsid w:val="003972AD"/>
    <w:pPr>
      <w:widowControl w:val="0"/>
      <w:suppressAutoHyphens/>
    </w:pPr>
    <w:rPr>
      <w:rFonts w:ascii="Nimbus Roman No9 L" w:hAnsi="Nimbus Roman No9 L"/>
      <w:color w:val="000000"/>
      <w:sz w:val="24"/>
      <w:lang w:val="sl-SI"/>
    </w:rPr>
  </w:style>
  <w:style w:type="paragraph" w:styleId="Title">
    <w:name w:val="Title"/>
    <w:basedOn w:val="Normal"/>
    <w:next w:val="Normal"/>
    <w:link w:val="TitleChar"/>
    <w:uiPriority w:val="10"/>
    <w:qFormat/>
    <w:rsid w:val="003972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2AD"/>
    <w:rPr>
      <w:rFonts w:asciiTheme="majorHAnsi" w:eastAsiaTheme="majorEastAsia" w:hAnsiTheme="majorHAnsi" w:cstheme="majorBidi"/>
      <w:color w:val="17365D" w:themeColor="text2" w:themeShade="BF"/>
      <w:spacing w:val="5"/>
      <w:kern w:val="28"/>
      <w:sz w:val="52"/>
      <w:szCs w:val="52"/>
      <w:lang w:val="sl-SI"/>
    </w:rPr>
  </w:style>
  <w:style w:type="character" w:styleId="Emphasis">
    <w:name w:val="Emphasis"/>
    <w:basedOn w:val="DefaultParagraphFont"/>
    <w:uiPriority w:val="20"/>
    <w:qFormat/>
    <w:rsid w:val="003972AD"/>
    <w:rPr>
      <w:i/>
      <w:iCs/>
    </w:rPr>
  </w:style>
  <w:style w:type="paragraph" w:styleId="Header">
    <w:name w:val="header"/>
    <w:basedOn w:val="Normal"/>
    <w:link w:val="HeaderChar"/>
    <w:uiPriority w:val="99"/>
    <w:unhideWhenUsed/>
    <w:rsid w:val="00711CEE"/>
    <w:pPr>
      <w:tabs>
        <w:tab w:val="center" w:pos="4680"/>
        <w:tab w:val="right" w:pos="9360"/>
      </w:tabs>
    </w:pPr>
  </w:style>
  <w:style w:type="character" w:customStyle="1" w:styleId="HeaderChar">
    <w:name w:val="Header Char"/>
    <w:basedOn w:val="DefaultParagraphFont"/>
    <w:link w:val="Header"/>
    <w:uiPriority w:val="99"/>
    <w:rsid w:val="00711CEE"/>
    <w:rPr>
      <w:rFonts w:ascii="Nimbus Roman No9 L" w:hAnsi="Nimbus Roman No9 L"/>
      <w:color w:val="000000"/>
      <w:sz w:val="24"/>
      <w:lang w:val="sl-SI"/>
    </w:rPr>
  </w:style>
  <w:style w:type="paragraph" w:styleId="Footer">
    <w:name w:val="footer"/>
    <w:basedOn w:val="Normal"/>
    <w:link w:val="FooterChar"/>
    <w:uiPriority w:val="99"/>
    <w:unhideWhenUsed/>
    <w:rsid w:val="00711CEE"/>
    <w:pPr>
      <w:tabs>
        <w:tab w:val="center" w:pos="4680"/>
        <w:tab w:val="right" w:pos="9360"/>
      </w:tabs>
    </w:pPr>
  </w:style>
  <w:style w:type="character" w:customStyle="1" w:styleId="FooterChar">
    <w:name w:val="Footer Char"/>
    <w:basedOn w:val="DefaultParagraphFont"/>
    <w:link w:val="Footer"/>
    <w:uiPriority w:val="99"/>
    <w:rsid w:val="00711CEE"/>
    <w:rPr>
      <w:rFonts w:ascii="Nimbus Roman No9 L" w:hAnsi="Nimbus Roman No9 L"/>
      <w:color w:val="000000"/>
      <w:sz w:val="24"/>
      <w:lang w:val="sl-SI"/>
    </w:rPr>
  </w:style>
  <w:style w:type="character" w:styleId="SubtleEmphasis">
    <w:name w:val="Subtle Emphasis"/>
    <w:basedOn w:val="DefaultParagraphFont"/>
    <w:uiPriority w:val="19"/>
    <w:qFormat/>
    <w:rsid w:val="00711CEE"/>
    <w:rPr>
      <w:i/>
      <w:iCs/>
      <w:color w:val="808080" w:themeColor="text1" w:themeTint="7F"/>
    </w:rPr>
  </w:style>
  <w:style w:type="paragraph" w:styleId="Caption">
    <w:name w:val="caption"/>
    <w:basedOn w:val="Normal"/>
    <w:next w:val="Normal"/>
    <w:uiPriority w:val="35"/>
    <w:unhideWhenUsed/>
    <w:qFormat/>
    <w:rsid w:val="00311C03"/>
    <w:pPr>
      <w:spacing w:after="200"/>
    </w:pPr>
    <w:rPr>
      <w:b/>
      <w:bCs/>
      <w:color w:val="4F81BD" w:themeColor="accent1"/>
      <w:sz w:val="18"/>
      <w:szCs w:val="18"/>
    </w:rPr>
  </w:style>
  <w:style w:type="paragraph" w:styleId="ListParagraph">
    <w:name w:val="List Paragraph"/>
    <w:basedOn w:val="Normal"/>
    <w:uiPriority w:val="34"/>
    <w:qFormat/>
    <w:rsid w:val="009B35F6"/>
    <w:pPr>
      <w:ind w:left="720"/>
      <w:contextualSpacing/>
    </w:pPr>
  </w:style>
  <w:style w:type="character" w:styleId="Hyperlink">
    <w:name w:val="Hyperlink"/>
    <w:basedOn w:val="DefaultParagraphFont"/>
    <w:uiPriority w:val="99"/>
    <w:unhideWhenUsed/>
    <w:rsid w:val="00543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7030">
      <w:bodyDiv w:val="1"/>
      <w:marLeft w:val="0"/>
      <w:marRight w:val="0"/>
      <w:marTop w:val="0"/>
      <w:marBottom w:val="0"/>
      <w:divBdr>
        <w:top w:val="none" w:sz="0" w:space="0" w:color="auto"/>
        <w:left w:val="none" w:sz="0" w:space="0" w:color="auto"/>
        <w:bottom w:val="none" w:sz="0" w:space="0" w:color="auto"/>
        <w:right w:val="none" w:sz="0" w:space="0" w:color="auto"/>
      </w:divBdr>
    </w:div>
    <w:div w:id="1149710934">
      <w:bodyDiv w:val="1"/>
      <w:marLeft w:val="0"/>
      <w:marRight w:val="0"/>
      <w:marTop w:val="0"/>
      <w:marBottom w:val="0"/>
      <w:divBdr>
        <w:top w:val="none" w:sz="0" w:space="0" w:color="auto"/>
        <w:left w:val="none" w:sz="0" w:space="0" w:color="auto"/>
        <w:bottom w:val="none" w:sz="0" w:space="0" w:color="auto"/>
        <w:right w:val="none" w:sz="0" w:space="0" w:color="auto"/>
      </w:divBdr>
    </w:div>
    <w:div w:id="1457144628">
      <w:bodyDiv w:val="1"/>
      <w:marLeft w:val="0"/>
      <w:marRight w:val="0"/>
      <w:marTop w:val="0"/>
      <w:marBottom w:val="0"/>
      <w:divBdr>
        <w:top w:val="none" w:sz="0" w:space="0" w:color="auto"/>
        <w:left w:val="none" w:sz="0" w:space="0" w:color="auto"/>
        <w:bottom w:val="none" w:sz="0" w:space="0" w:color="auto"/>
        <w:right w:val="none" w:sz="0" w:space="0" w:color="auto"/>
      </w:divBdr>
    </w:div>
    <w:div w:id="17546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B34B7-4FE4-4EF5-B3BA-F999C34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