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EA0B2" w14:textId="77777777" w:rsidR="000740D5" w:rsidRDefault="00523D49" w:rsidP="005B0161">
      <w:pPr>
        <w:jc w:val="center"/>
      </w:pPr>
      <w:bookmarkStart w:id="0" w:name="_GoBack"/>
      <w:bookmarkEnd w:id="0"/>
      <w:r>
        <w:rPr>
          <w:noProof/>
          <w:lang w:eastAsia="sl-SI"/>
        </w:rPr>
        <w:pict w14:anchorId="0B822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3.2pt;height:99.85pt;visibility:visible">
            <v:imagedata r:id="rId8" o:title=""/>
          </v:shape>
        </w:pict>
      </w:r>
    </w:p>
    <w:p w14:paraId="0C27C0A8" w14:textId="77777777" w:rsidR="005B0161" w:rsidRDefault="005B0161" w:rsidP="005B0161">
      <w:pPr>
        <w:jc w:val="center"/>
      </w:pPr>
    </w:p>
    <w:p w14:paraId="6C16A766" w14:textId="77777777" w:rsidR="005B0161" w:rsidRDefault="005B0161" w:rsidP="005B0161">
      <w:pPr>
        <w:jc w:val="center"/>
      </w:pPr>
    </w:p>
    <w:p w14:paraId="3C20E100" w14:textId="77777777" w:rsidR="005B0161" w:rsidRDefault="005B0161" w:rsidP="005B0161">
      <w:pPr>
        <w:jc w:val="center"/>
      </w:pPr>
    </w:p>
    <w:p w14:paraId="54649B09" w14:textId="77777777" w:rsidR="005B0161" w:rsidRDefault="005B0161" w:rsidP="005B0161"/>
    <w:p w14:paraId="329C8089" w14:textId="77777777" w:rsidR="005B0161" w:rsidRDefault="005B0161" w:rsidP="005B0161">
      <w:pPr>
        <w:jc w:val="center"/>
      </w:pPr>
    </w:p>
    <w:p w14:paraId="38FBE08F" w14:textId="77777777" w:rsidR="005B0161" w:rsidRDefault="005B0161" w:rsidP="005B0161">
      <w:pPr>
        <w:jc w:val="center"/>
        <w:rPr>
          <w:b/>
          <w:sz w:val="96"/>
        </w:rPr>
      </w:pPr>
      <w:r w:rsidRPr="005B0161">
        <w:rPr>
          <w:b/>
          <w:sz w:val="96"/>
        </w:rPr>
        <w:t>NASILJE IN REŠEVANJE KONFLIKTOV</w:t>
      </w:r>
    </w:p>
    <w:p w14:paraId="31E2B128" w14:textId="77777777" w:rsidR="005B0161" w:rsidRDefault="005B0161" w:rsidP="005B0161">
      <w:pPr>
        <w:jc w:val="center"/>
        <w:rPr>
          <w:b/>
          <w:sz w:val="96"/>
        </w:rPr>
      </w:pPr>
    </w:p>
    <w:p w14:paraId="60B311E3" w14:textId="77777777" w:rsidR="005B0161" w:rsidRDefault="005B0161" w:rsidP="005B0161">
      <w:pPr>
        <w:rPr>
          <w:b/>
          <w:sz w:val="96"/>
        </w:rPr>
      </w:pPr>
    </w:p>
    <w:p w14:paraId="50C220CF" w14:textId="77777777" w:rsidR="005B0161" w:rsidRPr="005B0161" w:rsidRDefault="005B0161" w:rsidP="005B0161">
      <w:pPr>
        <w:jc w:val="center"/>
        <w:rPr>
          <w:b/>
          <w:sz w:val="48"/>
        </w:rPr>
      </w:pPr>
    </w:p>
    <w:p w14:paraId="42717BE4" w14:textId="11D66058" w:rsidR="005B0161" w:rsidRDefault="003B5C51" w:rsidP="005B0161">
      <w:pPr>
        <w:rPr>
          <w:sz w:val="24"/>
        </w:rPr>
      </w:pPr>
      <w:r>
        <w:rPr>
          <w:b/>
          <w:sz w:val="24"/>
        </w:rPr>
        <w:t xml:space="preserve"> </w:t>
      </w:r>
    </w:p>
    <w:p w14:paraId="16AAB9BD" w14:textId="77777777" w:rsidR="005B0161" w:rsidRDefault="005B0161" w:rsidP="005B0161">
      <w:pPr>
        <w:jc w:val="center"/>
        <w:rPr>
          <w:sz w:val="24"/>
        </w:rPr>
      </w:pPr>
    </w:p>
    <w:p w14:paraId="2EA44E52" w14:textId="77777777" w:rsidR="005B0161" w:rsidRDefault="005B0161" w:rsidP="005B0161">
      <w:pPr>
        <w:jc w:val="center"/>
        <w:rPr>
          <w:sz w:val="24"/>
        </w:rPr>
      </w:pPr>
      <w:r>
        <w:rPr>
          <w:sz w:val="24"/>
        </w:rPr>
        <w:t>Ljubljana, 2016</w:t>
      </w:r>
    </w:p>
    <w:p w14:paraId="705D5E47" w14:textId="77777777" w:rsidR="005B0161" w:rsidRDefault="005B0161" w:rsidP="005B0161">
      <w:pPr>
        <w:rPr>
          <w:b/>
          <w:sz w:val="24"/>
        </w:rPr>
      </w:pPr>
    </w:p>
    <w:p w14:paraId="48F6B65D" w14:textId="77777777" w:rsidR="00325546" w:rsidRDefault="00325546" w:rsidP="008E16C6">
      <w:pPr>
        <w:pStyle w:val="Heading1"/>
      </w:pPr>
      <w:bookmarkStart w:id="1" w:name="_Toc445020410"/>
      <w:r w:rsidRPr="000E6C0F">
        <w:lastRenderedPageBreak/>
        <w:t>UVOD</w:t>
      </w:r>
      <w:bookmarkEnd w:id="1"/>
    </w:p>
    <w:p w14:paraId="3BBEEF44" w14:textId="77777777" w:rsidR="008E16C6" w:rsidRPr="008E16C6" w:rsidRDefault="008E16C6" w:rsidP="008E16C6"/>
    <w:p w14:paraId="26EDE99C" w14:textId="77777777" w:rsidR="000E6C0F" w:rsidRPr="008E16C6" w:rsidRDefault="000E6C0F" w:rsidP="005B0161">
      <w:pPr>
        <w:rPr>
          <w:rStyle w:val="besedilo"/>
          <w:sz w:val="24"/>
        </w:rPr>
      </w:pPr>
      <w:r w:rsidRPr="008E16C6">
        <w:rPr>
          <w:rStyle w:val="besedilo"/>
          <w:sz w:val="24"/>
        </w:rPr>
        <w:t>Ljudje smo del ožjih in širših skupnosti, v katerih obstajajo bolj ali manj definirana pravila, katero vedenje je dopustno in katero ne. Tako kot se spreminja družba in način življenja, se spreminjajo tudi pravila skupnega bivanja. Kvaliteto življenja in odnosov navadno povezujemo s tem, kako lahko uresničujemo svoje potenciale, živimo polno življenje v pristnem stiku z drugimi. Kadar je v odnosu prisotno nasilje, se žrtvi bisveto zmanjšata občutek varnosti ter kvaliteta življenja, zaradi česar je oškodovana na vseh življenjskih področjih.</w:t>
      </w:r>
    </w:p>
    <w:p w14:paraId="1027BA5A" w14:textId="77777777" w:rsidR="000E6C0F" w:rsidRDefault="000E6C0F" w:rsidP="005B0161">
      <w:pPr>
        <w:rPr>
          <w:rStyle w:val="besedilo"/>
        </w:rPr>
      </w:pPr>
    </w:p>
    <w:p w14:paraId="5F24B668" w14:textId="77777777" w:rsidR="000E6C0F" w:rsidRDefault="000E6C0F" w:rsidP="005B0161">
      <w:pPr>
        <w:rPr>
          <w:rStyle w:val="besedilo"/>
        </w:rPr>
      </w:pPr>
    </w:p>
    <w:p w14:paraId="1E7697F6" w14:textId="77777777" w:rsidR="000E6C0F" w:rsidRDefault="000E6C0F" w:rsidP="005B0161">
      <w:pPr>
        <w:rPr>
          <w:rStyle w:val="besedilo"/>
        </w:rPr>
      </w:pPr>
    </w:p>
    <w:p w14:paraId="46B08C96" w14:textId="77777777" w:rsidR="000E6C0F" w:rsidRDefault="000E6C0F" w:rsidP="005B0161">
      <w:pPr>
        <w:rPr>
          <w:rStyle w:val="besedilo"/>
        </w:rPr>
      </w:pPr>
    </w:p>
    <w:p w14:paraId="7E0E369F" w14:textId="77777777" w:rsidR="000E6C0F" w:rsidRDefault="000E6C0F" w:rsidP="005B0161">
      <w:pPr>
        <w:rPr>
          <w:rStyle w:val="besedilo"/>
        </w:rPr>
      </w:pPr>
    </w:p>
    <w:p w14:paraId="025273B1" w14:textId="77777777" w:rsidR="000E6C0F" w:rsidRDefault="000E6C0F" w:rsidP="005B0161">
      <w:pPr>
        <w:rPr>
          <w:rStyle w:val="besedilo"/>
        </w:rPr>
      </w:pPr>
    </w:p>
    <w:p w14:paraId="302CFF94" w14:textId="77777777" w:rsidR="000E6C0F" w:rsidRDefault="000E6C0F" w:rsidP="005B0161">
      <w:pPr>
        <w:rPr>
          <w:rStyle w:val="besedilo"/>
        </w:rPr>
      </w:pPr>
    </w:p>
    <w:p w14:paraId="4955A609" w14:textId="77777777" w:rsidR="000E6C0F" w:rsidRDefault="000E6C0F" w:rsidP="005B0161">
      <w:pPr>
        <w:rPr>
          <w:rStyle w:val="besedilo"/>
        </w:rPr>
      </w:pPr>
    </w:p>
    <w:p w14:paraId="75CF8CDF" w14:textId="77777777" w:rsidR="000E6C0F" w:rsidRDefault="000E6C0F" w:rsidP="005B0161">
      <w:pPr>
        <w:rPr>
          <w:rStyle w:val="besedilo"/>
        </w:rPr>
      </w:pPr>
    </w:p>
    <w:p w14:paraId="365C2C8A" w14:textId="77777777" w:rsidR="000E6C0F" w:rsidRDefault="000E6C0F" w:rsidP="005B0161">
      <w:pPr>
        <w:rPr>
          <w:rStyle w:val="besedilo"/>
        </w:rPr>
      </w:pPr>
    </w:p>
    <w:p w14:paraId="092588C5" w14:textId="77777777" w:rsidR="000E6C0F" w:rsidRDefault="000E6C0F" w:rsidP="005B0161">
      <w:pPr>
        <w:rPr>
          <w:rStyle w:val="besedilo"/>
        </w:rPr>
      </w:pPr>
    </w:p>
    <w:p w14:paraId="7FFCB0D9" w14:textId="77777777" w:rsidR="000E6C0F" w:rsidRDefault="000E6C0F" w:rsidP="005B0161">
      <w:pPr>
        <w:rPr>
          <w:rStyle w:val="besedilo"/>
        </w:rPr>
      </w:pPr>
    </w:p>
    <w:p w14:paraId="1C197962" w14:textId="77777777" w:rsidR="000E6C0F" w:rsidRDefault="000E6C0F" w:rsidP="005B0161">
      <w:pPr>
        <w:rPr>
          <w:rStyle w:val="besedilo"/>
        </w:rPr>
      </w:pPr>
    </w:p>
    <w:p w14:paraId="18526485" w14:textId="77777777" w:rsidR="000E6C0F" w:rsidRDefault="000E6C0F" w:rsidP="005B0161">
      <w:pPr>
        <w:rPr>
          <w:rStyle w:val="besedilo"/>
        </w:rPr>
      </w:pPr>
    </w:p>
    <w:p w14:paraId="2BE6F379" w14:textId="77777777" w:rsidR="000E6C0F" w:rsidRDefault="000E6C0F" w:rsidP="005B0161">
      <w:pPr>
        <w:rPr>
          <w:rStyle w:val="besedilo"/>
        </w:rPr>
      </w:pPr>
    </w:p>
    <w:p w14:paraId="5617226D" w14:textId="77777777" w:rsidR="000E6C0F" w:rsidRDefault="000E6C0F" w:rsidP="005B0161">
      <w:pPr>
        <w:rPr>
          <w:rStyle w:val="besedilo"/>
        </w:rPr>
      </w:pPr>
    </w:p>
    <w:p w14:paraId="509095A6" w14:textId="77777777" w:rsidR="000E6C0F" w:rsidRDefault="000E6C0F" w:rsidP="005B0161">
      <w:pPr>
        <w:rPr>
          <w:rStyle w:val="besedilo"/>
        </w:rPr>
      </w:pPr>
    </w:p>
    <w:p w14:paraId="55C9EA47" w14:textId="77777777" w:rsidR="000E6C0F" w:rsidRDefault="000E6C0F" w:rsidP="005B0161">
      <w:pPr>
        <w:rPr>
          <w:rStyle w:val="besedilo"/>
        </w:rPr>
      </w:pPr>
    </w:p>
    <w:p w14:paraId="3E2D91FD" w14:textId="77777777" w:rsidR="000E6C0F" w:rsidRDefault="000E6C0F" w:rsidP="005B0161">
      <w:pPr>
        <w:rPr>
          <w:rStyle w:val="besedilo"/>
        </w:rPr>
      </w:pPr>
    </w:p>
    <w:p w14:paraId="75467BD6" w14:textId="77777777" w:rsidR="000E6C0F" w:rsidRDefault="000E6C0F" w:rsidP="005B0161">
      <w:pPr>
        <w:rPr>
          <w:rStyle w:val="besedilo"/>
        </w:rPr>
      </w:pPr>
    </w:p>
    <w:p w14:paraId="2C09B448" w14:textId="77777777" w:rsidR="00917032" w:rsidRDefault="0078780C">
      <w:pPr>
        <w:pStyle w:val="TOCHeading"/>
      </w:pPr>
      <w:r>
        <w:lastRenderedPageBreak/>
        <w:t>KAZALO</w:t>
      </w:r>
    </w:p>
    <w:p w14:paraId="0B560B98" w14:textId="77777777" w:rsidR="002228FA" w:rsidRPr="00BB4B31" w:rsidRDefault="00917032">
      <w:pPr>
        <w:pStyle w:val="TOC1"/>
        <w:tabs>
          <w:tab w:val="right" w:leader="dot" w:pos="9062"/>
        </w:tabs>
        <w:rPr>
          <w:rFonts w:eastAsia="Times New Roman"/>
          <w:noProof/>
          <w:lang w:eastAsia="sl-SI"/>
        </w:rPr>
      </w:pPr>
      <w:r>
        <w:fldChar w:fldCharType="begin"/>
      </w:r>
      <w:r>
        <w:instrText xml:space="preserve"> TOC \o "1-3" \h \z \u </w:instrText>
      </w:r>
      <w:r>
        <w:fldChar w:fldCharType="separate"/>
      </w:r>
      <w:hyperlink w:anchor="_Toc445020410" w:history="1">
        <w:r w:rsidR="002228FA" w:rsidRPr="00536B44">
          <w:rPr>
            <w:rStyle w:val="Hyperlink"/>
            <w:noProof/>
          </w:rPr>
          <w:t>UVOD</w:t>
        </w:r>
        <w:r w:rsidR="002228FA">
          <w:rPr>
            <w:noProof/>
            <w:webHidden/>
          </w:rPr>
          <w:tab/>
        </w:r>
        <w:r w:rsidR="002228FA">
          <w:rPr>
            <w:noProof/>
            <w:webHidden/>
          </w:rPr>
          <w:fldChar w:fldCharType="begin"/>
        </w:r>
        <w:r w:rsidR="002228FA">
          <w:rPr>
            <w:noProof/>
            <w:webHidden/>
          </w:rPr>
          <w:instrText xml:space="preserve"> PAGEREF _Toc445020410 \h </w:instrText>
        </w:r>
        <w:r w:rsidR="002228FA">
          <w:rPr>
            <w:noProof/>
            <w:webHidden/>
          </w:rPr>
        </w:r>
        <w:r w:rsidR="002228FA">
          <w:rPr>
            <w:noProof/>
            <w:webHidden/>
          </w:rPr>
          <w:fldChar w:fldCharType="separate"/>
        </w:r>
        <w:r w:rsidR="002228FA">
          <w:rPr>
            <w:noProof/>
            <w:webHidden/>
          </w:rPr>
          <w:t>2</w:t>
        </w:r>
        <w:r w:rsidR="002228FA">
          <w:rPr>
            <w:noProof/>
            <w:webHidden/>
          </w:rPr>
          <w:fldChar w:fldCharType="end"/>
        </w:r>
      </w:hyperlink>
    </w:p>
    <w:p w14:paraId="7F078D19" w14:textId="77777777" w:rsidR="002228FA" w:rsidRPr="00BB4B31" w:rsidRDefault="00523D49">
      <w:pPr>
        <w:pStyle w:val="TOC1"/>
        <w:tabs>
          <w:tab w:val="right" w:leader="dot" w:pos="9062"/>
        </w:tabs>
        <w:rPr>
          <w:rFonts w:eastAsia="Times New Roman"/>
          <w:noProof/>
          <w:lang w:eastAsia="sl-SI"/>
        </w:rPr>
      </w:pPr>
      <w:hyperlink w:anchor="_Toc445020411" w:history="1">
        <w:r w:rsidR="002228FA" w:rsidRPr="00536B44">
          <w:rPr>
            <w:rStyle w:val="Hyperlink"/>
            <w:noProof/>
          </w:rPr>
          <w:t>VRSTE IN VZROKI NASILJA</w:t>
        </w:r>
        <w:r w:rsidR="002228FA">
          <w:rPr>
            <w:noProof/>
            <w:webHidden/>
          </w:rPr>
          <w:tab/>
        </w:r>
        <w:r w:rsidR="002228FA">
          <w:rPr>
            <w:noProof/>
            <w:webHidden/>
          </w:rPr>
          <w:fldChar w:fldCharType="begin"/>
        </w:r>
        <w:r w:rsidR="002228FA">
          <w:rPr>
            <w:noProof/>
            <w:webHidden/>
          </w:rPr>
          <w:instrText xml:space="preserve"> PAGEREF _Toc445020411 \h </w:instrText>
        </w:r>
        <w:r w:rsidR="002228FA">
          <w:rPr>
            <w:noProof/>
            <w:webHidden/>
          </w:rPr>
        </w:r>
        <w:r w:rsidR="002228FA">
          <w:rPr>
            <w:noProof/>
            <w:webHidden/>
          </w:rPr>
          <w:fldChar w:fldCharType="separate"/>
        </w:r>
        <w:r w:rsidR="002228FA">
          <w:rPr>
            <w:noProof/>
            <w:webHidden/>
          </w:rPr>
          <w:t>4</w:t>
        </w:r>
        <w:r w:rsidR="002228FA">
          <w:rPr>
            <w:noProof/>
            <w:webHidden/>
          </w:rPr>
          <w:fldChar w:fldCharType="end"/>
        </w:r>
      </w:hyperlink>
    </w:p>
    <w:p w14:paraId="5FBCF1D7" w14:textId="77777777" w:rsidR="002228FA" w:rsidRPr="00BB4B31" w:rsidRDefault="00523D49">
      <w:pPr>
        <w:pStyle w:val="TOC2"/>
        <w:tabs>
          <w:tab w:val="right" w:leader="dot" w:pos="9062"/>
        </w:tabs>
        <w:rPr>
          <w:rFonts w:eastAsia="Times New Roman"/>
          <w:noProof/>
          <w:lang w:eastAsia="sl-SI"/>
        </w:rPr>
      </w:pPr>
      <w:hyperlink w:anchor="_Toc445020412" w:history="1">
        <w:r w:rsidR="002228FA" w:rsidRPr="00536B44">
          <w:rPr>
            <w:rStyle w:val="Hyperlink"/>
            <w:noProof/>
          </w:rPr>
          <w:t>VRSTE</w:t>
        </w:r>
        <w:r w:rsidR="002228FA">
          <w:rPr>
            <w:noProof/>
            <w:webHidden/>
          </w:rPr>
          <w:tab/>
        </w:r>
        <w:r w:rsidR="002228FA">
          <w:rPr>
            <w:noProof/>
            <w:webHidden/>
          </w:rPr>
          <w:fldChar w:fldCharType="begin"/>
        </w:r>
        <w:r w:rsidR="002228FA">
          <w:rPr>
            <w:noProof/>
            <w:webHidden/>
          </w:rPr>
          <w:instrText xml:space="preserve"> PAGEREF _Toc445020412 \h </w:instrText>
        </w:r>
        <w:r w:rsidR="002228FA">
          <w:rPr>
            <w:noProof/>
            <w:webHidden/>
          </w:rPr>
        </w:r>
        <w:r w:rsidR="002228FA">
          <w:rPr>
            <w:noProof/>
            <w:webHidden/>
          </w:rPr>
          <w:fldChar w:fldCharType="separate"/>
        </w:r>
        <w:r w:rsidR="002228FA">
          <w:rPr>
            <w:noProof/>
            <w:webHidden/>
          </w:rPr>
          <w:t>4</w:t>
        </w:r>
        <w:r w:rsidR="002228FA">
          <w:rPr>
            <w:noProof/>
            <w:webHidden/>
          </w:rPr>
          <w:fldChar w:fldCharType="end"/>
        </w:r>
      </w:hyperlink>
    </w:p>
    <w:p w14:paraId="6E96A563" w14:textId="77777777" w:rsidR="002228FA" w:rsidRPr="00BB4B31" w:rsidRDefault="00523D49">
      <w:pPr>
        <w:pStyle w:val="TOC3"/>
        <w:tabs>
          <w:tab w:val="left" w:pos="880"/>
          <w:tab w:val="right" w:leader="dot" w:pos="9062"/>
        </w:tabs>
        <w:rPr>
          <w:rFonts w:eastAsia="Times New Roman"/>
          <w:noProof/>
          <w:lang w:eastAsia="sl-SI"/>
        </w:rPr>
      </w:pPr>
      <w:hyperlink w:anchor="_Toc445020413" w:history="1">
        <w:r w:rsidR="002228FA" w:rsidRPr="00536B44">
          <w:rPr>
            <w:rStyle w:val="Hyperlink"/>
            <w:noProof/>
          </w:rPr>
          <w:t>A)</w:t>
        </w:r>
        <w:r w:rsidR="002228FA" w:rsidRPr="00BB4B31">
          <w:rPr>
            <w:rFonts w:eastAsia="Times New Roman"/>
            <w:noProof/>
            <w:lang w:eastAsia="sl-SI"/>
          </w:rPr>
          <w:tab/>
        </w:r>
        <w:r w:rsidR="002228FA" w:rsidRPr="00536B44">
          <w:rPr>
            <w:rStyle w:val="Hyperlink"/>
            <w:noProof/>
          </w:rPr>
          <w:t>Fizično</w:t>
        </w:r>
        <w:r w:rsidR="002228FA">
          <w:rPr>
            <w:noProof/>
            <w:webHidden/>
          </w:rPr>
          <w:tab/>
        </w:r>
        <w:r w:rsidR="002228FA">
          <w:rPr>
            <w:noProof/>
            <w:webHidden/>
          </w:rPr>
          <w:fldChar w:fldCharType="begin"/>
        </w:r>
        <w:r w:rsidR="002228FA">
          <w:rPr>
            <w:noProof/>
            <w:webHidden/>
          </w:rPr>
          <w:instrText xml:space="preserve"> PAGEREF _Toc445020413 \h </w:instrText>
        </w:r>
        <w:r w:rsidR="002228FA">
          <w:rPr>
            <w:noProof/>
            <w:webHidden/>
          </w:rPr>
        </w:r>
        <w:r w:rsidR="002228FA">
          <w:rPr>
            <w:noProof/>
            <w:webHidden/>
          </w:rPr>
          <w:fldChar w:fldCharType="separate"/>
        </w:r>
        <w:r w:rsidR="002228FA">
          <w:rPr>
            <w:noProof/>
            <w:webHidden/>
          </w:rPr>
          <w:t>4</w:t>
        </w:r>
        <w:r w:rsidR="002228FA">
          <w:rPr>
            <w:noProof/>
            <w:webHidden/>
          </w:rPr>
          <w:fldChar w:fldCharType="end"/>
        </w:r>
      </w:hyperlink>
    </w:p>
    <w:p w14:paraId="2453B077" w14:textId="77777777" w:rsidR="002228FA" w:rsidRPr="00BB4B31" w:rsidRDefault="00523D49">
      <w:pPr>
        <w:pStyle w:val="TOC3"/>
        <w:tabs>
          <w:tab w:val="left" w:pos="880"/>
          <w:tab w:val="right" w:leader="dot" w:pos="9062"/>
        </w:tabs>
        <w:rPr>
          <w:rFonts w:eastAsia="Times New Roman"/>
          <w:noProof/>
          <w:lang w:eastAsia="sl-SI"/>
        </w:rPr>
      </w:pPr>
      <w:hyperlink w:anchor="_Toc445020414" w:history="1">
        <w:r w:rsidR="002228FA" w:rsidRPr="00536B44">
          <w:rPr>
            <w:rStyle w:val="Hyperlink"/>
            <w:noProof/>
          </w:rPr>
          <w:t>B)</w:t>
        </w:r>
        <w:r w:rsidR="002228FA" w:rsidRPr="00BB4B31">
          <w:rPr>
            <w:rFonts w:eastAsia="Times New Roman"/>
            <w:noProof/>
            <w:lang w:eastAsia="sl-SI"/>
          </w:rPr>
          <w:tab/>
        </w:r>
        <w:r w:rsidR="002228FA" w:rsidRPr="00536B44">
          <w:rPr>
            <w:rStyle w:val="Hyperlink"/>
            <w:noProof/>
          </w:rPr>
          <w:t>Verbalno</w:t>
        </w:r>
        <w:r w:rsidR="002228FA">
          <w:rPr>
            <w:noProof/>
            <w:webHidden/>
          </w:rPr>
          <w:tab/>
        </w:r>
        <w:r w:rsidR="002228FA">
          <w:rPr>
            <w:noProof/>
            <w:webHidden/>
          </w:rPr>
          <w:fldChar w:fldCharType="begin"/>
        </w:r>
        <w:r w:rsidR="002228FA">
          <w:rPr>
            <w:noProof/>
            <w:webHidden/>
          </w:rPr>
          <w:instrText xml:space="preserve"> PAGEREF _Toc445020414 \h </w:instrText>
        </w:r>
        <w:r w:rsidR="002228FA">
          <w:rPr>
            <w:noProof/>
            <w:webHidden/>
          </w:rPr>
        </w:r>
        <w:r w:rsidR="002228FA">
          <w:rPr>
            <w:noProof/>
            <w:webHidden/>
          </w:rPr>
          <w:fldChar w:fldCharType="separate"/>
        </w:r>
        <w:r w:rsidR="002228FA">
          <w:rPr>
            <w:noProof/>
            <w:webHidden/>
          </w:rPr>
          <w:t>4</w:t>
        </w:r>
        <w:r w:rsidR="002228FA">
          <w:rPr>
            <w:noProof/>
            <w:webHidden/>
          </w:rPr>
          <w:fldChar w:fldCharType="end"/>
        </w:r>
      </w:hyperlink>
    </w:p>
    <w:p w14:paraId="39A5957B" w14:textId="77777777" w:rsidR="002228FA" w:rsidRPr="00BB4B31" w:rsidRDefault="00523D49">
      <w:pPr>
        <w:pStyle w:val="TOC3"/>
        <w:tabs>
          <w:tab w:val="left" w:pos="880"/>
          <w:tab w:val="right" w:leader="dot" w:pos="9062"/>
        </w:tabs>
        <w:rPr>
          <w:rFonts w:eastAsia="Times New Roman"/>
          <w:noProof/>
          <w:lang w:eastAsia="sl-SI"/>
        </w:rPr>
      </w:pPr>
      <w:hyperlink w:anchor="_Toc445020415" w:history="1">
        <w:r w:rsidR="002228FA" w:rsidRPr="00536B44">
          <w:rPr>
            <w:rStyle w:val="Hyperlink"/>
            <w:noProof/>
          </w:rPr>
          <w:t>C)</w:t>
        </w:r>
        <w:r w:rsidR="002228FA" w:rsidRPr="00BB4B31">
          <w:rPr>
            <w:rFonts w:eastAsia="Times New Roman"/>
            <w:noProof/>
            <w:lang w:eastAsia="sl-SI"/>
          </w:rPr>
          <w:tab/>
        </w:r>
        <w:r w:rsidR="002228FA" w:rsidRPr="00536B44">
          <w:rPr>
            <w:rStyle w:val="Hyperlink"/>
            <w:noProof/>
          </w:rPr>
          <w:t>Socialno</w:t>
        </w:r>
        <w:r w:rsidR="002228FA">
          <w:rPr>
            <w:noProof/>
            <w:webHidden/>
          </w:rPr>
          <w:tab/>
        </w:r>
        <w:r w:rsidR="002228FA">
          <w:rPr>
            <w:noProof/>
            <w:webHidden/>
          </w:rPr>
          <w:fldChar w:fldCharType="begin"/>
        </w:r>
        <w:r w:rsidR="002228FA">
          <w:rPr>
            <w:noProof/>
            <w:webHidden/>
          </w:rPr>
          <w:instrText xml:space="preserve"> PAGEREF _Toc445020415 \h </w:instrText>
        </w:r>
        <w:r w:rsidR="002228FA">
          <w:rPr>
            <w:noProof/>
            <w:webHidden/>
          </w:rPr>
        </w:r>
        <w:r w:rsidR="002228FA">
          <w:rPr>
            <w:noProof/>
            <w:webHidden/>
          </w:rPr>
          <w:fldChar w:fldCharType="separate"/>
        </w:r>
        <w:r w:rsidR="002228FA">
          <w:rPr>
            <w:noProof/>
            <w:webHidden/>
          </w:rPr>
          <w:t>4</w:t>
        </w:r>
        <w:r w:rsidR="002228FA">
          <w:rPr>
            <w:noProof/>
            <w:webHidden/>
          </w:rPr>
          <w:fldChar w:fldCharType="end"/>
        </w:r>
      </w:hyperlink>
    </w:p>
    <w:p w14:paraId="206457C4" w14:textId="77777777" w:rsidR="002228FA" w:rsidRPr="00BB4B31" w:rsidRDefault="00523D49">
      <w:pPr>
        <w:pStyle w:val="TOC3"/>
        <w:tabs>
          <w:tab w:val="left" w:pos="880"/>
          <w:tab w:val="right" w:leader="dot" w:pos="9062"/>
        </w:tabs>
        <w:rPr>
          <w:rFonts w:eastAsia="Times New Roman"/>
          <w:noProof/>
          <w:lang w:eastAsia="sl-SI"/>
        </w:rPr>
      </w:pPr>
      <w:hyperlink w:anchor="_Toc445020416" w:history="1">
        <w:r w:rsidR="002228FA" w:rsidRPr="00536B44">
          <w:rPr>
            <w:rStyle w:val="Hyperlink"/>
            <w:noProof/>
          </w:rPr>
          <w:t>D)</w:t>
        </w:r>
        <w:r w:rsidR="002228FA" w:rsidRPr="00BB4B31">
          <w:rPr>
            <w:rFonts w:eastAsia="Times New Roman"/>
            <w:noProof/>
            <w:lang w:eastAsia="sl-SI"/>
          </w:rPr>
          <w:tab/>
        </w:r>
        <w:r w:rsidR="002228FA" w:rsidRPr="00536B44">
          <w:rPr>
            <w:rStyle w:val="Hyperlink"/>
            <w:noProof/>
          </w:rPr>
          <w:t>Psihično</w:t>
        </w:r>
        <w:r w:rsidR="002228FA">
          <w:rPr>
            <w:noProof/>
            <w:webHidden/>
          </w:rPr>
          <w:tab/>
        </w:r>
        <w:r w:rsidR="002228FA">
          <w:rPr>
            <w:noProof/>
            <w:webHidden/>
          </w:rPr>
          <w:fldChar w:fldCharType="begin"/>
        </w:r>
        <w:r w:rsidR="002228FA">
          <w:rPr>
            <w:noProof/>
            <w:webHidden/>
          </w:rPr>
          <w:instrText xml:space="preserve"> PAGEREF _Toc445020416 \h </w:instrText>
        </w:r>
        <w:r w:rsidR="002228FA">
          <w:rPr>
            <w:noProof/>
            <w:webHidden/>
          </w:rPr>
        </w:r>
        <w:r w:rsidR="002228FA">
          <w:rPr>
            <w:noProof/>
            <w:webHidden/>
          </w:rPr>
          <w:fldChar w:fldCharType="separate"/>
        </w:r>
        <w:r w:rsidR="002228FA">
          <w:rPr>
            <w:noProof/>
            <w:webHidden/>
          </w:rPr>
          <w:t>4</w:t>
        </w:r>
        <w:r w:rsidR="002228FA">
          <w:rPr>
            <w:noProof/>
            <w:webHidden/>
          </w:rPr>
          <w:fldChar w:fldCharType="end"/>
        </w:r>
      </w:hyperlink>
    </w:p>
    <w:p w14:paraId="4487CA00" w14:textId="77777777" w:rsidR="002228FA" w:rsidRPr="00BB4B31" w:rsidRDefault="00523D49">
      <w:pPr>
        <w:pStyle w:val="TOC2"/>
        <w:tabs>
          <w:tab w:val="right" w:leader="dot" w:pos="9062"/>
        </w:tabs>
        <w:rPr>
          <w:rFonts w:eastAsia="Times New Roman"/>
          <w:noProof/>
          <w:lang w:eastAsia="sl-SI"/>
        </w:rPr>
      </w:pPr>
      <w:hyperlink w:anchor="_Toc445020417" w:history="1">
        <w:r w:rsidR="002228FA" w:rsidRPr="00536B44">
          <w:rPr>
            <w:rStyle w:val="Hyperlink"/>
            <w:noProof/>
          </w:rPr>
          <w:t>VZROKI</w:t>
        </w:r>
        <w:r w:rsidR="002228FA">
          <w:rPr>
            <w:noProof/>
            <w:webHidden/>
          </w:rPr>
          <w:tab/>
        </w:r>
        <w:r w:rsidR="002228FA">
          <w:rPr>
            <w:noProof/>
            <w:webHidden/>
          </w:rPr>
          <w:fldChar w:fldCharType="begin"/>
        </w:r>
        <w:r w:rsidR="002228FA">
          <w:rPr>
            <w:noProof/>
            <w:webHidden/>
          </w:rPr>
          <w:instrText xml:space="preserve"> PAGEREF _Toc445020417 \h </w:instrText>
        </w:r>
        <w:r w:rsidR="002228FA">
          <w:rPr>
            <w:noProof/>
            <w:webHidden/>
          </w:rPr>
        </w:r>
        <w:r w:rsidR="002228FA">
          <w:rPr>
            <w:noProof/>
            <w:webHidden/>
          </w:rPr>
          <w:fldChar w:fldCharType="separate"/>
        </w:r>
        <w:r w:rsidR="002228FA">
          <w:rPr>
            <w:noProof/>
            <w:webHidden/>
          </w:rPr>
          <w:t>4</w:t>
        </w:r>
        <w:r w:rsidR="002228FA">
          <w:rPr>
            <w:noProof/>
            <w:webHidden/>
          </w:rPr>
          <w:fldChar w:fldCharType="end"/>
        </w:r>
      </w:hyperlink>
    </w:p>
    <w:p w14:paraId="285D4D00" w14:textId="77777777" w:rsidR="002228FA" w:rsidRPr="00BB4B31" w:rsidRDefault="00523D49">
      <w:pPr>
        <w:pStyle w:val="TOC1"/>
        <w:tabs>
          <w:tab w:val="right" w:leader="dot" w:pos="9062"/>
        </w:tabs>
        <w:rPr>
          <w:rFonts w:eastAsia="Times New Roman"/>
          <w:noProof/>
          <w:lang w:eastAsia="sl-SI"/>
        </w:rPr>
      </w:pPr>
      <w:hyperlink w:anchor="_Toc445020418" w:history="1">
        <w:r w:rsidR="002228FA" w:rsidRPr="00536B44">
          <w:rPr>
            <w:rStyle w:val="Hyperlink"/>
            <w:noProof/>
          </w:rPr>
          <w:t>KONSTRUKTIVNO REŠEVANJE PROBLEMOV</w:t>
        </w:r>
        <w:r w:rsidR="002228FA">
          <w:rPr>
            <w:noProof/>
            <w:webHidden/>
          </w:rPr>
          <w:tab/>
        </w:r>
        <w:r w:rsidR="002228FA">
          <w:rPr>
            <w:noProof/>
            <w:webHidden/>
          </w:rPr>
          <w:fldChar w:fldCharType="begin"/>
        </w:r>
        <w:r w:rsidR="002228FA">
          <w:rPr>
            <w:noProof/>
            <w:webHidden/>
          </w:rPr>
          <w:instrText xml:space="preserve"> PAGEREF _Toc445020418 \h </w:instrText>
        </w:r>
        <w:r w:rsidR="002228FA">
          <w:rPr>
            <w:noProof/>
            <w:webHidden/>
          </w:rPr>
        </w:r>
        <w:r w:rsidR="002228FA">
          <w:rPr>
            <w:noProof/>
            <w:webHidden/>
          </w:rPr>
          <w:fldChar w:fldCharType="separate"/>
        </w:r>
        <w:r w:rsidR="002228FA">
          <w:rPr>
            <w:noProof/>
            <w:webHidden/>
          </w:rPr>
          <w:t>6</w:t>
        </w:r>
        <w:r w:rsidR="002228FA">
          <w:rPr>
            <w:noProof/>
            <w:webHidden/>
          </w:rPr>
          <w:fldChar w:fldCharType="end"/>
        </w:r>
      </w:hyperlink>
    </w:p>
    <w:p w14:paraId="1E5FBB2A" w14:textId="77777777" w:rsidR="002228FA" w:rsidRPr="00BB4B31" w:rsidRDefault="00523D49">
      <w:pPr>
        <w:pStyle w:val="TOC2"/>
        <w:tabs>
          <w:tab w:val="right" w:leader="dot" w:pos="9062"/>
        </w:tabs>
        <w:rPr>
          <w:rFonts w:eastAsia="Times New Roman"/>
          <w:noProof/>
          <w:lang w:eastAsia="sl-SI"/>
        </w:rPr>
      </w:pPr>
      <w:hyperlink w:anchor="_Toc445020419" w:history="1">
        <w:r w:rsidR="002228FA" w:rsidRPr="00536B44">
          <w:rPr>
            <w:rStyle w:val="Hyperlink"/>
            <w:noProof/>
          </w:rPr>
          <w:t>Spoštovati moramo drugačnost</w:t>
        </w:r>
        <w:r w:rsidR="002228FA">
          <w:rPr>
            <w:noProof/>
            <w:webHidden/>
          </w:rPr>
          <w:tab/>
        </w:r>
        <w:r w:rsidR="002228FA">
          <w:rPr>
            <w:noProof/>
            <w:webHidden/>
          </w:rPr>
          <w:fldChar w:fldCharType="begin"/>
        </w:r>
        <w:r w:rsidR="002228FA">
          <w:rPr>
            <w:noProof/>
            <w:webHidden/>
          </w:rPr>
          <w:instrText xml:space="preserve"> PAGEREF _Toc445020419 \h </w:instrText>
        </w:r>
        <w:r w:rsidR="002228FA">
          <w:rPr>
            <w:noProof/>
            <w:webHidden/>
          </w:rPr>
        </w:r>
        <w:r w:rsidR="002228FA">
          <w:rPr>
            <w:noProof/>
            <w:webHidden/>
          </w:rPr>
          <w:fldChar w:fldCharType="separate"/>
        </w:r>
        <w:r w:rsidR="002228FA">
          <w:rPr>
            <w:noProof/>
            <w:webHidden/>
          </w:rPr>
          <w:t>6</w:t>
        </w:r>
        <w:r w:rsidR="002228FA">
          <w:rPr>
            <w:noProof/>
            <w:webHidden/>
          </w:rPr>
          <w:fldChar w:fldCharType="end"/>
        </w:r>
      </w:hyperlink>
    </w:p>
    <w:p w14:paraId="599BFCA5" w14:textId="77777777" w:rsidR="002228FA" w:rsidRPr="00BB4B31" w:rsidRDefault="00523D49">
      <w:pPr>
        <w:pStyle w:val="TOC2"/>
        <w:tabs>
          <w:tab w:val="right" w:leader="dot" w:pos="9062"/>
        </w:tabs>
        <w:rPr>
          <w:rFonts w:eastAsia="Times New Roman"/>
          <w:noProof/>
          <w:lang w:eastAsia="sl-SI"/>
        </w:rPr>
      </w:pPr>
      <w:hyperlink w:anchor="_Toc445020420" w:history="1">
        <w:r w:rsidR="002228FA" w:rsidRPr="00536B44">
          <w:rPr>
            <w:rStyle w:val="Hyperlink"/>
            <w:noProof/>
          </w:rPr>
          <w:t>Konstgruktivno reševanje konfliktov</w:t>
        </w:r>
        <w:r w:rsidR="002228FA">
          <w:rPr>
            <w:noProof/>
            <w:webHidden/>
          </w:rPr>
          <w:tab/>
        </w:r>
        <w:r w:rsidR="002228FA">
          <w:rPr>
            <w:noProof/>
            <w:webHidden/>
          </w:rPr>
          <w:fldChar w:fldCharType="begin"/>
        </w:r>
        <w:r w:rsidR="002228FA">
          <w:rPr>
            <w:noProof/>
            <w:webHidden/>
          </w:rPr>
          <w:instrText xml:space="preserve"> PAGEREF _Toc445020420 \h </w:instrText>
        </w:r>
        <w:r w:rsidR="002228FA">
          <w:rPr>
            <w:noProof/>
            <w:webHidden/>
          </w:rPr>
        </w:r>
        <w:r w:rsidR="002228FA">
          <w:rPr>
            <w:noProof/>
            <w:webHidden/>
          </w:rPr>
          <w:fldChar w:fldCharType="separate"/>
        </w:r>
        <w:r w:rsidR="002228FA">
          <w:rPr>
            <w:noProof/>
            <w:webHidden/>
          </w:rPr>
          <w:t>6</w:t>
        </w:r>
        <w:r w:rsidR="002228FA">
          <w:rPr>
            <w:noProof/>
            <w:webHidden/>
          </w:rPr>
          <w:fldChar w:fldCharType="end"/>
        </w:r>
      </w:hyperlink>
    </w:p>
    <w:p w14:paraId="50381D3B" w14:textId="77777777" w:rsidR="002228FA" w:rsidRPr="00BB4B31" w:rsidRDefault="00523D49">
      <w:pPr>
        <w:pStyle w:val="TOC2"/>
        <w:tabs>
          <w:tab w:val="right" w:leader="dot" w:pos="9062"/>
        </w:tabs>
        <w:rPr>
          <w:rFonts w:eastAsia="Times New Roman"/>
          <w:noProof/>
          <w:lang w:eastAsia="sl-SI"/>
        </w:rPr>
      </w:pPr>
      <w:hyperlink w:anchor="_Toc445020421" w:history="1">
        <w:r w:rsidR="002228FA" w:rsidRPr="00536B44">
          <w:rPr>
            <w:rStyle w:val="Hyperlink"/>
            <w:noProof/>
          </w:rPr>
          <w:t>Rezulat konflikta naj bo zadovoljstvo obeh strani</w:t>
        </w:r>
        <w:r w:rsidR="002228FA">
          <w:rPr>
            <w:noProof/>
            <w:webHidden/>
          </w:rPr>
          <w:tab/>
        </w:r>
        <w:r w:rsidR="002228FA">
          <w:rPr>
            <w:noProof/>
            <w:webHidden/>
          </w:rPr>
          <w:fldChar w:fldCharType="begin"/>
        </w:r>
        <w:r w:rsidR="002228FA">
          <w:rPr>
            <w:noProof/>
            <w:webHidden/>
          </w:rPr>
          <w:instrText xml:space="preserve"> PAGEREF _Toc445020421 \h </w:instrText>
        </w:r>
        <w:r w:rsidR="002228FA">
          <w:rPr>
            <w:noProof/>
            <w:webHidden/>
          </w:rPr>
        </w:r>
        <w:r w:rsidR="002228FA">
          <w:rPr>
            <w:noProof/>
            <w:webHidden/>
          </w:rPr>
          <w:fldChar w:fldCharType="separate"/>
        </w:r>
        <w:r w:rsidR="002228FA">
          <w:rPr>
            <w:noProof/>
            <w:webHidden/>
          </w:rPr>
          <w:t>6</w:t>
        </w:r>
        <w:r w:rsidR="002228FA">
          <w:rPr>
            <w:noProof/>
            <w:webHidden/>
          </w:rPr>
          <w:fldChar w:fldCharType="end"/>
        </w:r>
      </w:hyperlink>
    </w:p>
    <w:p w14:paraId="13C651BA" w14:textId="77777777" w:rsidR="002228FA" w:rsidRPr="00BB4B31" w:rsidRDefault="00523D49">
      <w:pPr>
        <w:pStyle w:val="TOC2"/>
        <w:tabs>
          <w:tab w:val="right" w:leader="dot" w:pos="9062"/>
        </w:tabs>
        <w:rPr>
          <w:rFonts w:eastAsia="Times New Roman"/>
          <w:noProof/>
          <w:lang w:eastAsia="sl-SI"/>
        </w:rPr>
      </w:pPr>
      <w:hyperlink w:anchor="_Toc445020422" w:history="1">
        <w:r w:rsidR="002228FA" w:rsidRPr="00536B44">
          <w:rPr>
            <w:rStyle w:val="Hyperlink"/>
            <w:noProof/>
          </w:rPr>
          <w:t>Jasno moramo izraziti kaj si želimo</w:t>
        </w:r>
        <w:r w:rsidR="002228FA">
          <w:rPr>
            <w:noProof/>
            <w:webHidden/>
          </w:rPr>
          <w:tab/>
        </w:r>
        <w:r w:rsidR="002228FA">
          <w:rPr>
            <w:noProof/>
            <w:webHidden/>
          </w:rPr>
          <w:fldChar w:fldCharType="begin"/>
        </w:r>
        <w:r w:rsidR="002228FA">
          <w:rPr>
            <w:noProof/>
            <w:webHidden/>
          </w:rPr>
          <w:instrText xml:space="preserve"> PAGEREF _Toc445020422 \h </w:instrText>
        </w:r>
        <w:r w:rsidR="002228FA">
          <w:rPr>
            <w:noProof/>
            <w:webHidden/>
          </w:rPr>
        </w:r>
        <w:r w:rsidR="002228FA">
          <w:rPr>
            <w:noProof/>
            <w:webHidden/>
          </w:rPr>
          <w:fldChar w:fldCharType="separate"/>
        </w:r>
        <w:r w:rsidR="002228FA">
          <w:rPr>
            <w:noProof/>
            <w:webHidden/>
          </w:rPr>
          <w:t>6</w:t>
        </w:r>
        <w:r w:rsidR="002228FA">
          <w:rPr>
            <w:noProof/>
            <w:webHidden/>
          </w:rPr>
          <w:fldChar w:fldCharType="end"/>
        </w:r>
      </w:hyperlink>
    </w:p>
    <w:p w14:paraId="3A3A18A0" w14:textId="77777777" w:rsidR="002228FA" w:rsidRPr="00BB4B31" w:rsidRDefault="00523D49">
      <w:pPr>
        <w:pStyle w:val="TOC2"/>
        <w:tabs>
          <w:tab w:val="right" w:leader="dot" w:pos="9062"/>
        </w:tabs>
        <w:rPr>
          <w:rFonts w:eastAsia="Times New Roman"/>
          <w:noProof/>
          <w:lang w:eastAsia="sl-SI"/>
        </w:rPr>
      </w:pPr>
      <w:hyperlink w:anchor="_Toc445020423" w:history="1">
        <w:r w:rsidR="002228FA" w:rsidRPr="00536B44">
          <w:rPr>
            <w:rStyle w:val="Hyperlink"/>
            <w:noProof/>
          </w:rPr>
          <w:t>Začutiti moramo svoja čustva in občutke ter jih izraziti</w:t>
        </w:r>
        <w:r w:rsidR="002228FA">
          <w:rPr>
            <w:noProof/>
            <w:webHidden/>
          </w:rPr>
          <w:tab/>
        </w:r>
        <w:r w:rsidR="002228FA">
          <w:rPr>
            <w:noProof/>
            <w:webHidden/>
          </w:rPr>
          <w:fldChar w:fldCharType="begin"/>
        </w:r>
        <w:r w:rsidR="002228FA">
          <w:rPr>
            <w:noProof/>
            <w:webHidden/>
          </w:rPr>
          <w:instrText xml:space="preserve"> PAGEREF _Toc445020423 \h </w:instrText>
        </w:r>
        <w:r w:rsidR="002228FA">
          <w:rPr>
            <w:noProof/>
            <w:webHidden/>
          </w:rPr>
        </w:r>
        <w:r w:rsidR="002228FA">
          <w:rPr>
            <w:noProof/>
            <w:webHidden/>
          </w:rPr>
          <w:fldChar w:fldCharType="separate"/>
        </w:r>
        <w:r w:rsidR="002228FA">
          <w:rPr>
            <w:noProof/>
            <w:webHidden/>
          </w:rPr>
          <w:t>6</w:t>
        </w:r>
        <w:r w:rsidR="002228FA">
          <w:rPr>
            <w:noProof/>
            <w:webHidden/>
          </w:rPr>
          <w:fldChar w:fldCharType="end"/>
        </w:r>
      </w:hyperlink>
    </w:p>
    <w:p w14:paraId="61CF739C" w14:textId="77777777" w:rsidR="002228FA" w:rsidRPr="00BB4B31" w:rsidRDefault="00523D49">
      <w:pPr>
        <w:pStyle w:val="TOC2"/>
        <w:tabs>
          <w:tab w:val="right" w:leader="dot" w:pos="9062"/>
        </w:tabs>
        <w:rPr>
          <w:rFonts w:eastAsia="Times New Roman"/>
          <w:noProof/>
          <w:lang w:eastAsia="sl-SI"/>
        </w:rPr>
      </w:pPr>
      <w:hyperlink w:anchor="_Toc445020424" w:history="1">
        <w:r w:rsidR="002228FA" w:rsidRPr="00536B44">
          <w:rPr>
            <w:rStyle w:val="Hyperlink"/>
            <w:noProof/>
          </w:rPr>
          <w:t>Proaktivno delovanje</w:t>
        </w:r>
        <w:r w:rsidR="002228FA">
          <w:rPr>
            <w:noProof/>
            <w:webHidden/>
          </w:rPr>
          <w:tab/>
        </w:r>
        <w:r w:rsidR="002228FA">
          <w:rPr>
            <w:noProof/>
            <w:webHidden/>
          </w:rPr>
          <w:fldChar w:fldCharType="begin"/>
        </w:r>
        <w:r w:rsidR="002228FA">
          <w:rPr>
            <w:noProof/>
            <w:webHidden/>
          </w:rPr>
          <w:instrText xml:space="preserve"> PAGEREF _Toc445020424 \h </w:instrText>
        </w:r>
        <w:r w:rsidR="002228FA">
          <w:rPr>
            <w:noProof/>
            <w:webHidden/>
          </w:rPr>
        </w:r>
        <w:r w:rsidR="002228FA">
          <w:rPr>
            <w:noProof/>
            <w:webHidden/>
          </w:rPr>
          <w:fldChar w:fldCharType="separate"/>
        </w:r>
        <w:r w:rsidR="002228FA">
          <w:rPr>
            <w:noProof/>
            <w:webHidden/>
          </w:rPr>
          <w:t>7</w:t>
        </w:r>
        <w:r w:rsidR="002228FA">
          <w:rPr>
            <w:noProof/>
            <w:webHidden/>
          </w:rPr>
          <w:fldChar w:fldCharType="end"/>
        </w:r>
      </w:hyperlink>
    </w:p>
    <w:p w14:paraId="6E931E6E" w14:textId="77777777" w:rsidR="002228FA" w:rsidRPr="00BB4B31" w:rsidRDefault="00523D49">
      <w:pPr>
        <w:pStyle w:val="TOC1"/>
        <w:tabs>
          <w:tab w:val="right" w:leader="dot" w:pos="9062"/>
        </w:tabs>
        <w:rPr>
          <w:rFonts w:eastAsia="Times New Roman"/>
          <w:noProof/>
          <w:lang w:eastAsia="sl-SI"/>
        </w:rPr>
      </w:pPr>
      <w:hyperlink w:anchor="_Toc445020425" w:history="1">
        <w:r w:rsidR="002228FA" w:rsidRPr="00536B44">
          <w:rPr>
            <w:rStyle w:val="Hyperlink"/>
            <w:noProof/>
          </w:rPr>
          <w:t>MOJ PRIMER USPEŠNO REŠENEGA KONFLIKTA</w:t>
        </w:r>
        <w:r w:rsidR="002228FA">
          <w:rPr>
            <w:noProof/>
            <w:webHidden/>
          </w:rPr>
          <w:tab/>
        </w:r>
        <w:r w:rsidR="002228FA">
          <w:rPr>
            <w:noProof/>
            <w:webHidden/>
          </w:rPr>
          <w:fldChar w:fldCharType="begin"/>
        </w:r>
        <w:r w:rsidR="002228FA">
          <w:rPr>
            <w:noProof/>
            <w:webHidden/>
          </w:rPr>
          <w:instrText xml:space="preserve"> PAGEREF _Toc445020425 \h </w:instrText>
        </w:r>
        <w:r w:rsidR="002228FA">
          <w:rPr>
            <w:noProof/>
            <w:webHidden/>
          </w:rPr>
        </w:r>
        <w:r w:rsidR="002228FA">
          <w:rPr>
            <w:noProof/>
            <w:webHidden/>
          </w:rPr>
          <w:fldChar w:fldCharType="separate"/>
        </w:r>
        <w:r w:rsidR="002228FA">
          <w:rPr>
            <w:noProof/>
            <w:webHidden/>
          </w:rPr>
          <w:t>7</w:t>
        </w:r>
        <w:r w:rsidR="002228FA">
          <w:rPr>
            <w:noProof/>
            <w:webHidden/>
          </w:rPr>
          <w:fldChar w:fldCharType="end"/>
        </w:r>
      </w:hyperlink>
    </w:p>
    <w:p w14:paraId="1D035E58" w14:textId="77777777" w:rsidR="002228FA" w:rsidRPr="00BB4B31" w:rsidRDefault="00523D49">
      <w:pPr>
        <w:pStyle w:val="TOC1"/>
        <w:tabs>
          <w:tab w:val="right" w:leader="dot" w:pos="9062"/>
        </w:tabs>
        <w:rPr>
          <w:rFonts w:eastAsia="Times New Roman"/>
          <w:noProof/>
          <w:lang w:eastAsia="sl-SI"/>
        </w:rPr>
      </w:pPr>
      <w:hyperlink w:anchor="_Toc445020426" w:history="1">
        <w:r w:rsidR="002228FA" w:rsidRPr="00536B44">
          <w:rPr>
            <w:rStyle w:val="Hyperlink"/>
            <w:noProof/>
          </w:rPr>
          <w:t>ZAKLJUČEK</w:t>
        </w:r>
        <w:r w:rsidR="002228FA">
          <w:rPr>
            <w:noProof/>
            <w:webHidden/>
          </w:rPr>
          <w:tab/>
        </w:r>
        <w:r w:rsidR="002228FA">
          <w:rPr>
            <w:noProof/>
            <w:webHidden/>
          </w:rPr>
          <w:fldChar w:fldCharType="begin"/>
        </w:r>
        <w:r w:rsidR="002228FA">
          <w:rPr>
            <w:noProof/>
            <w:webHidden/>
          </w:rPr>
          <w:instrText xml:space="preserve"> PAGEREF _Toc445020426 \h </w:instrText>
        </w:r>
        <w:r w:rsidR="002228FA">
          <w:rPr>
            <w:noProof/>
            <w:webHidden/>
          </w:rPr>
        </w:r>
        <w:r w:rsidR="002228FA">
          <w:rPr>
            <w:noProof/>
            <w:webHidden/>
          </w:rPr>
          <w:fldChar w:fldCharType="separate"/>
        </w:r>
        <w:r w:rsidR="002228FA">
          <w:rPr>
            <w:noProof/>
            <w:webHidden/>
          </w:rPr>
          <w:t>8</w:t>
        </w:r>
        <w:r w:rsidR="002228FA">
          <w:rPr>
            <w:noProof/>
            <w:webHidden/>
          </w:rPr>
          <w:fldChar w:fldCharType="end"/>
        </w:r>
      </w:hyperlink>
    </w:p>
    <w:p w14:paraId="25471D87" w14:textId="77777777" w:rsidR="00917032" w:rsidRDefault="00917032">
      <w:r>
        <w:rPr>
          <w:b/>
          <w:bCs/>
          <w:noProof/>
        </w:rPr>
        <w:fldChar w:fldCharType="end"/>
      </w:r>
    </w:p>
    <w:p w14:paraId="3444896D" w14:textId="77777777" w:rsidR="00672246" w:rsidRDefault="00672246" w:rsidP="008E16C6">
      <w:pPr>
        <w:pStyle w:val="Heading1"/>
      </w:pPr>
    </w:p>
    <w:p w14:paraId="4458FC14" w14:textId="77777777" w:rsidR="00672246" w:rsidRDefault="00672246" w:rsidP="008E16C6">
      <w:pPr>
        <w:pStyle w:val="Heading1"/>
      </w:pPr>
    </w:p>
    <w:p w14:paraId="24CB712C" w14:textId="77777777" w:rsidR="00672246" w:rsidRDefault="00672246" w:rsidP="00672246"/>
    <w:p w14:paraId="2BC159A9" w14:textId="77777777" w:rsidR="00672246" w:rsidRDefault="00672246" w:rsidP="00672246"/>
    <w:p w14:paraId="33997679" w14:textId="77777777" w:rsidR="00672246" w:rsidRDefault="00672246" w:rsidP="00672246"/>
    <w:p w14:paraId="2162BDC6" w14:textId="77777777" w:rsidR="00672246" w:rsidRPr="00BB4B31" w:rsidRDefault="00672246" w:rsidP="008E16C6">
      <w:pPr>
        <w:pStyle w:val="Heading1"/>
        <w:rPr>
          <w:rFonts w:ascii="Calibri" w:eastAsia="Calibri" w:hAnsi="Calibri"/>
          <w:b w:val="0"/>
          <w:bCs w:val="0"/>
          <w:color w:val="auto"/>
          <w:sz w:val="22"/>
          <w:szCs w:val="22"/>
        </w:rPr>
      </w:pPr>
    </w:p>
    <w:p w14:paraId="64172926" w14:textId="77777777" w:rsidR="00672246" w:rsidRDefault="00672246" w:rsidP="00672246"/>
    <w:p w14:paraId="679276F0" w14:textId="77777777" w:rsidR="00672246" w:rsidRPr="00672246" w:rsidRDefault="00672246" w:rsidP="00672246"/>
    <w:p w14:paraId="78E9B0BF" w14:textId="77777777" w:rsidR="000E6C0F" w:rsidRPr="000E6C0F" w:rsidRDefault="000E6C0F" w:rsidP="008E16C6">
      <w:pPr>
        <w:pStyle w:val="Heading1"/>
      </w:pPr>
      <w:bookmarkStart w:id="2" w:name="_Toc445020411"/>
      <w:r w:rsidRPr="000E6C0F">
        <w:lastRenderedPageBreak/>
        <w:t>VRSTE IN VZROKI NASILJA</w:t>
      </w:r>
      <w:bookmarkEnd w:id="2"/>
    </w:p>
    <w:p w14:paraId="382E8E3E" w14:textId="77777777" w:rsidR="000E6C0F" w:rsidRPr="008E16C6" w:rsidRDefault="000E6C0F" w:rsidP="008E16C6">
      <w:pPr>
        <w:pStyle w:val="Heading2"/>
      </w:pPr>
      <w:bookmarkStart w:id="3" w:name="_Toc445020412"/>
      <w:r w:rsidRPr="008E16C6">
        <w:t>VRSTE</w:t>
      </w:r>
      <w:bookmarkEnd w:id="3"/>
    </w:p>
    <w:p w14:paraId="6D13A7ED" w14:textId="77777777" w:rsidR="000E6C0F" w:rsidRDefault="008E16C6" w:rsidP="008E16C6">
      <w:pPr>
        <w:pStyle w:val="Heading3"/>
        <w:numPr>
          <w:ilvl w:val="0"/>
          <w:numId w:val="4"/>
        </w:numPr>
      </w:pPr>
      <w:bookmarkStart w:id="4" w:name="_Toc445020413"/>
      <w:r>
        <w:t>Fizično</w:t>
      </w:r>
      <w:bookmarkEnd w:id="4"/>
    </w:p>
    <w:p w14:paraId="261E3346" w14:textId="77777777" w:rsidR="000E6C0F" w:rsidRPr="008E16C6" w:rsidRDefault="000E6C0F" w:rsidP="000E6C0F">
      <w:pPr>
        <w:pStyle w:val="ListParagraph"/>
        <w:numPr>
          <w:ilvl w:val="0"/>
          <w:numId w:val="3"/>
        </w:numPr>
        <w:rPr>
          <w:b/>
          <w:sz w:val="28"/>
        </w:rPr>
      </w:pPr>
      <w:r w:rsidRPr="000E6C0F">
        <w:rPr>
          <w:sz w:val="24"/>
        </w:rPr>
        <w:t>poriva</w:t>
      </w:r>
      <w:r w:rsidR="008E16C6">
        <w:rPr>
          <w:sz w:val="24"/>
        </w:rPr>
        <w:t>nje, suvanje, brcanje, davljenje,</w:t>
      </w:r>
    </w:p>
    <w:p w14:paraId="6FA1C7CA" w14:textId="77777777" w:rsidR="008E16C6" w:rsidRPr="000E6C0F" w:rsidRDefault="008E16C6" w:rsidP="000E6C0F">
      <w:pPr>
        <w:pStyle w:val="ListParagraph"/>
        <w:numPr>
          <w:ilvl w:val="0"/>
          <w:numId w:val="3"/>
        </w:numPr>
        <w:rPr>
          <w:b/>
          <w:sz w:val="28"/>
        </w:rPr>
      </w:pPr>
      <w:r>
        <w:rPr>
          <w:sz w:val="24"/>
        </w:rPr>
        <w:t>sem sodi tudi spolno nasilje</w:t>
      </w:r>
    </w:p>
    <w:p w14:paraId="2C7A758A" w14:textId="77777777" w:rsidR="000E6C0F" w:rsidRPr="000E6C0F" w:rsidRDefault="000E6C0F" w:rsidP="000E6C0F">
      <w:pPr>
        <w:pStyle w:val="ListParagraph"/>
        <w:ind w:left="1440"/>
        <w:rPr>
          <w:b/>
          <w:sz w:val="28"/>
        </w:rPr>
      </w:pPr>
    </w:p>
    <w:p w14:paraId="70FBEAFF" w14:textId="77777777" w:rsidR="000E6C0F" w:rsidRDefault="008E16C6" w:rsidP="008E16C6">
      <w:pPr>
        <w:pStyle w:val="Heading3"/>
        <w:numPr>
          <w:ilvl w:val="0"/>
          <w:numId w:val="4"/>
        </w:numPr>
      </w:pPr>
      <w:bookmarkStart w:id="5" w:name="_Toc445020414"/>
      <w:r>
        <w:t>Verbalno</w:t>
      </w:r>
      <w:bookmarkEnd w:id="5"/>
    </w:p>
    <w:p w14:paraId="0B733DDD" w14:textId="77777777" w:rsidR="000E6C0F" w:rsidRPr="000E6C0F" w:rsidRDefault="000E6C0F" w:rsidP="000E6C0F">
      <w:pPr>
        <w:pStyle w:val="ListParagraph"/>
        <w:numPr>
          <w:ilvl w:val="0"/>
          <w:numId w:val="3"/>
        </w:numPr>
        <w:rPr>
          <w:b/>
          <w:sz w:val="28"/>
        </w:rPr>
      </w:pPr>
      <w:r w:rsidRPr="000E6C0F">
        <w:rPr>
          <w:sz w:val="24"/>
        </w:rPr>
        <w:t>zbadanje, posmehovanje, žaljenje (pripombe glede spola, rase ali veroizpovedi, opazke o videzu, telesni teži ali bolezenskih stanjih)</w:t>
      </w:r>
    </w:p>
    <w:p w14:paraId="5F18F943" w14:textId="77777777" w:rsidR="000E6C0F" w:rsidRPr="000E6C0F" w:rsidRDefault="000E6C0F" w:rsidP="000E6C0F">
      <w:pPr>
        <w:pStyle w:val="ListParagraph"/>
        <w:ind w:left="1440"/>
        <w:rPr>
          <w:b/>
          <w:sz w:val="28"/>
        </w:rPr>
      </w:pPr>
    </w:p>
    <w:p w14:paraId="5C1F5F19" w14:textId="77777777" w:rsidR="000E6C0F" w:rsidRDefault="008E16C6" w:rsidP="008E16C6">
      <w:pPr>
        <w:pStyle w:val="Heading3"/>
        <w:numPr>
          <w:ilvl w:val="0"/>
          <w:numId w:val="4"/>
        </w:numPr>
      </w:pPr>
      <w:bookmarkStart w:id="6" w:name="_Toc445020415"/>
      <w:r>
        <w:t>Socialno</w:t>
      </w:r>
      <w:bookmarkEnd w:id="6"/>
    </w:p>
    <w:p w14:paraId="3A90212B" w14:textId="77777777" w:rsidR="000E6C0F" w:rsidRPr="000E6C0F" w:rsidRDefault="000E6C0F" w:rsidP="000E6C0F">
      <w:pPr>
        <w:pStyle w:val="ListParagraph"/>
        <w:numPr>
          <w:ilvl w:val="0"/>
          <w:numId w:val="3"/>
        </w:numPr>
        <w:rPr>
          <w:b/>
          <w:sz w:val="28"/>
        </w:rPr>
      </w:pPr>
      <w:r w:rsidRPr="000E6C0F">
        <w:rPr>
          <w:sz w:val="24"/>
        </w:rPr>
        <w:t>izključevanje iz aktivnosti, ignoriranje, širjenje laži in opravljanje</w:t>
      </w:r>
    </w:p>
    <w:p w14:paraId="4655355A" w14:textId="77777777" w:rsidR="000E6C0F" w:rsidRPr="000E6C0F" w:rsidRDefault="000E6C0F" w:rsidP="000E6C0F">
      <w:pPr>
        <w:pStyle w:val="ListParagraph"/>
        <w:ind w:left="1440"/>
        <w:rPr>
          <w:b/>
          <w:sz w:val="28"/>
        </w:rPr>
      </w:pPr>
    </w:p>
    <w:p w14:paraId="4DECA984" w14:textId="77777777" w:rsidR="000E6C0F" w:rsidRDefault="008E16C6" w:rsidP="008E16C6">
      <w:pPr>
        <w:pStyle w:val="Heading3"/>
        <w:numPr>
          <w:ilvl w:val="0"/>
          <w:numId w:val="4"/>
        </w:numPr>
      </w:pPr>
      <w:bookmarkStart w:id="7" w:name="_Toc445020416"/>
      <w:r>
        <w:t>Psihično</w:t>
      </w:r>
      <w:bookmarkEnd w:id="7"/>
    </w:p>
    <w:p w14:paraId="0B301568" w14:textId="77777777" w:rsidR="000E6C0F" w:rsidRPr="000E6C0F" w:rsidRDefault="000E6C0F" w:rsidP="000E6C0F">
      <w:pPr>
        <w:pStyle w:val="ListParagraph"/>
        <w:numPr>
          <w:ilvl w:val="0"/>
          <w:numId w:val="3"/>
        </w:numPr>
        <w:rPr>
          <w:b/>
          <w:sz w:val="28"/>
        </w:rPr>
      </w:pPr>
      <w:r w:rsidRPr="000E6C0F">
        <w:rPr>
          <w:sz w:val="24"/>
        </w:rPr>
        <w:t>grozeči pogledi, zasledovanje, grožnje</w:t>
      </w:r>
    </w:p>
    <w:p w14:paraId="4EB1F233" w14:textId="77777777" w:rsidR="008E16C6" w:rsidRDefault="008E16C6" w:rsidP="000E6C0F">
      <w:pPr>
        <w:rPr>
          <w:b/>
          <w:sz w:val="28"/>
        </w:rPr>
      </w:pPr>
    </w:p>
    <w:p w14:paraId="1BA569F1" w14:textId="77777777" w:rsidR="000E6C0F" w:rsidRDefault="000E6C0F" w:rsidP="008E16C6">
      <w:pPr>
        <w:pStyle w:val="Heading2"/>
      </w:pPr>
      <w:bookmarkStart w:id="8" w:name="_Toc445020417"/>
      <w:r>
        <w:t>VZROKI</w:t>
      </w:r>
      <w:bookmarkEnd w:id="8"/>
    </w:p>
    <w:p w14:paraId="33DE0D1B" w14:textId="77777777" w:rsidR="000E6C0F" w:rsidRPr="00F42E53" w:rsidRDefault="000E6C0F" w:rsidP="008E16C6">
      <w:pPr>
        <w:rPr>
          <w:sz w:val="24"/>
        </w:rPr>
      </w:pPr>
      <w:r w:rsidRPr="00F42E53">
        <w:rPr>
          <w:sz w:val="24"/>
        </w:rPr>
        <w:t>VZROKI za nasilje so pogosto večplastni. Do njega ponavadi ne pride zaradi enega samega vzroka, denimo družbe, zabave ali okolja, temveč zaradi številnih dejavnikov. V nadaljevanju navajamo nekatere od njih.</w:t>
      </w:r>
    </w:p>
    <w:p w14:paraId="68A99461" w14:textId="77777777" w:rsidR="000E6C0F" w:rsidRPr="00F42E53" w:rsidRDefault="000E6C0F" w:rsidP="000E6C0F">
      <w:pPr>
        <w:ind w:firstLine="708"/>
        <w:rPr>
          <w:sz w:val="24"/>
        </w:rPr>
      </w:pPr>
    </w:p>
    <w:p w14:paraId="4CAE49B2" w14:textId="77777777" w:rsidR="000E6C0F" w:rsidRPr="008E16C6" w:rsidRDefault="00F42E53" w:rsidP="008E16C6">
      <w:pPr>
        <w:pStyle w:val="ListParagraph"/>
        <w:numPr>
          <w:ilvl w:val="0"/>
          <w:numId w:val="3"/>
        </w:numPr>
        <w:rPr>
          <w:sz w:val="24"/>
        </w:rPr>
      </w:pPr>
      <w:r w:rsidRPr="008E16C6">
        <w:rPr>
          <w:i/>
          <w:sz w:val="24"/>
          <w:u w:val="single"/>
        </w:rPr>
        <w:t>Brezup:</w:t>
      </w:r>
      <w:r w:rsidR="000E6C0F" w:rsidRPr="008E16C6">
        <w:rPr>
          <w:sz w:val="24"/>
        </w:rPr>
        <w:t xml:space="preserve"> Včasih se ljudje zatečejo k nasilju, ker jih drugi zatirajo, so žrtev diskriminacije, ker so družbeno izolirani ali ekonomsko ogroženi oziroma menijo, da nimajo nadzora nad svojim življenjem.</w:t>
      </w:r>
    </w:p>
    <w:p w14:paraId="554E0030" w14:textId="77777777" w:rsidR="000E6C0F" w:rsidRPr="00F42E53" w:rsidRDefault="000E6C0F" w:rsidP="000E6C0F">
      <w:pPr>
        <w:ind w:firstLine="708"/>
        <w:rPr>
          <w:sz w:val="24"/>
        </w:rPr>
      </w:pPr>
    </w:p>
    <w:p w14:paraId="2C6A1911" w14:textId="77777777" w:rsidR="000E6C0F" w:rsidRPr="00DF7519" w:rsidRDefault="00DF7519" w:rsidP="00DF7519">
      <w:pPr>
        <w:pStyle w:val="ListParagraph"/>
        <w:numPr>
          <w:ilvl w:val="0"/>
          <w:numId w:val="3"/>
        </w:numPr>
        <w:rPr>
          <w:sz w:val="24"/>
        </w:rPr>
      </w:pPr>
      <w:r w:rsidRPr="00DF7519">
        <w:rPr>
          <w:i/>
          <w:sz w:val="24"/>
          <w:u w:val="single"/>
        </w:rPr>
        <w:t>Vpliv množice:</w:t>
      </w:r>
      <w:r w:rsidR="000E6C0F" w:rsidRPr="00DF7519">
        <w:rPr>
          <w:sz w:val="24"/>
        </w:rPr>
        <w:t xml:space="preserve"> Kot lahko pogosto opazimo na športnih prireditvah, so ljudje takrat, ko so v skupini oziroma množici, bolj nagnjeni k neprimernemu vedenju. Zakaj? V knjigi Social Psychology piše, da se ljudje takrat »manj zavedajo svojih moralnih meril in da je veliko več verjetnosti, da se bodo na izzivanje odzvali nasilno ali agresivno«. Takšni posamezniki, kot piše v neki drugi publikaciji, lahko postanejo marionete brez lastnega uma in izgubijo »vsakršen občutek za družbeno odgovornost«.</w:t>
      </w:r>
    </w:p>
    <w:p w14:paraId="7D505CAA" w14:textId="77777777" w:rsidR="000E6C0F" w:rsidRPr="00F42E53" w:rsidRDefault="000E6C0F" w:rsidP="000E6C0F">
      <w:pPr>
        <w:ind w:firstLine="708"/>
        <w:rPr>
          <w:sz w:val="24"/>
        </w:rPr>
      </w:pPr>
    </w:p>
    <w:p w14:paraId="0EFFEE81" w14:textId="77777777" w:rsidR="000E6C0F" w:rsidRPr="00DF7519" w:rsidRDefault="00DF7519" w:rsidP="00DF7519">
      <w:pPr>
        <w:pStyle w:val="ListParagraph"/>
        <w:numPr>
          <w:ilvl w:val="0"/>
          <w:numId w:val="3"/>
        </w:numPr>
        <w:rPr>
          <w:sz w:val="24"/>
        </w:rPr>
      </w:pPr>
      <w:r w:rsidRPr="00DF7519">
        <w:rPr>
          <w:i/>
          <w:sz w:val="24"/>
          <w:u w:val="single"/>
        </w:rPr>
        <w:t>Sovraštvo in ljubosumje:</w:t>
      </w:r>
      <w:r w:rsidR="000E6C0F" w:rsidRPr="00DF7519">
        <w:rPr>
          <w:sz w:val="24"/>
        </w:rPr>
        <w:t xml:space="preserve"> Prvi dokumentirani umor v človeški zgodovini je zagrešil človek po </w:t>
      </w:r>
      <w:r w:rsidR="008E16C6">
        <w:rPr>
          <w:sz w:val="24"/>
        </w:rPr>
        <w:t>imenu Kajn.</w:t>
      </w:r>
      <w:r w:rsidR="000E6C0F" w:rsidRPr="00DF7519">
        <w:rPr>
          <w:sz w:val="24"/>
        </w:rPr>
        <w:t xml:space="preserve"> Kajn je umoril svojega brata zaradi sovraštva, ki je izviralo iz ljubosumja. To je storil, čeprav ga je Bog posvaril, naj nadzoruje svoja čustva, in mu obljubil, da ga bo blagoslovil, če bo tako ravnal. Iz tega vidimo, da so resnične naslednje svetopisemske besede: </w:t>
      </w:r>
      <w:r w:rsidR="000E6C0F" w:rsidRPr="00DF7519">
        <w:rPr>
          <w:i/>
          <w:sz w:val="24"/>
        </w:rPr>
        <w:t>»Kjer sta namreč ljubosumnost in prepirljivost, tam sta tudi nered in v</w:t>
      </w:r>
      <w:r w:rsidRPr="00DF7519">
        <w:rPr>
          <w:i/>
          <w:sz w:val="24"/>
        </w:rPr>
        <w:t>sakršna hudobnost.«</w:t>
      </w:r>
    </w:p>
    <w:p w14:paraId="0B6D9160" w14:textId="77777777" w:rsidR="000E6C0F" w:rsidRPr="00F42E53" w:rsidRDefault="000E6C0F" w:rsidP="000E6C0F">
      <w:pPr>
        <w:ind w:firstLine="708"/>
        <w:rPr>
          <w:sz w:val="24"/>
        </w:rPr>
      </w:pPr>
    </w:p>
    <w:p w14:paraId="056EC06F" w14:textId="77777777" w:rsidR="000E6C0F" w:rsidRPr="00DF7519" w:rsidRDefault="00DF7519" w:rsidP="00DF7519">
      <w:pPr>
        <w:pStyle w:val="ListParagraph"/>
        <w:numPr>
          <w:ilvl w:val="0"/>
          <w:numId w:val="3"/>
        </w:numPr>
        <w:rPr>
          <w:sz w:val="24"/>
        </w:rPr>
      </w:pPr>
      <w:r>
        <w:rPr>
          <w:i/>
          <w:sz w:val="24"/>
          <w:u w:val="single"/>
        </w:rPr>
        <w:t>Zloraba alkohola in drog:</w:t>
      </w:r>
      <w:r w:rsidR="000E6C0F" w:rsidRPr="00DF7519">
        <w:rPr>
          <w:sz w:val="24"/>
        </w:rPr>
        <w:t xml:space="preserve"> Zloraba takšnih substanc ne ogroža samo človekovega fizičnega in psihičnega zdravja, temveč tudi ovira delovanje nadzornih centrov v možganih. Zato je človek, ki je pod vplivom takšnih substanc, bolj nagnjen k nasilnemu vedenju in se na izzivanje odziva bolj agresivno.</w:t>
      </w:r>
    </w:p>
    <w:p w14:paraId="04D90A6A" w14:textId="77777777" w:rsidR="000E6C0F" w:rsidRPr="00F42E53" w:rsidRDefault="000E6C0F" w:rsidP="000E6C0F">
      <w:pPr>
        <w:ind w:firstLine="708"/>
        <w:rPr>
          <w:sz w:val="24"/>
        </w:rPr>
      </w:pPr>
    </w:p>
    <w:p w14:paraId="15713ECE" w14:textId="77777777" w:rsidR="000E6C0F" w:rsidRPr="00DF7519" w:rsidRDefault="00DF7519" w:rsidP="00DF7519">
      <w:pPr>
        <w:pStyle w:val="ListParagraph"/>
        <w:numPr>
          <w:ilvl w:val="0"/>
          <w:numId w:val="3"/>
        </w:numPr>
        <w:rPr>
          <w:sz w:val="24"/>
        </w:rPr>
      </w:pPr>
      <w:r w:rsidRPr="00DF7519">
        <w:rPr>
          <w:i/>
          <w:sz w:val="24"/>
          <w:u w:val="single"/>
        </w:rPr>
        <w:t>Neučinkoviti pravosodni sistemi:</w:t>
      </w:r>
      <w:r w:rsidR="000E6C0F" w:rsidRPr="00DF7519">
        <w:rPr>
          <w:sz w:val="24"/>
        </w:rPr>
        <w:t xml:space="preserve"> </w:t>
      </w:r>
      <w:r w:rsidR="000E6C0F" w:rsidRPr="00DF7519">
        <w:rPr>
          <w:i/>
          <w:sz w:val="24"/>
        </w:rPr>
        <w:t>»Ker se obsodba hudega dejanja ne izvrši hitro, postane srce človeških sinov odločeno dela</w:t>
      </w:r>
      <w:r w:rsidRPr="00DF7519">
        <w:rPr>
          <w:i/>
          <w:sz w:val="24"/>
        </w:rPr>
        <w:t>ti húdo,«</w:t>
      </w:r>
      <w:r>
        <w:rPr>
          <w:sz w:val="24"/>
        </w:rPr>
        <w:t xml:space="preserve"> piše v Pridigarju</w:t>
      </w:r>
      <w:r w:rsidR="000E6C0F" w:rsidRPr="00DF7519">
        <w:rPr>
          <w:sz w:val="24"/>
        </w:rPr>
        <w:t>. Slabi, nesposobni ali podkupljivi sodni sistemi posredno ali neposredno spodbujajo k nasilju.</w:t>
      </w:r>
    </w:p>
    <w:p w14:paraId="34832473" w14:textId="77777777" w:rsidR="000E6C0F" w:rsidRPr="00F42E53" w:rsidRDefault="000E6C0F" w:rsidP="000E6C0F">
      <w:pPr>
        <w:ind w:firstLine="708"/>
        <w:rPr>
          <w:sz w:val="24"/>
        </w:rPr>
      </w:pPr>
    </w:p>
    <w:p w14:paraId="261A31C9" w14:textId="77777777" w:rsidR="000E6C0F" w:rsidRPr="00DF7519" w:rsidRDefault="00DF7519" w:rsidP="00DF7519">
      <w:pPr>
        <w:pStyle w:val="ListParagraph"/>
        <w:numPr>
          <w:ilvl w:val="0"/>
          <w:numId w:val="3"/>
        </w:numPr>
        <w:rPr>
          <w:sz w:val="24"/>
        </w:rPr>
      </w:pPr>
      <w:r w:rsidRPr="00DF7519">
        <w:rPr>
          <w:i/>
          <w:sz w:val="24"/>
          <w:u w:val="single"/>
        </w:rPr>
        <w:t>Kriva religija:</w:t>
      </w:r>
      <w:r w:rsidR="000E6C0F" w:rsidRPr="00DF7519">
        <w:rPr>
          <w:sz w:val="24"/>
        </w:rPr>
        <w:t xml:space="preserve"> Religijo pogosto povezujejo z nasiljem, med drugim s sektaškim nasiljem in terorizmom. Vendar za to ne gre kriviti le verskih fanatikov. V obeh svetovnih vojnah so se člani glavnih religij – </w:t>
      </w:r>
      <w:r w:rsidR="000E6C0F" w:rsidRPr="008E16C6">
        <w:rPr>
          <w:i/>
          <w:sz w:val="24"/>
        </w:rPr>
        <w:t>»krščanskih«</w:t>
      </w:r>
      <w:r w:rsidR="000E6C0F" w:rsidRPr="00DF7519">
        <w:rPr>
          <w:sz w:val="24"/>
        </w:rPr>
        <w:t xml:space="preserve"> in nekrščanskih – pobijali med seboj, pogosto z blagoslovom svojih verskih voditeljev.</w:t>
      </w:r>
      <w:r w:rsidR="008E16C6">
        <w:rPr>
          <w:sz w:val="24"/>
        </w:rPr>
        <w:t xml:space="preserve"> Takšno vedenje žali Boga.</w:t>
      </w:r>
    </w:p>
    <w:p w14:paraId="55F4B5F9" w14:textId="77777777" w:rsidR="000E6C0F" w:rsidRPr="00F42E53" w:rsidRDefault="000E6C0F" w:rsidP="000E6C0F">
      <w:pPr>
        <w:ind w:firstLine="708"/>
        <w:rPr>
          <w:sz w:val="24"/>
        </w:rPr>
      </w:pPr>
    </w:p>
    <w:p w14:paraId="27F5F603" w14:textId="77777777" w:rsidR="000E6C0F" w:rsidRPr="00F42E53" w:rsidRDefault="000E6C0F" w:rsidP="00F42E53">
      <w:pPr>
        <w:ind w:left="708"/>
        <w:rPr>
          <w:sz w:val="24"/>
        </w:rPr>
      </w:pPr>
      <w:r w:rsidRPr="00F42E53">
        <w:rPr>
          <w:sz w:val="24"/>
        </w:rPr>
        <w:t>Ali je v današnjem svetu sploh mogoče postati miroljuben, ko pa obstaja toliko dejavnikov, ki spodbujajo k n</w:t>
      </w:r>
      <w:r w:rsidR="00DF7519">
        <w:rPr>
          <w:sz w:val="24"/>
        </w:rPr>
        <w:t>asilju oziroma ga poveličujejo?</w:t>
      </w:r>
    </w:p>
    <w:p w14:paraId="21EBA1CA" w14:textId="77777777" w:rsidR="000E6C0F" w:rsidRDefault="000E6C0F" w:rsidP="000E6C0F">
      <w:pPr>
        <w:rPr>
          <w:b/>
          <w:sz w:val="28"/>
        </w:rPr>
      </w:pPr>
    </w:p>
    <w:p w14:paraId="67AA8DE9" w14:textId="77777777" w:rsidR="008B2BCE" w:rsidRDefault="008B2BCE" w:rsidP="008E16C6">
      <w:pPr>
        <w:pStyle w:val="Heading1"/>
      </w:pPr>
    </w:p>
    <w:p w14:paraId="15130115" w14:textId="77777777" w:rsidR="008B2BCE" w:rsidRDefault="008B2BCE" w:rsidP="008E16C6">
      <w:pPr>
        <w:pStyle w:val="Heading1"/>
      </w:pPr>
    </w:p>
    <w:p w14:paraId="151D4984" w14:textId="77777777" w:rsidR="008B2BCE" w:rsidRPr="008B2BCE" w:rsidRDefault="008B2BCE" w:rsidP="008B2BCE"/>
    <w:p w14:paraId="1F99F9FD" w14:textId="77777777" w:rsidR="008E16C6" w:rsidRPr="008E16C6" w:rsidRDefault="008E16C6" w:rsidP="006B10B9">
      <w:pPr>
        <w:pStyle w:val="Heading1"/>
      </w:pPr>
      <w:bookmarkStart w:id="9" w:name="_Toc445020418"/>
      <w:r>
        <w:t>KONSTRUKTIVNO REŠEVANJE PROBLEMOV</w:t>
      </w:r>
      <w:bookmarkEnd w:id="9"/>
    </w:p>
    <w:p w14:paraId="711818C1" w14:textId="77777777" w:rsidR="006C7A7F" w:rsidRDefault="008E16C6" w:rsidP="008E16C6">
      <w:pPr>
        <w:rPr>
          <w:sz w:val="24"/>
        </w:rPr>
      </w:pPr>
      <w:r w:rsidRPr="008E16C6">
        <w:rPr>
          <w:sz w:val="24"/>
        </w:rPr>
        <w:t>Konflikte moramo razumeti, obvladati in reševati.</w:t>
      </w:r>
    </w:p>
    <w:p w14:paraId="447A86A5" w14:textId="77777777" w:rsidR="006C7A7F" w:rsidRDefault="006C7A7F" w:rsidP="006C7A7F">
      <w:pPr>
        <w:pStyle w:val="Heading2"/>
      </w:pPr>
      <w:bookmarkStart w:id="10" w:name="_Toc445020419"/>
      <w:r>
        <w:t>Spoštovati moramo drugačnost</w:t>
      </w:r>
      <w:bookmarkEnd w:id="10"/>
    </w:p>
    <w:p w14:paraId="2B8C3C63" w14:textId="77777777" w:rsidR="006C7A7F" w:rsidRDefault="006C7A7F" w:rsidP="006C7A7F">
      <w:pPr>
        <w:rPr>
          <w:sz w:val="24"/>
        </w:rPr>
      </w:pPr>
      <w:r>
        <w:rPr>
          <w:sz w:val="24"/>
        </w:rPr>
        <w:t>Poskrbeti moramo, da se n</w:t>
      </w:r>
      <w:r w:rsidRPr="006C7A7F">
        <w:rPr>
          <w:sz w:val="24"/>
        </w:rPr>
        <w:t>aš sogovornik počuti sprejetega, slišanega ter varnega. Tudi v konfliktni situaciji. Konflikt je nekaj drugega kot nasilje. Konflikt je soočanje nasprotnih ineteresov, kar je normalna zadeva. Pomembno je, da človeka sprejmemo in se do njega spoštljivo vedemo tudi, če nas kdaj njegovo vedenje čudi. Ljudje smo različni. Nobenega smisla nima ugotavljati, kdo ima bolj prav.</w:t>
      </w:r>
    </w:p>
    <w:p w14:paraId="3DF570A4" w14:textId="77777777" w:rsidR="0078780C" w:rsidRDefault="0078780C" w:rsidP="006C7A7F">
      <w:pPr>
        <w:rPr>
          <w:sz w:val="24"/>
        </w:rPr>
      </w:pPr>
    </w:p>
    <w:p w14:paraId="0BEF12C8" w14:textId="77777777" w:rsidR="006C7A7F" w:rsidRDefault="006C7A7F" w:rsidP="006C7A7F">
      <w:pPr>
        <w:pStyle w:val="Heading2"/>
      </w:pPr>
      <w:bookmarkStart w:id="11" w:name="_Toc445020420"/>
      <w:r>
        <w:t>Konstgruktivno reševanje konfliktov</w:t>
      </w:r>
      <w:bookmarkEnd w:id="11"/>
    </w:p>
    <w:p w14:paraId="6DB035E8" w14:textId="77777777" w:rsidR="006C7A7F" w:rsidRDefault="006C7A7F" w:rsidP="006C7A7F">
      <w:pPr>
        <w:rPr>
          <w:sz w:val="24"/>
        </w:rPr>
      </w:pPr>
      <w:r w:rsidRPr="006C7A7F">
        <w:rPr>
          <w:sz w:val="24"/>
        </w:rPr>
        <w:t>Konstruktivno, ciljno reševanje konfliktov je zdravo in koristno. Potrebno se ga je le naučiti. Dobro rešeni konflikti poglobijo odnose. Za konflitno situacijo ali stanje velja: če menim, da nisem jaz tisti, ki bi lahko prispeval nekaj k temu, da bo konflikt rešen, potem sem tisti, ki ga pomaga ohranjati. Naredite prvi korak. Princip sodelovanja obeh strani je ključen pri uspešnem reševanju konfliktov.</w:t>
      </w:r>
    </w:p>
    <w:p w14:paraId="1C10E86A" w14:textId="77777777" w:rsidR="0078780C" w:rsidRDefault="0078780C" w:rsidP="006C7A7F">
      <w:pPr>
        <w:rPr>
          <w:sz w:val="24"/>
        </w:rPr>
      </w:pPr>
    </w:p>
    <w:p w14:paraId="4FB0E9F9" w14:textId="77777777" w:rsidR="00AD61FE" w:rsidRDefault="00AD61FE" w:rsidP="00AD61FE">
      <w:pPr>
        <w:pStyle w:val="Heading2"/>
      </w:pPr>
      <w:bookmarkStart w:id="12" w:name="_Toc445020421"/>
      <w:r w:rsidRPr="00AD61FE">
        <w:t>Rezulat konflikta naj bo zadovoljstvo obeh strani</w:t>
      </w:r>
      <w:bookmarkEnd w:id="12"/>
    </w:p>
    <w:p w14:paraId="510CC987" w14:textId="77777777" w:rsidR="00AD61FE" w:rsidRDefault="00AD61FE" w:rsidP="00AD61FE">
      <w:pPr>
        <w:rPr>
          <w:sz w:val="24"/>
        </w:rPr>
      </w:pPr>
      <w:r w:rsidRPr="00AD61FE">
        <w:rPr>
          <w:sz w:val="24"/>
        </w:rPr>
        <w:t>Zmagam – zgubiš način rešitve konflikta povzroča strah, žalost in jezo, kar slabo vpliva na odnos. Smisel reševanja konflikta je doseči dogovor ali kompromis, da se bosta oba v odnosu počutila bolje. Na dolgi rok je najboljš</w:t>
      </w:r>
      <w:r>
        <w:rPr>
          <w:sz w:val="24"/>
        </w:rPr>
        <w:t>i način rešitve zmagam: zmagaš.</w:t>
      </w:r>
    </w:p>
    <w:p w14:paraId="729C123D" w14:textId="77777777" w:rsidR="0078780C" w:rsidRDefault="0078780C" w:rsidP="00AD61FE">
      <w:pPr>
        <w:rPr>
          <w:sz w:val="24"/>
        </w:rPr>
      </w:pPr>
    </w:p>
    <w:p w14:paraId="687491F6" w14:textId="77777777" w:rsidR="00AD61FE" w:rsidRDefault="00AD61FE" w:rsidP="00AD61FE">
      <w:pPr>
        <w:pStyle w:val="Heading2"/>
      </w:pPr>
      <w:bookmarkStart w:id="13" w:name="_Toc445020422"/>
      <w:r w:rsidRPr="00AD61FE">
        <w:t xml:space="preserve">Jasno </w:t>
      </w:r>
      <w:r>
        <w:t>moramo izraziti kaj si želimo</w:t>
      </w:r>
      <w:bookmarkEnd w:id="13"/>
    </w:p>
    <w:p w14:paraId="5B108878" w14:textId="77777777" w:rsidR="006B10B9" w:rsidRDefault="000C001D" w:rsidP="006B10B9">
      <w:pPr>
        <w:rPr>
          <w:sz w:val="24"/>
        </w:rPr>
      </w:pPr>
      <w:r w:rsidRPr="000C001D">
        <w:rPr>
          <w:sz w:val="24"/>
        </w:rPr>
        <w:t xml:space="preserve">Pogovor </w:t>
      </w:r>
      <w:r>
        <w:rPr>
          <w:sz w:val="24"/>
        </w:rPr>
        <w:t>moramo usmerjati</w:t>
      </w:r>
      <w:r w:rsidR="006E6F17">
        <w:rPr>
          <w:sz w:val="24"/>
        </w:rPr>
        <w:t xml:space="preserve"> na to kaj želimo in pričakujemo in ne na to, česa ne želimo in ne pričakujemo</w:t>
      </w:r>
      <w:r w:rsidRPr="000C001D">
        <w:rPr>
          <w:sz w:val="24"/>
        </w:rPr>
        <w:t xml:space="preserve">. Namesto, da rečete </w:t>
      </w:r>
      <w:r w:rsidRPr="006E6F17">
        <w:rPr>
          <w:i/>
          <w:sz w:val="24"/>
        </w:rPr>
        <w:t>»O tem se zdaj ne bova pogovarjala,«</w:t>
      </w:r>
      <w:r w:rsidRPr="000C001D">
        <w:rPr>
          <w:sz w:val="24"/>
        </w:rPr>
        <w:t xml:space="preserve"> recite raje: </w:t>
      </w:r>
      <w:r w:rsidRPr="006E6F17">
        <w:rPr>
          <w:i/>
          <w:sz w:val="24"/>
        </w:rPr>
        <w:t>»Predlagam, da se sedaj do konca pogovoriva o temi, ki sva jo odprla, kasneje pa se lahko tudi o tej, ki ste jo sedaj omenili«.</w:t>
      </w:r>
      <w:r w:rsidRPr="000C001D">
        <w:rPr>
          <w:sz w:val="24"/>
        </w:rPr>
        <w:t xml:space="preserve"> Drugim na ta način jasno nakažemo, kaj želimo in jim damo vedeti, da smo zainteresirani za rešitev. S tem pristopom se držimo pogovora o problemu, zaradi katerega smo pogovor načeli in ne vpletamo drugih problemov, ki pozornost preusmerijo drugam.</w:t>
      </w:r>
    </w:p>
    <w:p w14:paraId="24505856" w14:textId="77777777" w:rsidR="0078780C" w:rsidRDefault="0078780C" w:rsidP="006B10B9">
      <w:pPr>
        <w:rPr>
          <w:sz w:val="24"/>
        </w:rPr>
      </w:pPr>
    </w:p>
    <w:p w14:paraId="39598E92" w14:textId="77777777" w:rsidR="006E6F17" w:rsidRDefault="006E6F17" w:rsidP="006E6F17">
      <w:pPr>
        <w:pStyle w:val="Heading2"/>
      </w:pPr>
      <w:bookmarkStart w:id="14" w:name="_Toc445020423"/>
      <w:r>
        <w:t>Začutiti moramo</w:t>
      </w:r>
      <w:r w:rsidRPr="006E6F17">
        <w:t xml:space="preserve"> svoja čustva in občutke</w:t>
      </w:r>
      <w:r>
        <w:t xml:space="preserve"> ter jih izraziti</w:t>
      </w:r>
      <w:bookmarkEnd w:id="14"/>
    </w:p>
    <w:p w14:paraId="3BBF3AC6" w14:textId="77777777" w:rsidR="006E6F17" w:rsidRDefault="006E6F17" w:rsidP="006E6F17">
      <w:pPr>
        <w:rPr>
          <w:sz w:val="24"/>
        </w:rPr>
      </w:pPr>
      <w:r w:rsidRPr="006E6F17">
        <w:rPr>
          <w:sz w:val="24"/>
        </w:rPr>
        <w:t>I</w:t>
      </w:r>
      <w:r>
        <w:rPr>
          <w:sz w:val="24"/>
        </w:rPr>
        <w:t>zraziti moramo</w:t>
      </w:r>
      <w:r w:rsidRPr="006E6F17">
        <w:rPr>
          <w:sz w:val="24"/>
        </w:rPr>
        <w:t xml:space="preserve"> svoje občutke in čustva. Teh nihče ne more zanikati in tudi sami moramo dosledno sprejemati čustva drugih. Čustva enostavno so, ne moremo jih uničiti. Vsa so dobra, ker nam govorijo o tem, kako na nas vplivajo nekateri dejavniki. Govorimo o prijetnih in manj prijetnih čustvih in ne o pozitivnih in negativnih. Vsa so dovoljena ter so del nas. Vredno se jih je naučiti izražati na sprejemljiv način. Vedenje je možno dokaj hitro spremeniti z našo odločitvijo, čustev pa ne. Pojavijo se iznenada. In ko se pojavijo, so pač tam. Zanimivo je, če čustva in občutke sogovorniku opišemo v obliki simptoma. Ko se npr. pojavi čustvo jeze in užaljenosti z občutkom teže v želodcu, rečemo: </w:t>
      </w:r>
      <w:r w:rsidRPr="006E6F17">
        <w:rPr>
          <w:i/>
          <w:sz w:val="24"/>
        </w:rPr>
        <w:t>»Ob tej vaši izjavi se mi je pojavila težka kepa, ki jo čutim v želodcu. Res je težka. Verjetno je tako težka, ker z izjavo pretiravate. Bi se lahko prosim pogovarjala o dejanskem stanju?«</w:t>
      </w:r>
      <w:r w:rsidRPr="006E6F17">
        <w:rPr>
          <w:sz w:val="24"/>
        </w:rPr>
        <w:t xml:space="preserve"> Včasih deluje kakšnemu moškemu to opisovanje simptomov otročje. Njegova stvar in izbira. Je pa zanimivo, da ta pristop zelo deluje. Zakaj? Ker opisuje konkretno zaznavanje, ki je razumljivo vsakomur. Če komu rečete: </w:t>
      </w:r>
      <w:r w:rsidRPr="006E6F17">
        <w:rPr>
          <w:i/>
          <w:sz w:val="24"/>
        </w:rPr>
        <w:t>»Sedaj ste me pa ujezili in užalili!«</w:t>
      </w:r>
      <w:r w:rsidRPr="006E6F17">
        <w:rPr>
          <w:sz w:val="24"/>
        </w:rPr>
        <w:t>, drugi nima točne predstave o tem, kako to doživljate.</w:t>
      </w:r>
    </w:p>
    <w:p w14:paraId="323E9F90" w14:textId="77777777" w:rsidR="0078780C" w:rsidRDefault="0078780C" w:rsidP="006E6F17">
      <w:pPr>
        <w:rPr>
          <w:sz w:val="24"/>
        </w:rPr>
      </w:pPr>
    </w:p>
    <w:p w14:paraId="277C24CA" w14:textId="77777777" w:rsidR="006E6F17" w:rsidRDefault="006E6F17" w:rsidP="006E6F17">
      <w:pPr>
        <w:pStyle w:val="Heading2"/>
      </w:pPr>
      <w:bookmarkStart w:id="15" w:name="_Toc445020424"/>
      <w:r w:rsidRPr="006E6F17">
        <w:t>Proaktivno delovanje</w:t>
      </w:r>
      <w:bookmarkEnd w:id="15"/>
    </w:p>
    <w:p w14:paraId="609C2C2D" w14:textId="77777777" w:rsidR="00917032" w:rsidRPr="00917032" w:rsidRDefault="00917032" w:rsidP="00917032">
      <w:pPr>
        <w:rPr>
          <w:sz w:val="24"/>
        </w:rPr>
      </w:pPr>
      <w:r w:rsidRPr="00917032">
        <w:rPr>
          <w:sz w:val="24"/>
        </w:rPr>
        <w:t>PROAKTIVNO oziroma VZGIBNO delovanje je povzročanje premikov in ne čakanje, da se bo kaj zgodilo samo od sebe. Proaktivne osebe večino svoje energije in časa namenijo zadeva</w:t>
      </w:r>
      <w:r>
        <w:rPr>
          <w:sz w:val="24"/>
        </w:rPr>
        <w:t>m na katere imajo vpliv. To so:</w:t>
      </w:r>
    </w:p>
    <w:p w14:paraId="6257AF89" w14:textId="77777777" w:rsidR="00917032" w:rsidRPr="00917032" w:rsidRDefault="00917032" w:rsidP="00917032">
      <w:pPr>
        <w:rPr>
          <w:sz w:val="24"/>
        </w:rPr>
      </w:pPr>
      <w:r w:rsidRPr="00917032">
        <w:rPr>
          <w:sz w:val="24"/>
        </w:rPr>
        <w:t>- njihove misli,</w:t>
      </w:r>
    </w:p>
    <w:p w14:paraId="58F5F7E7" w14:textId="77777777" w:rsidR="00917032" w:rsidRPr="00917032" w:rsidRDefault="00917032" w:rsidP="00917032">
      <w:pPr>
        <w:rPr>
          <w:sz w:val="24"/>
        </w:rPr>
      </w:pPr>
      <w:r w:rsidRPr="00917032">
        <w:rPr>
          <w:sz w:val="24"/>
        </w:rPr>
        <w:t>- njihova čustva</w:t>
      </w:r>
    </w:p>
    <w:p w14:paraId="6F3450A7" w14:textId="77777777" w:rsidR="00917032" w:rsidRDefault="00917032" w:rsidP="00917032">
      <w:pPr>
        <w:rPr>
          <w:sz w:val="24"/>
        </w:rPr>
      </w:pPr>
      <w:r w:rsidRPr="00917032">
        <w:rPr>
          <w:sz w:val="24"/>
        </w:rPr>
        <w:t>- njihovo vedenje in neposredno delovanje</w:t>
      </w:r>
      <w:r>
        <w:rPr>
          <w:sz w:val="24"/>
        </w:rPr>
        <w:t>.</w:t>
      </w:r>
    </w:p>
    <w:p w14:paraId="4506FA8C" w14:textId="77777777" w:rsidR="00917032" w:rsidRDefault="00917032" w:rsidP="00917032">
      <w:pPr>
        <w:rPr>
          <w:sz w:val="24"/>
        </w:rPr>
      </w:pPr>
    </w:p>
    <w:p w14:paraId="37C6ABA5" w14:textId="77777777" w:rsidR="00917032" w:rsidRDefault="00917032" w:rsidP="00917032">
      <w:pPr>
        <w:pStyle w:val="Heading1"/>
      </w:pPr>
      <w:bookmarkStart w:id="16" w:name="_Toc445020425"/>
      <w:r>
        <w:t>MOJ PRIMER USPEŠNO REŠENEGA KONFLIKTA</w:t>
      </w:r>
      <w:bookmarkEnd w:id="16"/>
    </w:p>
    <w:p w14:paraId="5BB3AA2A" w14:textId="77777777" w:rsidR="00B437AD" w:rsidRPr="00CD5BFD" w:rsidRDefault="00CD5BFD" w:rsidP="00CD5BFD">
      <w:pPr>
        <w:rPr>
          <w:sz w:val="24"/>
        </w:rPr>
      </w:pPr>
      <w:r w:rsidRPr="00CD5BFD">
        <w:rPr>
          <w:sz w:val="24"/>
        </w:rPr>
        <w:t xml:space="preserve">Z znanko sva imeli argument. </w:t>
      </w:r>
      <w:r>
        <w:rPr>
          <w:sz w:val="24"/>
        </w:rPr>
        <w:t xml:space="preserve">Najini mnenji sta si bili različni, glede nekega fanta. </w:t>
      </w:r>
      <w:r w:rsidR="00B437AD">
        <w:rPr>
          <w:sz w:val="24"/>
        </w:rPr>
        <w:t>Takrat sva se usedli, povedali kaj naju moti ter skupaj prišli do mnenja, ki je ustrezal obema, potem ko sva se pogovorili. Najin spor je bil pozabljen ter rešen. Obe sva bili zadovoljni po pogovoru.</w:t>
      </w:r>
    </w:p>
    <w:p w14:paraId="1693E334" w14:textId="77777777" w:rsidR="006E6F17" w:rsidRPr="006E6F17" w:rsidRDefault="006E6F17" w:rsidP="006E6F17"/>
    <w:p w14:paraId="4280027B" w14:textId="77777777" w:rsidR="00CD0C9F" w:rsidRDefault="00CD0C9F" w:rsidP="00CD0C9F"/>
    <w:p w14:paraId="43EBF230" w14:textId="77777777" w:rsidR="001D7357" w:rsidRDefault="001D7357" w:rsidP="00CD0C9F"/>
    <w:p w14:paraId="4DB6FC8B" w14:textId="77777777" w:rsidR="001D7357" w:rsidRDefault="001D7357" w:rsidP="00CD0C9F"/>
    <w:p w14:paraId="000349ED" w14:textId="77777777" w:rsidR="001D7357" w:rsidRDefault="001D7357" w:rsidP="00CD0C9F"/>
    <w:p w14:paraId="1937AC04" w14:textId="77777777" w:rsidR="001D7357" w:rsidRDefault="001D7357" w:rsidP="00CD0C9F"/>
    <w:p w14:paraId="07CEE1A9" w14:textId="77777777" w:rsidR="001D7357" w:rsidRDefault="001D7357" w:rsidP="00CD0C9F"/>
    <w:p w14:paraId="26B3C748" w14:textId="77777777" w:rsidR="001D7357" w:rsidRDefault="001D7357" w:rsidP="00CD0C9F"/>
    <w:p w14:paraId="59F0DDCC" w14:textId="77777777" w:rsidR="001D7357" w:rsidRDefault="001D7357" w:rsidP="00CD0C9F"/>
    <w:p w14:paraId="0879CBFE" w14:textId="77777777" w:rsidR="001D7357" w:rsidRDefault="001D7357" w:rsidP="001D7357">
      <w:pPr>
        <w:pStyle w:val="Heading1"/>
      </w:pPr>
      <w:bookmarkStart w:id="17" w:name="_Toc445020426"/>
      <w:r>
        <w:t>ZAKLJUČEK</w:t>
      </w:r>
      <w:bookmarkEnd w:id="17"/>
    </w:p>
    <w:p w14:paraId="43938838" w14:textId="77777777" w:rsidR="001D7357" w:rsidRPr="00BB4B31" w:rsidRDefault="001D7357" w:rsidP="001D7357">
      <w:pPr>
        <w:pStyle w:val="NormalWeb"/>
        <w:rPr>
          <w:rFonts w:ascii="Calibri" w:hAnsi="Calibri"/>
        </w:rPr>
      </w:pPr>
      <w:r w:rsidRPr="00BB4B31">
        <w:rPr>
          <w:rFonts w:ascii="Calibri" w:hAnsi="Calibri"/>
        </w:rPr>
        <w:t>Svoje mislim, čustva in delovanje moramo usmeriti v to, kar si želimo, da bi bil dolgoročen cilj sestankov, pogajanj,dorovorov in razgovorov. S tem boste konflikte omejili na minimum.</w:t>
      </w:r>
    </w:p>
    <w:p w14:paraId="0DDDA7FC" w14:textId="77777777" w:rsidR="001D7357" w:rsidRPr="00CD0C9F" w:rsidRDefault="001D7357" w:rsidP="00CD0C9F"/>
    <w:sectPr w:rsidR="001D7357" w:rsidRPr="00CD0C9F" w:rsidSect="006B10B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59F9" w14:textId="77777777" w:rsidR="00595168" w:rsidRDefault="00595168" w:rsidP="00780C03">
      <w:pPr>
        <w:spacing w:after="0" w:line="240" w:lineRule="auto"/>
      </w:pPr>
      <w:r>
        <w:separator/>
      </w:r>
    </w:p>
  </w:endnote>
  <w:endnote w:type="continuationSeparator" w:id="0">
    <w:p w14:paraId="035BA5FE" w14:textId="77777777" w:rsidR="00595168" w:rsidRDefault="00595168" w:rsidP="0078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A0F4" w14:textId="77777777" w:rsidR="001F0DD2" w:rsidRDefault="001F0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6303" w14:textId="77777777" w:rsidR="00780C03" w:rsidRDefault="006B10B9" w:rsidP="006B10B9">
    <w:pPr>
      <w:pStyle w:val="Footer"/>
      <w:jc w:val="center"/>
    </w:pPr>
    <w:r>
      <w:t>Ljubljana,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58CF1" w14:textId="77777777" w:rsidR="001F0DD2" w:rsidRDefault="001F0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D516D" w14:textId="77777777" w:rsidR="00595168" w:rsidRDefault="00595168" w:rsidP="00780C03">
      <w:pPr>
        <w:spacing w:after="0" w:line="240" w:lineRule="auto"/>
      </w:pPr>
      <w:r>
        <w:separator/>
      </w:r>
    </w:p>
  </w:footnote>
  <w:footnote w:type="continuationSeparator" w:id="0">
    <w:p w14:paraId="60231072" w14:textId="77777777" w:rsidR="00595168" w:rsidRDefault="00595168" w:rsidP="0078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7513" w14:textId="77777777" w:rsidR="001F0DD2" w:rsidRDefault="001F0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6942" w14:textId="620CE393" w:rsidR="00780C03" w:rsidRDefault="00780C03">
    <w:pPr>
      <w:pStyle w:val="Header"/>
    </w:pPr>
    <w:r>
      <w:t xml:space="preserve">Nasilje in reševanje konfliktov. </w:t>
    </w:r>
    <w:r w:rsidR="006B10B9">
      <w:t>Sem. nal. Ljubljana. Gimnazija Jožeta Plečnika,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B662" w14:textId="77777777" w:rsidR="001F0DD2" w:rsidRDefault="001F0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645"/>
    <w:multiLevelType w:val="hybridMultilevel"/>
    <w:tmpl w:val="5648690E"/>
    <w:lvl w:ilvl="0" w:tplc="1180D664">
      <w:start w:val="1"/>
      <w:numFmt w:val="bullet"/>
      <w:lvlText w:val="-"/>
      <w:lvlJc w:val="left"/>
      <w:pPr>
        <w:ind w:left="1440" w:hanging="360"/>
      </w:pPr>
      <w:rPr>
        <w:rFonts w:ascii="Calibri" w:eastAsia="Calibri" w:hAnsi="Calibri" w:cs="Times New Roman" w:hint="default"/>
        <w:b w:val="0"/>
        <w:sz w:val="22"/>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319B44B4"/>
    <w:multiLevelType w:val="hybridMultilevel"/>
    <w:tmpl w:val="23F865B0"/>
    <w:lvl w:ilvl="0" w:tplc="6282885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B169EF"/>
    <w:multiLevelType w:val="hybridMultilevel"/>
    <w:tmpl w:val="8ADCA644"/>
    <w:lvl w:ilvl="0" w:tplc="A9F0067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31153B6"/>
    <w:multiLevelType w:val="hybridMultilevel"/>
    <w:tmpl w:val="8B5CF48C"/>
    <w:lvl w:ilvl="0" w:tplc="7496FBA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36D7B0B"/>
    <w:multiLevelType w:val="hybridMultilevel"/>
    <w:tmpl w:val="A9408FE2"/>
    <w:lvl w:ilvl="0" w:tplc="A266AF5A">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161"/>
    <w:rsid w:val="000740D5"/>
    <w:rsid w:val="000C001D"/>
    <w:rsid w:val="000E6C0F"/>
    <w:rsid w:val="001518A2"/>
    <w:rsid w:val="001D7357"/>
    <w:rsid w:val="001F0DD2"/>
    <w:rsid w:val="002228FA"/>
    <w:rsid w:val="003235FB"/>
    <w:rsid w:val="00325546"/>
    <w:rsid w:val="003B5C51"/>
    <w:rsid w:val="004508BD"/>
    <w:rsid w:val="00523D49"/>
    <w:rsid w:val="00566797"/>
    <w:rsid w:val="00595168"/>
    <w:rsid w:val="005B0161"/>
    <w:rsid w:val="005F42B5"/>
    <w:rsid w:val="00672246"/>
    <w:rsid w:val="006B10B9"/>
    <w:rsid w:val="006C7A7F"/>
    <w:rsid w:val="006E6F17"/>
    <w:rsid w:val="00723D9A"/>
    <w:rsid w:val="00780C03"/>
    <w:rsid w:val="0078780C"/>
    <w:rsid w:val="008B2BCE"/>
    <w:rsid w:val="008E16C6"/>
    <w:rsid w:val="00917032"/>
    <w:rsid w:val="00AD61FE"/>
    <w:rsid w:val="00B437AD"/>
    <w:rsid w:val="00BB4B31"/>
    <w:rsid w:val="00CD0C9F"/>
    <w:rsid w:val="00CD5BFD"/>
    <w:rsid w:val="00D85EFE"/>
    <w:rsid w:val="00DF7519"/>
    <w:rsid w:val="00F42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03A4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8E16C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E16C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E16C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1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161"/>
    <w:rPr>
      <w:rFonts w:ascii="Tahoma" w:hAnsi="Tahoma" w:cs="Tahoma"/>
      <w:sz w:val="16"/>
      <w:szCs w:val="16"/>
    </w:rPr>
  </w:style>
  <w:style w:type="character" w:customStyle="1" w:styleId="besedilo">
    <w:name w:val="besedilo"/>
    <w:basedOn w:val="DefaultParagraphFont"/>
    <w:rsid w:val="000E6C0F"/>
  </w:style>
  <w:style w:type="paragraph" w:styleId="ListParagraph">
    <w:name w:val="List Paragraph"/>
    <w:basedOn w:val="Normal"/>
    <w:uiPriority w:val="34"/>
    <w:qFormat/>
    <w:rsid w:val="000E6C0F"/>
    <w:pPr>
      <w:ind w:left="720"/>
      <w:contextualSpacing/>
    </w:pPr>
  </w:style>
  <w:style w:type="character" w:customStyle="1" w:styleId="Heading1Char">
    <w:name w:val="Heading 1 Char"/>
    <w:link w:val="Heading1"/>
    <w:uiPriority w:val="9"/>
    <w:rsid w:val="008E16C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E16C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E16C6"/>
    <w:rPr>
      <w:rFonts w:ascii="Cambria" w:eastAsia="Times New Roman" w:hAnsi="Cambria" w:cs="Times New Roman"/>
      <w:b/>
      <w:bCs/>
      <w:color w:val="4F81BD"/>
    </w:rPr>
  </w:style>
  <w:style w:type="paragraph" w:styleId="Header">
    <w:name w:val="header"/>
    <w:basedOn w:val="Normal"/>
    <w:link w:val="HeaderChar"/>
    <w:uiPriority w:val="99"/>
    <w:unhideWhenUsed/>
    <w:rsid w:val="00780C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0C03"/>
  </w:style>
  <w:style w:type="paragraph" w:styleId="Footer">
    <w:name w:val="footer"/>
    <w:basedOn w:val="Normal"/>
    <w:link w:val="FooterChar"/>
    <w:uiPriority w:val="99"/>
    <w:unhideWhenUsed/>
    <w:rsid w:val="00780C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C03"/>
  </w:style>
  <w:style w:type="paragraph" w:styleId="TOCHeading">
    <w:name w:val="TOC Heading"/>
    <w:basedOn w:val="Heading1"/>
    <w:next w:val="Normal"/>
    <w:uiPriority w:val="39"/>
    <w:semiHidden/>
    <w:unhideWhenUsed/>
    <w:qFormat/>
    <w:rsid w:val="00917032"/>
    <w:pPr>
      <w:outlineLvl w:val="9"/>
    </w:pPr>
    <w:rPr>
      <w:lang w:val="en-US" w:eastAsia="ja-JP"/>
    </w:rPr>
  </w:style>
  <w:style w:type="paragraph" w:styleId="TOC1">
    <w:name w:val="toc 1"/>
    <w:basedOn w:val="Normal"/>
    <w:next w:val="Normal"/>
    <w:autoRedefine/>
    <w:uiPriority w:val="39"/>
    <w:unhideWhenUsed/>
    <w:rsid w:val="00917032"/>
    <w:pPr>
      <w:spacing w:after="100"/>
    </w:pPr>
  </w:style>
  <w:style w:type="paragraph" w:styleId="TOC2">
    <w:name w:val="toc 2"/>
    <w:basedOn w:val="Normal"/>
    <w:next w:val="Normal"/>
    <w:autoRedefine/>
    <w:uiPriority w:val="39"/>
    <w:unhideWhenUsed/>
    <w:rsid w:val="00917032"/>
    <w:pPr>
      <w:spacing w:after="100"/>
      <w:ind w:left="220"/>
    </w:pPr>
  </w:style>
  <w:style w:type="paragraph" w:styleId="TOC3">
    <w:name w:val="toc 3"/>
    <w:basedOn w:val="Normal"/>
    <w:next w:val="Normal"/>
    <w:autoRedefine/>
    <w:uiPriority w:val="39"/>
    <w:unhideWhenUsed/>
    <w:rsid w:val="00917032"/>
    <w:pPr>
      <w:spacing w:after="100"/>
      <w:ind w:left="440"/>
    </w:pPr>
  </w:style>
  <w:style w:type="character" w:styleId="Hyperlink">
    <w:name w:val="Hyperlink"/>
    <w:uiPriority w:val="99"/>
    <w:unhideWhenUsed/>
    <w:rsid w:val="00917032"/>
    <w:rPr>
      <w:color w:val="0000FF"/>
      <w:u w:val="single"/>
    </w:rPr>
  </w:style>
  <w:style w:type="paragraph" w:styleId="NormalWeb">
    <w:name w:val="Normal (Web)"/>
    <w:basedOn w:val="Normal"/>
    <w:uiPriority w:val="99"/>
    <w:semiHidden/>
    <w:unhideWhenUsed/>
    <w:rsid w:val="001D7357"/>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4542">
      <w:bodyDiv w:val="1"/>
      <w:marLeft w:val="0"/>
      <w:marRight w:val="0"/>
      <w:marTop w:val="0"/>
      <w:marBottom w:val="0"/>
      <w:divBdr>
        <w:top w:val="none" w:sz="0" w:space="0" w:color="auto"/>
        <w:left w:val="none" w:sz="0" w:space="0" w:color="auto"/>
        <w:bottom w:val="none" w:sz="0" w:space="0" w:color="auto"/>
        <w:right w:val="none" w:sz="0" w:space="0" w:color="auto"/>
      </w:divBdr>
    </w:div>
    <w:div w:id="699625692">
      <w:bodyDiv w:val="1"/>
      <w:marLeft w:val="0"/>
      <w:marRight w:val="0"/>
      <w:marTop w:val="0"/>
      <w:marBottom w:val="0"/>
      <w:divBdr>
        <w:top w:val="none" w:sz="0" w:space="0" w:color="auto"/>
        <w:left w:val="none" w:sz="0" w:space="0" w:color="auto"/>
        <w:bottom w:val="none" w:sz="0" w:space="0" w:color="auto"/>
        <w:right w:val="none" w:sz="0" w:space="0" w:color="auto"/>
      </w:divBdr>
    </w:div>
    <w:div w:id="11908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8E3F-9691-4173-8F98-B6BDE0C1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Links>
    <vt:vector size="102" baseType="variant">
      <vt:variant>
        <vt:i4>1114167</vt:i4>
      </vt:variant>
      <vt:variant>
        <vt:i4>98</vt:i4>
      </vt:variant>
      <vt:variant>
        <vt:i4>0</vt:i4>
      </vt:variant>
      <vt:variant>
        <vt:i4>5</vt:i4>
      </vt:variant>
      <vt:variant>
        <vt:lpwstr/>
      </vt:variant>
      <vt:variant>
        <vt:lpwstr>_Toc445020426</vt:lpwstr>
      </vt:variant>
      <vt:variant>
        <vt:i4>1114167</vt:i4>
      </vt:variant>
      <vt:variant>
        <vt:i4>92</vt:i4>
      </vt:variant>
      <vt:variant>
        <vt:i4>0</vt:i4>
      </vt:variant>
      <vt:variant>
        <vt:i4>5</vt:i4>
      </vt:variant>
      <vt:variant>
        <vt:lpwstr/>
      </vt:variant>
      <vt:variant>
        <vt:lpwstr>_Toc445020425</vt:lpwstr>
      </vt:variant>
      <vt:variant>
        <vt:i4>1114167</vt:i4>
      </vt:variant>
      <vt:variant>
        <vt:i4>86</vt:i4>
      </vt:variant>
      <vt:variant>
        <vt:i4>0</vt:i4>
      </vt:variant>
      <vt:variant>
        <vt:i4>5</vt:i4>
      </vt:variant>
      <vt:variant>
        <vt:lpwstr/>
      </vt:variant>
      <vt:variant>
        <vt:lpwstr>_Toc445020424</vt:lpwstr>
      </vt:variant>
      <vt:variant>
        <vt:i4>1114167</vt:i4>
      </vt:variant>
      <vt:variant>
        <vt:i4>80</vt:i4>
      </vt:variant>
      <vt:variant>
        <vt:i4>0</vt:i4>
      </vt:variant>
      <vt:variant>
        <vt:i4>5</vt:i4>
      </vt:variant>
      <vt:variant>
        <vt:lpwstr/>
      </vt:variant>
      <vt:variant>
        <vt:lpwstr>_Toc445020423</vt:lpwstr>
      </vt:variant>
      <vt:variant>
        <vt:i4>1114167</vt:i4>
      </vt:variant>
      <vt:variant>
        <vt:i4>74</vt:i4>
      </vt:variant>
      <vt:variant>
        <vt:i4>0</vt:i4>
      </vt:variant>
      <vt:variant>
        <vt:i4>5</vt:i4>
      </vt:variant>
      <vt:variant>
        <vt:lpwstr/>
      </vt:variant>
      <vt:variant>
        <vt:lpwstr>_Toc445020422</vt:lpwstr>
      </vt:variant>
      <vt:variant>
        <vt:i4>1114167</vt:i4>
      </vt:variant>
      <vt:variant>
        <vt:i4>68</vt:i4>
      </vt:variant>
      <vt:variant>
        <vt:i4>0</vt:i4>
      </vt:variant>
      <vt:variant>
        <vt:i4>5</vt:i4>
      </vt:variant>
      <vt:variant>
        <vt:lpwstr/>
      </vt:variant>
      <vt:variant>
        <vt:lpwstr>_Toc445020421</vt:lpwstr>
      </vt:variant>
      <vt:variant>
        <vt:i4>1114167</vt:i4>
      </vt:variant>
      <vt:variant>
        <vt:i4>62</vt:i4>
      </vt:variant>
      <vt:variant>
        <vt:i4>0</vt:i4>
      </vt:variant>
      <vt:variant>
        <vt:i4>5</vt:i4>
      </vt:variant>
      <vt:variant>
        <vt:lpwstr/>
      </vt:variant>
      <vt:variant>
        <vt:lpwstr>_Toc445020420</vt:lpwstr>
      </vt:variant>
      <vt:variant>
        <vt:i4>1179703</vt:i4>
      </vt:variant>
      <vt:variant>
        <vt:i4>56</vt:i4>
      </vt:variant>
      <vt:variant>
        <vt:i4>0</vt:i4>
      </vt:variant>
      <vt:variant>
        <vt:i4>5</vt:i4>
      </vt:variant>
      <vt:variant>
        <vt:lpwstr/>
      </vt:variant>
      <vt:variant>
        <vt:lpwstr>_Toc445020419</vt:lpwstr>
      </vt:variant>
      <vt:variant>
        <vt:i4>1179703</vt:i4>
      </vt:variant>
      <vt:variant>
        <vt:i4>50</vt:i4>
      </vt:variant>
      <vt:variant>
        <vt:i4>0</vt:i4>
      </vt:variant>
      <vt:variant>
        <vt:i4>5</vt:i4>
      </vt:variant>
      <vt:variant>
        <vt:lpwstr/>
      </vt:variant>
      <vt:variant>
        <vt:lpwstr>_Toc445020418</vt:lpwstr>
      </vt:variant>
      <vt:variant>
        <vt:i4>1179703</vt:i4>
      </vt:variant>
      <vt:variant>
        <vt:i4>44</vt:i4>
      </vt:variant>
      <vt:variant>
        <vt:i4>0</vt:i4>
      </vt:variant>
      <vt:variant>
        <vt:i4>5</vt:i4>
      </vt:variant>
      <vt:variant>
        <vt:lpwstr/>
      </vt:variant>
      <vt:variant>
        <vt:lpwstr>_Toc445020417</vt:lpwstr>
      </vt:variant>
      <vt:variant>
        <vt:i4>1179703</vt:i4>
      </vt:variant>
      <vt:variant>
        <vt:i4>38</vt:i4>
      </vt:variant>
      <vt:variant>
        <vt:i4>0</vt:i4>
      </vt:variant>
      <vt:variant>
        <vt:i4>5</vt:i4>
      </vt:variant>
      <vt:variant>
        <vt:lpwstr/>
      </vt:variant>
      <vt:variant>
        <vt:lpwstr>_Toc445020416</vt:lpwstr>
      </vt:variant>
      <vt:variant>
        <vt:i4>1179703</vt:i4>
      </vt:variant>
      <vt:variant>
        <vt:i4>32</vt:i4>
      </vt:variant>
      <vt:variant>
        <vt:i4>0</vt:i4>
      </vt:variant>
      <vt:variant>
        <vt:i4>5</vt:i4>
      </vt:variant>
      <vt:variant>
        <vt:lpwstr/>
      </vt:variant>
      <vt:variant>
        <vt:lpwstr>_Toc445020415</vt:lpwstr>
      </vt:variant>
      <vt:variant>
        <vt:i4>1179703</vt:i4>
      </vt:variant>
      <vt:variant>
        <vt:i4>26</vt:i4>
      </vt:variant>
      <vt:variant>
        <vt:i4>0</vt:i4>
      </vt:variant>
      <vt:variant>
        <vt:i4>5</vt:i4>
      </vt:variant>
      <vt:variant>
        <vt:lpwstr/>
      </vt:variant>
      <vt:variant>
        <vt:lpwstr>_Toc445020414</vt:lpwstr>
      </vt:variant>
      <vt:variant>
        <vt:i4>1179703</vt:i4>
      </vt:variant>
      <vt:variant>
        <vt:i4>20</vt:i4>
      </vt:variant>
      <vt:variant>
        <vt:i4>0</vt:i4>
      </vt:variant>
      <vt:variant>
        <vt:i4>5</vt:i4>
      </vt:variant>
      <vt:variant>
        <vt:lpwstr/>
      </vt:variant>
      <vt:variant>
        <vt:lpwstr>_Toc445020413</vt:lpwstr>
      </vt:variant>
      <vt:variant>
        <vt:i4>1179703</vt:i4>
      </vt:variant>
      <vt:variant>
        <vt:i4>14</vt:i4>
      </vt:variant>
      <vt:variant>
        <vt:i4>0</vt:i4>
      </vt:variant>
      <vt:variant>
        <vt:i4>5</vt:i4>
      </vt:variant>
      <vt:variant>
        <vt:lpwstr/>
      </vt:variant>
      <vt:variant>
        <vt:lpwstr>_Toc445020412</vt:lpwstr>
      </vt:variant>
      <vt:variant>
        <vt:i4>1179703</vt:i4>
      </vt:variant>
      <vt:variant>
        <vt:i4>8</vt:i4>
      </vt:variant>
      <vt:variant>
        <vt:i4>0</vt:i4>
      </vt:variant>
      <vt:variant>
        <vt:i4>5</vt:i4>
      </vt:variant>
      <vt:variant>
        <vt:lpwstr/>
      </vt:variant>
      <vt:variant>
        <vt:lpwstr>_Toc445020411</vt:lpwstr>
      </vt:variant>
      <vt:variant>
        <vt:i4>1179703</vt:i4>
      </vt:variant>
      <vt:variant>
        <vt:i4>2</vt:i4>
      </vt:variant>
      <vt:variant>
        <vt:i4>0</vt:i4>
      </vt:variant>
      <vt:variant>
        <vt:i4>5</vt:i4>
      </vt:variant>
      <vt:variant>
        <vt:lpwstr/>
      </vt:variant>
      <vt:variant>
        <vt:lpwstr>_Toc445020410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