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BC28A" w14:textId="039611BC" w:rsidR="00B22E9D" w:rsidRPr="00B22E9D" w:rsidRDefault="00B22E9D" w:rsidP="00B22E9D">
      <w:pPr>
        <w:jc w:val="center"/>
        <w:rPr>
          <w:b/>
        </w:rPr>
      </w:pPr>
      <w:bookmarkStart w:id="0" w:name="_GoBack"/>
      <w:bookmarkEnd w:id="0"/>
      <w:r w:rsidRPr="00B22E9D">
        <w:rPr>
          <w:b/>
        </w:rPr>
        <w:t>TERORIZEM</w:t>
      </w:r>
    </w:p>
    <w:p w14:paraId="22B8AAD6" w14:textId="77777777" w:rsidR="00B22E9D" w:rsidRDefault="00B22E9D" w:rsidP="00B22E9D"/>
    <w:p w14:paraId="6D803EAF" w14:textId="5DC326E9" w:rsidR="00AB68E6" w:rsidRPr="00AB68E6" w:rsidRDefault="00F31A62" w:rsidP="00B22E9D">
      <w:r>
        <w:t xml:space="preserve">      </w:t>
      </w:r>
      <w:r w:rsidRPr="00AB68E6">
        <w:t xml:space="preserve"> Terorizem se v Evropi pojavlja že vse od 14. stoletja. Za takratno uničevalno orožje se je uporabljal ogenj, ki je uspešno uničeval vasi, naselja in mes</w:t>
      </w:r>
      <w:r w:rsidR="00AB68E6" w:rsidRPr="00AB68E6">
        <w:t xml:space="preserve">ta, saj so v takratnem času  stavbe bile iz lesa. </w:t>
      </w:r>
    </w:p>
    <w:p w14:paraId="6BF1A8B2" w14:textId="77777777" w:rsidR="00F31A62" w:rsidRPr="005E05D2" w:rsidRDefault="00AB68E6" w:rsidP="00B22E9D">
      <w:pPr>
        <w:rPr>
          <w:b/>
        </w:rPr>
      </w:pPr>
      <w:r w:rsidRPr="00AB68E6">
        <w:t xml:space="preserve">       </w:t>
      </w:r>
      <w:r w:rsidR="009E6CDE">
        <w:t>Korporacija RAND je bila ustvarjena leta 1946, ustanovilo pa jo je ameriško vojno letalstvo. Korporacija RAND že od leta 1972 aktivno preučuje terorizem, za to da pa so lahko začeli terorizem proučevati pa so potrebovali neke opredelitve problema (terorizem). Takrat so prišli do zaključka, da je teroristično dejanje predvsem kaznivo dejanje v klasičnem smislu, tako kot umor ali ugrabitev, ne glede na politične motive.</w:t>
      </w:r>
      <w:r w:rsidR="005E05D2">
        <w:t xml:space="preserve"> S to »ugotovitvijo« se ni strinjal podpredsednik korporacije RAND Bruce Hoffman. On pravi, da s to definicijo ni jasno ločena meja med nasiljem, ki ga izvajajo države in nasiljem, ki ga izvajajo nedržavne entitete, kot so teroristi. Da na ta način pristajamo na pravila igre teroristov, ki bi nas radi prepričali, da ni razlike med bombo, ki jo neka oseba podtakne na tržnico in med bombo izstreljeno iz lovskega bombnika na to isto tržnico.</w:t>
      </w:r>
      <w:r w:rsidR="009E6CDE" w:rsidRPr="005E05D2">
        <w:rPr>
          <w:b/>
        </w:rPr>
        <w:t xml:space="preserve"> </w:t>
      </w:r>
      <w:r w:rsidRPr="005E05D2">
        <w:rPr>
          <w:b/>
        </w:rPr>
        <w:t>Danes je terorizem definiran kot nasilje ali grožnja z nasiljem, ki se uporablja za doseganje političnih ciljev, nevladnih ali vladnih dejavnikov, ki delujejo tajno.</w:t>
      </w:r>
      <w:r w:rsidR="00F31A62" w:rsidRPr="005E05D2">
        <w:rPr>
          <w:b/>
        </w:rPr>
        <w:t xml:space="preserve"> </w:t>
      </w:r>
      <w:r w:rsidRPr="005E05D2">
        <w:rPr>
          <w:b/>
        </w:rPr>
        <w:t xml:space="preserve">Pri terorizmu je tudi pomembno, da teroristi delujejo v interesu neke države. </w:t>
      </w:r>
    </w:p>
    <w:p w14:paraId="30E1AEE0" w14:textId="77777777" w:rsidR="00AB68E6" w:rsidRDefault="00AB68E6" w:rsidP="00B22E9D">
      <w:r>
        <w:t xml:space="preserve">       Najbolj medijsko odmeven teroristični napad se je zgodil 11. septembra</w:t>
      </w:r>
      <w:r w:rsidR="009E6CDE">
        <w:t xml:space="preserve"> 2001</w:t>
      </w:r>
      <w:r>
        <w:t xml:space="preserve">, ko so v ZDA ugrabili štiri potniška letala. Dve od teh sta se zaleteli v dvojčka Svetovnega trgovinskega centra, eno od letal je »treščilo«v Pentagon, zadnje četrto letalo </w:t>
      </w:r>
      <w:r w:rsidR="009E6CDE">
        <w:t xml:space="preserve">pa je po zaslugi potnikov, ki so se uprli ugrabiteljem, strmoglavilo na polje daleč od naseljenih območij. </w:t>
      </w:r>
      <w:r w:rsidR="005E05D2">
        <w:t xml:space="preserve">Po tem  napadu so oblasti takoj napadalce obtožile, da so teroristi in da so storili teroristično dejanje, saj so bili vsi pogoji za to izpolnjeni: civilne žrtve, izbrani cilj, </w:t>
      </w:r>
      <w:r w:rsidR="00EE4301">
        <w:t xml:space="preserve">namen- zasejati teror. Vendar pa so se začela mnenja o tem kaj je teroristični napad kaj kmalu »križat«. Nekateri so pravili, da atentati, sabotaže, oboroženi napadi na vojaške in civilne cilje spadajo v ustaljeno prakso gibanj, ki se borijo proti diktaturi ali za narodno neodvisnost. Drugi so pravili, da »itak« dejanja, ki povzročajo strah in zmedo ter napadi na civilno prebivalstvo so sicer značilni za terorizem, ampak so prav tako značilni tudi za vedno bolj redne za meddržavne vojne. Glede na ta debatiranja kaj je in kaj ni terorizem je dal zanimivo izjavo Jerusalem Post. 29. marca 2003 </w:t>
      </w:r>
      <w:r w:rsidR="0096628C">
        <w:t xml:space="preserve">se kapetan iraške vojske v civilnih oblekah, kot voznik taksija ustavil pred cestno zaporo. Ko so se taksiju približali štirje vojaki je kapetan sprožil plastični eksploziv, skrit v vozilu, tako da je ubil sebe in še štiri ameriške vojake. Jerusalem Post pravi, da če en človek z orožjem pobije okoli sebe vojaške sile to ni terorizem in pravi, da je treba terorizem omejiti izključno na namerne napade na civilno prebivalstvo. </w:t>
      </w:r>
    </w:p>
    <w:p w14:paraId="5CFE84BD" w14:textId="77777777" w:rsidR="00356F67" w:rsidRDefault="0096628C" w:rsidP="00B22E9D">
      <w:r>
        <w:t xml:space="preserve">         Ko govorimo o terorizmu je potrebno omeniti tudi protiterorizem. Laurent Dispot v nekem eseju opozarja da je protiterorizem pojmovno protislovje. Je del sistema: mar sleherni terorizem ne predstavlja pravzaprav kot protiterorizem, kot odpor proti nekemu obstoječemu terorju? Glede na to povedano se navezuje spor med Izraelci in Palestinci, ki drug drugega že od poznejših 60-</w:t>
      </w:r>
      <w:r>
        <w:lastRenderedPageBreak/>
        <w:t xml:space="preserve">tih let drug drugega obtožujejo, da izvajajo teroristične akcije </w:t>
      </w:r>
      <w:r w:rsidR="00356F67">
        <w:t xml:space="preserve">in oboji kljub neprestani moriji civilnega prebivalstva, razglašajo, da jim daje pravico do povračilnih ukrepov prejšnji napad nasprotnikov. </w:t>
      </w:r>
    </w:p>
    <w:p w14:paraId="2B373DCC" w14:textId="77777777" w:rsidR="00356F67" w:rsidRDefault="00356F67" w:rsidP="00B22E9D"/>
    <w:p w14:paraId="014A8D9C" w14:textId="77777777" w:rsidR="00356F67" w:rsidRDefault="00356F67" w:rsidP="00B22E9D"/>
    <w:p w14:paraId="24274CA0" w14:textId="77777777" w:rsidR="00356F67" w:rsidRDefault="00356F67" w:rsidP="00B22E9D"/>
    <w:p w14:paraId="12B35D63" w14:textId="77777777" w:rsidR="00356F67" w:rsidRDefault="00356F67" w:rsidP="00B22E9D"/>
    <w:p w14:paraId="061253FB" w14:textId="77777777" w:rsidR="00356F67" w:rsidRDefault="00356F67" w:rsidP="00B22E9D"/>
    <w:p w14:paraId="082C7813" w14:textId="77777777" w:rsidR="00356F67" w:rsidRDefault="00356F67" w:rsidP="00B22E9D"/>
    <w:p w14:paraId="2D072F5B" w14:textId="77777777" w:rsidR="00356F67" w:rsidRDefault="00356F67" w:rsidP="00B22E9D">
      <w:r>
        <w:t xml:space="preserve">Viri: </w:t>
      </w:r>
    </w:p>
    <w:p w14:paraId="07B08BF8" w14:textId="77777777" w:rsidR="0096628C" w:rsidRPr="00AB68E6" w:rsidRDefault="00356F67" w:rsidP="00B22E9D">
      <w:r>
        <w:t>- Terorizem in teroristi, Marco Fossati, Sophia 2005</w:t>
      </w:r>
      <w:r w:rsidR="0096628C">
        <w:t xml:space="preserve"> </w:t>
      </w:r>
    </w:p>
    <w:sectPr w:rsidR="0096628C" w:rsidRPr="00AB6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1D0"/>
    <w:rsid w:val="00085A08"/>
    <w:rsid w:val="00327E42"/>
    <w:rsid w:val="00356F67"/>
    <w:rsid w:val="005B7D5F"/>
    <w:rsid w:val="005E05D2"/>
    <w:rsid w:val="0096628C"/>
    <w:rsid w:val="009E6CDE"/>
    <w:rsid w:val="00AB68E6"/>
    <w:rsid w:val="00B22E9D"/>
    <w:rsid w:val="00E35171"/>
    <w:rsid w:val="00EE4301"/>
    <w:rsid w:val="00F01946"/>
    <w:rsid w:val="00F211D0"/>
    <w:rsid w:val="00F31A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B9F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22E9D"/>
    <w:pPr>
      <w:spacing w:line="360" w:lineRule="auto"/>
      <w:ind w:firstLine="709"/>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PlainText">
    <w:name w:val="WW-Plain Text"/>
    <w:basedOn w:val="Normal"/>
    <w:rsid w:val="00085A08"/>
    <w:pPr>
      <w:suppressAutoHyphens/>
      <w:ind w:firstLine="0"/>
      <w:jc w:val="left"/>
    </w:pPr>
    <w:rPr>
      <w:rFonts w:ascii="Courier New" w:hAnsi="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