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82" w:rsidRPr="007E1D6F" w:rsidRDefault="00E12E82" w:rsidP="00E12E82">
      <w:pPr>
        <w:spacing w:line="360" w:lineRule="auto"/>
        <w:rPr>
          <w:b/>
          <w:sz w:val="36"/>
          <w:szCs w:val="36"/>
        </w:rPr>
      </w:pPr>
      <w:bookmarkStart w:id="0" w:name="_GoBack"/>
      <w:bookmarkEnd w:id="0"/>
      <w:r w:rsidRPr="007E1D6F">
        <w:rPr>
          <w:b/>
          <w:sz w:val="36"/>
          <w:szCs w:val="36"/>
        </w:rPr>
        <w:t>EKOLOŠKA KRIZA IN PERSPEKTIVE ČLOVEŠTVA</w:t>
      </w:r>
    </w:p>
    <w:p w:rsidR="00E12E82" w:rsidRDefault="00E12E82" w:rsidP="00E12E82">
      <w:pPr>
        <w:spacing w:line="360" w:lineRule="auto"/>
        <w:rPr>
          <w:sz w:val="32"/>
          <w:szCs w:val="32"/>
        </w:rPr>
      </w:pPr>
      <w:r w:rsidRPr="00DB2B6C">
        <w:rPr>
          <w:b/>
          <w:sz w:val="32"/>
          <w:szCs w:val="32"/>
        </w:rPr>
        <w:t>ekosfera</w:t>
      </w:r>
      <w:r>
        <w:rPr>
          <w:sz w:val="32"/>
          <w:szCs w:val="32"/>
        </w:rPr>
        <w:t xml:space="preserve"> (naravni ekosistem) – </w:t>
      </w:r>
      <w:r w:rsidRPr="00DB2B6C">
        <w:rPr>
          <w:b/>
          <w:sz w:val="32"/>
          <w:szCs w:val="32"/>
        </w:rPr>
        <w:t>sociotehnosfera</w:t>
      </w:r>
      <w:r>
        <w:rPr>
          <w:sz w:val="32"/>
          <w:szCs w:val="32"/>
        </w:rPr>
        <w:t xml:space="preserve"> (kulturni ekosistem)</w:t>
      </w:r>
    </w:p>
    <w:p w:rsidR="00E12E82" w:rsidRDefault="00E12E82" w:rsidP="00E12E82">
      <w:pPr>
        <w:spacing w:line="360" w:lineRule="auto"/>
        <w:rPr>
          <w:sz w:val="32"/>
          <w:szCs w:val="32"/>
        </w:rPr>
      </w:pPr>
      <w:r w:rsidRPr="00DB2B6C">
        <w:rPr>
          <w:b/>
          <w:sz w:val="32"/>
          <w:szCs w:val="32"/>
        </w:rPr>
        <w:t>sociotehnosfera</w:t>
      </w:r>
      <w:r>
        <w:rPr>
          <w:b/>
          <w:sz w:val="32"/>
          <w:szCs w:val="32"/>
        </w:rPr>
        <w:t xml:space="preserve"> – </w:t>
      </w:r>
      <w:r w:rsidRPr="00DB2B6C">
        <w:rPr>
          <w:sz w:val="32"/>
          <w:szCs w:val="32"/>
        </w:rPr>
        <w:t>okolje materialne kulture,</w:t>
      </w:r>
      <w:r>
        <w:rPr>
          <w:sz w:val="32"/>
          <w:szCs w:val="32"/>
        </w:rPr>
        <w:t xml:space="preserve"> t.j.</w:t>
      </w:r>
      <w:r w:rsidRPr="00DB2B6C">
        <w:rPr>
          <w:sz w:val="32"/>
          <w:szCs w:val="32"/>
        </w:rPr>
        <w:t xml:space="preserve"> vseh objektov, ki jih je v naravi in iz naravnih surovin proizvedel človek</w:t>
      </w:r>
    </w:p>
    <w:p w:rsidR="00E12E82" w:rsidRDefault="00E12E82" w:rsidP="00E12E82">
      <w:pPr>
        <w:spacing w:line="360" w:lineRule="auto"/>
        <w:rPr>
          <w:sz w:val="32"/>
          <w:szCs w:val="32"/>
        </w:rPr>
      </w:pPr>
    </w:p>
    <w:p w:rsidR="00E12E82" w:rsidRPr="00DB2B6C" w:rsidRDefault="00E12E82" w:rsidP="00E12E82">
      <w:pPr>
        <w:spacing w:line="360" w:lineRule="auto"/>
        <w:rPr>
          <w:b/>
          <w:sz w:val="32"/>
          <w:szCs w:val="32"/>
        </w:rPr>
      </w:pPr>
      <w:r w:rsidRPr="00DB2B6C">
        <w:rPr>
          <w:b/>
          <w:sz w:val="32"/>
          <w:szCs w:val="32"/>
        </w:rPr>
        <w:t>TEZE:</w:t>
      </w:r>
    </w:p>
    <w:p w:rsidR="00E12E82" w:rsidRDefault="00E12E82" w:rsidP="00E12E8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1. Med ekosfero in sociotehnosfero obstaja </w:t>
      </w:r>
      <w:r w:rsidRPr="00DB2B6C">
        <w:rPr>
          <w:b/>
          <w:sz w:val="32"/>
          <w:szCs w:val="32"/>
        </w:rPr>
        <w:t>konflikt</w:t>
      </w:r>
      <w:r>
        <w:rPr>
          <w:sz w:val="32"/>
          <w:szCs w:val="32"/>
        </w:rPr>
        <w:t>, ki lahko uniči človeka in naravo. (DA ali NE?)</w:t>
      </w:r>
    </w:p>
    <w:p w:rsidR="00E12E82" w:rsidRDefault="00E12E82" w:rsidP="00E12E8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FA0E98">
        <w:rPr>
          <w:sz w:val="32"/>
          <w:szCs w:val="32"/>
        </w:rPr>
        <w:t>Nebrzdana</w:t>
      </w:r>
      <w:r>
        <w:rPr>
          <w:b/>
          <w:sz w:val="32"/>
          <w:szCs w:val="32"/>
        </w:rPr>
        <w:t xml:space="preserve"> g</w:t>
      </w:r>
      <w:r w:rsidRPr="00FA0E98">
        <w:rPr>
          <w:b/>
          <w:sz w:val="32"/>
          <w:szCs w:val="32"/>
        </w:rPr>
        <w:t>ospodarska rast</w:t>
      </w:r>
      <w:r>
        <w:rPr>
          <w:sz w:val="32"/>
          <w:szCs w:val="32"/>
        </w:rPr>
        <w:t xml:space="preserve"> je kot temeljni pogoj za nadaljnji uspešen razvoj človeštva uničuje naravo. (DA ali NE?)</w:t>
      </w:r>
    </w:p>
    <w:p w:rsidR="00E12E82" w:rsidRDefault="00E12E82" w:rsidP="00E12E8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3. Ker so naravna bogastva na voljo </w:t>
      </w:r>
      <w:r w:rsidRPr="00FA0E98">
        <w:rPr>
          <w:b/>
          <w:sz w:val="32"/>
          <w:szCs w:val="32"/>
        </w:rPr>
        <w:t>v omejenih količinah</w:t>
      </w:r>
      <w:r>
        <w:rPr>
          <w:sz w:val="32"/>
          <w:szCs w:val="32"/>
        </w:rPr>
        <w:t>, zmanjšujemo možnost preživetja naslednjim generacijam. (DA ali NE?)</w:t>
      </w:r>
    </w:p>
    <w:p w:rsidR="00E12E82" w:rsidRDefault="00E12E82" w:rsidP="00E12E8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4. Sposobnost narave, da se obnavlja je </w:t>
      </w:r>
      <w:r w:rsidRPr="00FA0E98">
        <w:rPr>
          <w:b/>
          <w:sz w:val="32"/>
          <w:szCs w:val="32"/>
        </w:rPr>
        <w:t>omejena</w:t>
      </w:r>
      <w:r>
        <w:rPr>
          <w:sz w:val="32"/>
          <w:szCs w:val="32"/>
        </w:rPr>
        <w:t>. (DA ali NE?)</w:t>
      </w:r>
    </w:p>
    <w:p w:rsidR="00E12E82" w:rsidRDefault="00E12E82" w:rsidP="00E12E8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  <w:t xml:space="preserve">Vedno večja nevarnost </w:t>
      </w:r>
      <w:r w:rsidRPr="00FA0E98">
        <w:rPr>
          <w:b/>
          <w:sz w:val="32"/>
          <w:szCs w:val="32"/>
        </w:rPr>
        <w:t>ekoloških nesreč</w:t>
      </w:r>
      <w:r>
        <w:rPr>
          <w:sz w:val="32"/>
          <w:szCs w:val="32"/>
        </w:rPr>
        <w:t xml:space="preserve"> in katastrof. (DA ali NE?) </w:t>
      </w:r>
    </w:p>
    <w:p w:rsidR="00E12E82" w:rsidRDefault="00E12E82" w:rsidP="00E12E82">
      <w:pPr>
        <w:spacing w:line="360" w:lineRule="auto"/>
        <w:rPr>
          <w:sz w:val="32"/>
          <w:szCs w:val="32"/>
        </w:rPr>
      </w:pPr>
    </w:p>
    <w:p w:rsidR="00E12E82" w:rsidRDefault="00E12E82" w:rsidP="00E12E82">
      <w:pPr>
        <w:spacing w:line="360" w:lineRule="auto"/>
        <w:rPr>
          <w:sz w:val="32"/>
          <w:szCs w:val="32"/>
        </w:rPr>
      </w:pPr>
      <w:r w:rsidRPr="00FA0E98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Čim več pritrdilnih odgovorov na zgornje teze, tem večje nestrinjanje s človekovimi posegi v naravo, ki so vzrok </w:t>
      </w:r>
      <w:r w:rsidRPr="00FA0E98">
        <w:rPr>
          <w:b/>
          <w:sz w:val="32"/>
          <w:szCs w:val="32"/>
        </w:rPr>
        <w:t>ekološke krize</w:t>
      </w:r>
      <w:r>
        <w:rPr>
          <w:b/>
          <w:sz w:val="32"/>
          <w:szCs w:val="32"/>
        </w:rPr>
        <w:t xml:space="preserve"> </w:t>
      </w:r>
      <w:r w:rsidRPr="00FA0E98">
        <w:rPr>
          <w:sz w:val="32"/>
          <w:szCs w:val="32"/>
        </w:rPr>
        <w:t>(porušenega ravnotežja med človekom in naravo)</w:t>
      </w:r>
      <w:r>
        <w:rPr>
          <w:sz w:val="32"/>
          <w:szCs w:val="32"/>
        </w:rPr>
        <w:t>.</w:t>
      </w:r>
    </w:p>
    <w:p w:rsidR="00E12E82" w:rsidRDefault="00E12E82" w:rsidP="00E12E82">
      <w:pPr>
        <w:spacing w:line="360" w:lineRule="auto"/>
        <w:rPr>
          <w:sz w:val="32"/>
          <w:szCs w:val="32"/>
        </w:rPr>
      </w:pPr>
    </w:p>
    <w:p w:rsidR="00E12E82" w:rsidRPr="00FA0E98" w:rsidRDefault="00E12E82" w:rsidP="00E12E82">
      <w:pPr>
        <w:spacing w:line="360" w:lineRule="auto"/>
        <w:rPr>
          <w:b/>
          <w:sz w:val="32"/>
          <w:szCs w:val="32"/>
        </w:rPr>
      </w:pPr>
      <w:r w:rsidRPr="00FA0E98">
        <w:rPr>
          <w:b/>
          <w:sz w:val="32"/>
          <w:szCs w:val="32"/>
        </w:rPr>
        <w:t xml:space="preserve">Meje rasti: </w:t>
      </w:r>
    </w:p>
    <w:p w:rsidR="00E12E82" w:rsidRDefault="00E12E82" w:rsidP="00E12E8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življenjski prostor;</w:t>
      </w:r>
    </w:p>
    <w:p w:rsidR="00E12E82" w:rsidRDefault="00E12E82" w:rsidP="00E12E8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omejene količine naravnih virov;</w:t>
      </w:r>
    </w:p>
    <w:p w:rsidR="00E12E82" w:rsidRDefault="00E12E82" w:rsidP="00E12E8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omejene samočistilne zmogljivosti narave.</w:t>
      </w:r>
    </w:p>
    <w:p w:rsidR="00E12E82" w:rsidRDefault="00E12E82" w:rsidP="00E12E8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VZROKI EKOLOŠKE KRIZE:</w:t>
      </w:r>
    </w:p>
    <w:p w:rsidR="00E12E82" w:rsidRDefault="00E12E82" w:rsidP="00E12E82">
      <w:pPr>
        <w:spacing w:line="360" w:lineRule="auto"/>
        <w:rPr>
          <w:sz w:val="32"/>
          <w:szCs w:val="32"/>
        </w:rPr>
      </w:pPr>
      <w:r w:rsidRPr="004E0A98">
        <w:rPr>
          <w:b/>
          <w:sz w:val="32"/>
          <w:szCs w:val="32"/>
        </w:rPr>
        <w:t>antropocentrizem -</w:t>
      </w:r>
      <w:r>
        <w:rPr>
          <w:sz w:val="40"/>
          <w:szCs w:val="40"/>
        </w:rPr>
        <w:t xml:space="preserve">  </w:t>
      </w:r>
      <w:r w:rsidRPr="004E0A98">
        <w:rPr>
          <w:sz w:val="32"/>
          <w:szCs w:val="32"/>
        </w:rPr>
        <w:t>v središču sveta je človek in narava je človeku podrejena</w:t>
      </w:r>
      <w:r>
        <w:rPr>
          <w:sz w:val="32"/>
          <w:szCs w:val="32"/>
        </w:rPr>
        <w:t xml:space="preserve">; </w:t>
      </w:r>
    </w:p>
    <w:p w:rsidR="00E12E82" w:rsidRDefault="00E12E82" w:rsidP="00E12E82">
      <w:pPr>
        <w:spacing w:line="360" w:lineRule="auto"/>
        <w:rPr>
          <w:sz w:val="32"/>
          <w:szCs w:val="32"/>
        </w:rPr>
      </w:pPr>
      <w:r w:rsidRPr="004E0A98">
        <w:rPr>
          <w:b/>
          <w:sz w:val="32"/>
          <w:szCs w:val="32"/>
        </w:rPr>
        <w:t>modernizacija</w:t>
      </w:r>
      <w:r>
        <w:rPr>
          <w:b/>
          <w:sz w:val="32"/>
          <w:szCs w:val="32"/>
        </w:rPr>
        <w:t xml:space="preserve"> – </w:t>
      </w:r>
      <w:r w:rsidRPr="004E0A98">
        <w:rPr>
          <w:sz w:val="32"/>
          <w:szCs w:val="32"/>
        </w:rPr>
        <w:t>šele z nastopom industrijske dobe se začnejo zaradi pospešene rasti prebivalstva v vedno večjih količinah izkoriš</w:t>
      </w:r>
      <w:r>
        <w:rPr>
          <w:sz w:val="32"/>
          <w:szCs w:val="32"/>
        </w:rPr>
        <w:t>čati naravni neobnovljivi viri;</w:t>
      </w:r>
    </w:p>
    <w:p w:rsidR="00E12E82" w:rsidRDefault="00E12E82" w:rsidP="00E12E82">
      <w:pPr>
        <w:spacing w:line="360" w:lineRule="auto"/>
        <w:rPr>
          <w:sz w:val="32"/>
          <w:szCs w:val="32"/>
        </w:rPr>
      </w:pPr>
      <w:r w:rsidRPr="004E0A98">
        <w:rPr>
          <w:b/>
          <w:sz w:val="32"/>
          <w:szCs w:val="32"/>
        </w:rPr>
        <w:t>matematizacija mišljenja</w:t>
      </w:r>
      <w:r>
        <w:rPr>
          <w:sz w:val="32"/>
          <w:szCs w:val="32"/>
        </w:rPr>
        <w:t xml:space="preserve"> – pojave v naravi je treba meriti z znanstvenimi metodami in iz izračunov lahko pridobimo podatke, ki imajo tudi praktično vrednost;</w:t>
      </w:r>
    </w:p>
    <w:p w:rsidR="00E12E82" w:rsidRDefault="00E12E82" w:rsidP="00E12E82">
      <w:pPr>
        <w:spacing w:line="360" w:lineRule="auto"/>
        <w:rPr>
          <w:sz w:val="32"/>
          <w:szCs w:val="32"/>
        </w:rPr>
      </w:pPr>
      <w:r w:rsidRPr="004E0A98">
        <w:rPr>
          <w:b/>
          <w:sz w:val="32"/>
          <w:szCs w:val="32"/>
        </w:rPr>
        <w:t xml:space="preserve">urbanizacija </w:t>
      </w:r>
      <w:r>
        <w:rPr>
          <w:sz w:val="32"/>
          <w:szCs w:val="32"/>
        </w:rPr>
        <w:t>– visoka koncentracija prebivalstva, porabe virov in produkcije odpadkov;</w:t>
      </w:r>
    </w:p>
    <w:p w:rsidR="00E12E82" w:rsidRDefault="00E12E82" w:rsidP="00E12E82">
      <w:pPr>
        <w:spacing w:line="360" w:lineRule="auto"/>
        <w:rPr>
          <w:sz w:val="32"/>
          <w:szCs w:val="32"/>
        </w:rPr>
      </w:pPr>
      <w:r w:rsidRPr="00D35A26">
        <w:rPr>
          <w:b/>
          <w:sz w:val="32"/>
          <w:szCs w:val="32"/>
        </w:rPr>
        <w:t>tehnologija</w:t>
      </w:r>
      <w:r>
        <w:rPr>
          <w:sz w:val="32"/>
          <w:szCs w:val="32"/>
        </w:rPr>
        <w:t xml:space="preserve"> (B. Commoner) – vedno novi načini proizvodnje vedno večje količine potrošniških izdelkov, ki pa na koncu pristanejo na smetišču;</w:t>
      </w:r>
    </w:p>
    <w:p w:rsidR="00E12E82" w:rsidRDefault="00E12E82" w:rsidP="00E12E8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</w:t>
      </w:r>
    </w:p>
    <w:p w:rsidR="00E12E82" w:rsidRDefault="00E12E82" w:rsidP="00E12E82">
      <w:pPr>
        <w:spacing w:line="360" w:lineRule="auto"/>
        <w:rPr>
          <w:sz w:val="32"/>
          <w:szCs w:val="32"/>
        </w:rPr>
      </w:pPr>
    </w:p>
    <w:p w:rsidR="00E12E82" w:rsidRPr="00D35A26" w:rsidRDefault="00E12E82" w:rsidP="00E12E82">
      <w:pPr>
        <w:spacing w:line="360" w:lineRule="auto"/>
        <w:rPr>
          <w:b/>
          <w:sz w:val="32"/>
          <w:szCs w:val="32"/>
        </w:rPr>
      </w:pPr>
      <w:r w:rsidRPr="00D35A26">
        <w:rPr>
          <w:b/>
          <w:sz w:val="32"/>
          <w:szCs w:val="32"/>
        </w:rPr>
        <w:t>EKOLOŠKA KRIZA IN GLOBALIZACIJA</w:t>
      </w:r>
    </w:p>
    <w:p w:rsidR="00E12E82" w:rsidRDefault="00E12E82" w:rsidP="00E12E8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globalno spreminjanje podnebja - Kyotski protokol</w:t>
      </w:r>
    </w:p>
    <w:p w:rsidR="00E12E82" w:rsidRPr="00D35A26" w:rsidRDefault="00E12E82" w:rsidP="00E12E82">
      <w:pPr>
        <w:spacing w:line="360" w:lineRule="auto"/>
        <w:rPr>
          <w:b/>
          <w:sz w:val="32"/>
          <w:szCs w:val="32"/>
        </w:rPr>
      </w:pPr>
      <w:r w:rsidRPr="00D35A26">
        <w:rPr>
          <w:b/>
          <w:sz w:val="32"/>
          <w:szCs w:val="32"/>
        </w:rPr>
        <w:t xml:space="preserve">ekološki načini gospodarjenja: </w:t>
      </w:r>
    </w:p>
    <w:p w:rsidR="00E12E82" w:rsidRDefault="00E12E82" w:rsidP="00E12E8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čiste tehnologije;</w:t>
      </w:r>
    </w:p>
    <w:p w:rsidR="00E12E82" w:rsidRDefault="00E12E82" w:rsidP="00E12E8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reciklaža odpadkov;</w:t>
      </w:r>
    </w:p>
    <w:p w:rsidR="00E12E82" w:rsidRDefault="00E12E82" w:rsidP="00E12E8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uporaba obnovljivih virov energije;</w:t>
      </w:r>
    </w:p>
    <w:p w:rsidR="00E12E82" w:rsidRDefault="00E12E82" w:rsidP="00E12E8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načrtno poseganje v prostor.</w:t>
      </w:r>
    </w:p>
    <w:p w:rsidR="00E12E82" w:rsidRDefault="00E12E82" w:rsidP="00E12E82">
      <w:pPr>
        <w:spacing w:line="360" w:lineRule="auto"/>
        <w:rPr>
          <w:sz w:val="32"/>
          <w:szCs w:val="32"/>
        </w:rPr>
      </w:pPr>
      <w:r w:rsidRPr="00D35A26">
        <w:rPr>
          <w:b/>
          <w:sz w:val="32"/>
          <w:szCs w:val="32"/>
        </w:rPr>
        <w:t>»Nerazviti«</w:t>
      </w:r>
      <w:r>
        <w:rPr>
          <w:sz w:val="32"/>
          <w:szCs w:val="32"/>
        </w:rPr>
        <w:t xml:space="preserve"> in ekološki načini gospodarjenja: </w:t>
      </w:r>
      <w:r w:rsidRPr="00D35A26">
        <w:rPr>
          <w:b/>
          <w:i/>
          <w:sz w:val="32"/>
          <w:szCs w:val="32"/>
        </w:rPr>
        <w:t>korelacija</w:t>
      </w:r>
      <w:r>
        <w:rPr>
          <w:sz w:val="32"/>
          <w:szCs w:val="32"/>
        </w:rPr>
        <w:t xml:space="preserve"> med skrajno revščino in umazanimi tehnologijami.</w:t>
      </w:r>
    </w:p>
    <w:p w:rsidR="00E12E82" w:rsidRPr="00D35A26" w:rsidRDefault="00E12E82" w:rsidP="00E12E82">
      <w:pPr>
        <w:spacing w:line="360" w:lineRule="auto"/>
        <w:rPr>
          <w:b/>
          <w:sz w:val="32"/>
          <w:szCs w:val="32"/>
        </w:rPr>
      </w:pPr>
      <w:r w:rsidRPr="00D35A26">
        <w:rPr>
          <w:b/>
          <w:sz w:val="32"/>
          <w:szCs w:val="32"/>
        </w:rPr>
        <w:lastRenderedPageBreak/>
        <w:t>MOŽNOSTI ODPRAVLJANJA EKOLOŠKE KRIZE</w:t>
      </w:r>
    </w:p>
    <w:p w:rsidR="00E12E82" w:rsidRDefault="0049571A" w:rsidP="00E12E82">
      <w:pPr>
        <w:spacing w:line="360" w:lineRule="auto"/>
        <w:rPr>
          <w:sz w:val="32"/>
          <w:szCs w:val="32"/>
        </w:rPr>
      </w:pPr>
      <w:r w:rsidRPr="0049571A">
        <w:rPr>
          <w:b/>
          <w:sz w:val="32"/>
          <w:szCs w:val="32"/>
        </w:rPr>
        <w:t>ekotehnološki pesimizem</w:t>
      </w:r>
      <w:r>
        <w:rPr>
          <w:sz w:val="32"/>
          <w:szCs w:val="32"/>
        </w:rPr>
        <w:t xml:space="preserve"> – ker ljudje nismo sposobni spremeniti svoje ekološke naravnanosti do narave, bo do ekološke in s tem civilizacijske katastrofe nujno prišlo;</w:t>
      </w:r>
    </w:p>
    <w:p w:rsidR="0049571A" w:rsidRDefault="0049571A" w:rsidP="00E12E82">
      <w:pPr>
        <w:spacing w:line="360" w:lineRule="auto"/>
        <w:rPr>
          <w:sz w:val="32"/>
          <w:szCs w:val="32"/>
        </w:rPr>
      </w:pPr>
      <w:r w:rsidRPr="0049571A">
        <w:rPr>
          <w:b/>
          <w:sz w:val="32"/>
          <w:szCs w:val="32"/>
        </w:rPr>
        <w:t>ekotehnološki pesimizem</w:t>
      </w:r>
      <w:r>
        <w:rPr>
          <w:b/>
          <w:sz w:val="32"/>
          <w:szCs w:val="32"/>
        </w:rPr>
        <w:t xml:space="preserve"> –</w:t>
      </w:r>
      <w:r w:rsidRPr="0049571A">
        <w:rPr>
          <w:sz w:val="32"/>
          <w:szCs w:val="32"/>
        </w:rPr>
        <w:t xml:space="preserve"> sedanja ekološka kriza je samo začasna; z novimi, okolju prijaznejšimi</w:t>
      </w:r>
      <w:r>
        <w:rPr>
          <w:sz w:val="32"/>
          <w:szCs w:val="32"/>
        </w:rPr>
        <w:t xml:space="preserve"> tehnologijami jo bomo presegli;</w:t>
      </w:r>
    </w:p>
    <w:p w:rsidR="0049571A" w:rsidRDefault="0049571A" w:rsidP="00E12E82">
      <w:pPr>
        <w:spacing w:line="360" w:lineRule="auto"/>
        <w:rPr>
          <w:sz w:val="32"/>
          <w:szCs w:val="32"/>
        </w:rPr>
      </w:pPr>
      <w:r w:rsidRPr="0049571A">
        <w:rPr>
          <w:b/>
          <w:sz w:val="32"/>
          <w:szCs w:val="32"/>
        </w:rPr>
        <w:t>model stacionarne ravnovesne ekonomije</w:t>
      </w:r>
      <w:r>
        <w:rPr>
          <w:sz w:val="32"/>
          <w:szCs w:val="32"/>
        </w:rPr>
        <w:t xml:space="preserve"> – neomejena rast s pomočjo novih tehnologij je nemogoča; morali bomo obrzdati apetite po neomejeni gospodarski rasti;</w:t>
      </w:r>
    </w:p>
    <w:p w:rsidR="0049571A" w:rsidRPr="004E0A98" w:rsidRDefault="0049571A" w:rsidP="00E12E82">
      <w:pPr>
        <w:spacing w:line="360" w:lineRule="auto"/>
        <w:rPr>
          <w:sz w:val="32"/>
          <w:szCs w:val="32"/>
        </w:rPr>
      </w:pPr>
      <w:r w:rsidRPr="0049571A">
        <w:rPr>
          <w:b/>
          <w:sz w:val="32"/>
          <w:szCs w:val="32"/>
        </w:rPr>
        <w:t>koncept »okoljskega prostora«</w:t>
      </w:r>
      <w:r>
        <w:rPr>
          <w:sz w:val="32"/>
          <w:szCs w:val="32"/>
        </w:rPr>
        <w:t xml:space="preserve"> - raven porabe naravnih virov in emisija odpadkov ne bi smela presegati stopnje obnavljanja naravnih virov in samočistilnih zmogljivosti okolja.</w:t>
      </w:r>
    </w:p>
    <w:p w:rsidR="00E12E82" w:rsidRPr="00EB497E" w:rsidRDefault="00E12E82" w:rsidP="00E12E82">
      <w:pPr>
        <w:spacing w:line="360" w:lineRule="auto"/>
        <w:rPr>
          <w:sz w:val="32"/>
          <w:szCs w:val="32"/>
        </w:rPr>
      </w:pPr>
    </w:p>
    <w:p w:rsidR="00E12E82" w:rsidRPr="00EB497E" w:rsidRDefault="00E12E82" w:rsidP="00E12E82">
      <w:pPr>
        <w:spacing w:line="360" w:lineRule="auto"/>
        <w:rPr>
          <w:sz w:val="32"/>
          <w:szCs w:val="32"/>
        </w:rPr>
      </w:pPr>
      <w:r w:rsidRPr="0049571A">
        <w:rPr>
          <w:b/>
          <w:sz w:val="32"/>
          <w:szCs w:val="32"/>
        </w:rPr>
        <w:t>EKOLOŠKA ETIKA</w:t>
      </w:r>
      <w:r w:rsidRPr="00EB497E">
        <w:rPr>
          <w:sz w:val="32"/>
          <w:szCs w:val="32"/>
        </w:rPr>
        <w:t xml:space="preserve"> –</w:t>
      </w:r>
      <w:r w:rsidR="0049571A">
        <w:rPr>
          <w:sz w:val="32"/>
          <w:szCs w:val="32"/>
        </w:rPr>
        <w:t xml:space="preserve"> spoštovanje do narave (moralno delovanje v odnosih med ljudmi razširimo tudi na naravo)</w:t>
      </w:r>
    </w:p>
    <w:p w:rsidR="00E12E82" w:rsidRPr="0049571A" w:rsidRDefault="00E12E82" w:rsidP="00E12E82">
      <w:pPr>
        <w:spacing w:line="360" w:lineRule="auto"/>
        <w:rPr>
          <w:sz w:val="32"/>
          <w:szCs w:val="32"/>
        </w:rPr>
      </w:pPr>
      <w:r w:rsidRPr="0049571A">
        <w:rPr>
          <w:b/>
          <w:sz w:val="32"/>
          <w:szCs w:val="32"/>
        </w:rPr>
        <w:t>avtonomna</w:t>
      </w:r>
      <w:r w:rsidR="0049571A">
        <w:rPr>
          <w:sz w:val="32"/>
          <w:szCs w:val="32"/>
        </w:rPr>
        <w:t xml:space="preserve"> – zdravo okolje je potrebno ohranjati, zato ker je vrednota sama po sebi.</w:t>
      </w:r>
    </w:p>
    <w:p w:rsidR="00E12E82" w:rsidRPr="00EB497E" w:rsidRDefault="00E12E82" w:rsidP="00E12E82">
      <w:pPr>
        <w:spacing w:line="360" w:lineRule="auto"/>
        <w:rPr>
          <w:sz w:val="32"/>
          <w:szCs w:val="32"/>
        </w:rPr>
      </w:pPr>
      <w:r w:rsidRPr="0049571A">
        <w:rPr>
          <w:b/>
          <w:sz w:val="32"/>
          <w:szCs w:val="32"/>
        </w:rPr>
        <w:t>heteronomna</w:t>
      </w:r>
      <w:r w:rsidR="0049571A" w:rsidRPr="0049571A">
        <w:rPr>
          <w:b/>
          <w:sz w:val="32"/>
          <w:szCs w:val="32"/>
        </w:rPr>
        <w:t xml:space="preserve"> </w:t>
      </w:r>
      <w:r w:rsidR="0049571A">
        <w:rPr>
          <w:sz w:val="32"/>
          <w:szCs w:val="32"/>
        </w:rPr>
        <w:t>– instrumentalna in pragmatična etika; okolje je potrebno ohranjati, ker nam to koristi</w:t>
      </w:r>
    </w:p>
    <w:p w:rsidR="00E12E82" w:rsidRDefault="00E12E82"/>
    <w:sectPr w:rsidR="00E12E82" w:rsidSect="00CA59B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318" w:rsidRDefault="003E294B">
      <w:r>
        <w:separator/>
      </w:r>
    </w:p>
  </w:endnote>
  <w:endnote w:type="continuationSeparator" w:id="0">
    <w:p w:rsidR="00A61318" w:rsidRDefault="003E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1A" w:rsidRDefault="0049571A" w:rsidP="00CA59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71A" w:rsidRDefault="0049571A" w:rsidP="00CA59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1A" w:rsidRPr="00CA59BD" w:rsidRDefault="0049571A" w:rsidP="00CA59BD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  <w:r w:rsidRPr="00CA59BD">
      <w:rPr>
        <w:rStyle w:val="PageNumber"/>
        <w:sz w:val="28"/>
        <w:szCs w:val="28"/>
      </w:rPr>
      <w:fldChar w:fldCharType="begin"/>
    </w:r>
    <w:r w:rsidRPr="00CA59BD">
      <w:rPr>
        <w:rStyle w:val="PageNumber"/>
        <w:sz w:val="28"/>
        <w:szCs w:val="28"/>
      </w:rPr>
      <w:instrText xml:space="preserve">PAGE  </w:instrText>
    </w:r>
    <w:r w:rsidRPr="00CA59BD">
      <w:rPr>
        <w:rStyle w:val="PageNumber"/>
        <w:sz w:val="28"/>
        <w:szCs w:val="28"/>
      </w:rPr>
      <w:fldChar w:fldCharType="separate"/>
    </w:r>
    <w:r w:rsidR="00ED748A">
      <w:rPr>
        <w:rStyle w:val="PageNumber"/>
        <w:noProof/>
        <w:sz w:val="28"/>
        <w:szCs w:val="28"/>
      </w:rPr>
      <w:t>1</w:t>
    </w:r>
    <w:r w:rsidRPr="00CA59BD">
      <w:rPr>
        <w:rStyle w:val="PageNumber"/>
        <w:sz w:val="28"/>
        <w:szCs w:val="28"/>
      </w:rPr>
      <w:fldChar w:fldCharType="end"/>
    </w:r>
  </w:p>
  <w:p w:rsidR="0049571A" w:rsidRDefault="0049571A" w:rsidP="00CA59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318" w:rsidRDefault="003E294B">
      <w:r>
        <w:separator/>
      </w:r>
    </w:p>
  </w:footnote>
  <w:footnote w:type="continuationSeparator" w:id="0">
    <w:p w:rsidR="00A61318" w:rsidRDefault="003E2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C62DD"/>
    <w:multiLevelType w:val="hybridMultilevel"/>
    <w:tmpl w:val="1C0A2F0C"/>
    <w:lvl w:ilvl="0" w:tplc="AA981F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E82"/>
    <w:rsid w:val="003E294B"/>
    <w:rsid w:val="0049571A"/>
    <w:rsid w:val="00810B81"/>
    <w:rsid w:val="00A61318"/>
    <w:rsid w:val="00CA59BD"/>
    <w:rsid w:val="00E12E82"/>
    <w:rsid w:val="00E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A59B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59BD"/>
  </w:style>
  <w:style w:type="paragraph" w:styleId="Header">
    <w:name w:val="header"/>
    <w:basedOn w:val="Normal"/>
    <w:rsid w:val="00CA59B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