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8F1" w:rsidRPr="00C22D66" w:rsidRDefault="000008F1" w:rsidP="000008F1">
      <w:pPr>
        <w:jc w:val="center"/>
        <w:rPr>
          <w:b/>
          <w:color w:val="FF0000"/>
          <w:u w:val="single"/>
        </w:rPr>
      </w:pPr>
      <w:bookmarkStart w:id="0" w:name="_GoBack"/>
      <w:bookmarkEnd w:id="0"/>
      <w:r w:rsidRPr="00C22D66">
        <w:rPr>
          <w:b/>
          <w:color w:val="FF0000"/>
          <w:u w:val="single"/>
        </w:rPr>
        <w:t>HINDUIZEM:</w:t>
      </w:r>
    </w:p>
    <w:p w:rsidR="000008F1" w:rsidRDefault="000008F1" w:rsidP="000008F1">
      <w:pPr>
        <w:jc w:val="center"/>
        <w:rPr>
          <w:b/>
          <w:color w:val="FF0000"/>
        </w:rPr>
      </w:pPr>
    </w:p>
    <w:p w:rsidR="000008F1" w:rsidRDefault="009F670E" w:rsidP="009F670E">
      <w:pPr>
        <w:rPr>
          <w:b/>
          <w:color w:val="000000"/>
          <w:sz w:val="19"/>
          <w:szCs w:val="19"/>
          <w:u w:val="single"/>
        </w:rPr>
      </w:pPr>
      <w:r w:rsidRPr="009F670E">
        <w:rPr>
          <w:b/>
          <w:color w:val="000000"/>
          <w:sz w:val="19"/>
          <w:szCs w:val="19"/>
          <w:u w:val="single"/>
        </w:rPr>
        <w:t>1.</w:t>
      </w:r>
      <w:r>
        <w:rPr>
          <w:b/>
          <w:color w:val="000000"/>
          <w:sz w:val="19"/>
          <w:szCs w:val="19"/>
          <w:u w:val="single"/>
        </w:rPr>
        <w:t xml:space="preserve"> </w:t>
      </w:r>
      <w:r w:rsidR="000008F1" w:rsidRPr="009F670E">
        <w:rPr>
          <w:b/>
          <w:color w:val="000000"/>
          <w:sz w:val="19"/>
          <w:szCs w:val="19"/>
          <w:u w:val="single"/>
        </w:rPr>
        <w:t>Kaj je hinduizem?</w:t>
      </w:r>
    </w:p>
    <w:p w:rsidR="009F670E" w:rsidRPr="009F670E" w:rsidRDefault="009F670E" w:rsidP="009F670E">
      <w:pPr>
        <w:rPr>
          <w:b/>
          <w:color w:val="000000"/>
          <w:sz w:val="19"/>
          <w:szCs w:val="19"/>
          <w:u w:val="single"/>
        </w:rPr>
      </w:pPr>
    </w:p>
    <w:p w:rsidR="000008F1" w:rsidRPr="009F670E" w:rsidRDefault="000008F1" w:rsidP="000008F1">
      <w:pPr>
        <w:rPr>
          <w:rFonts w:ascii="Arial" w:hAnsi="Arial" w:cs="Arial"/>
          <w:sz w:val="19"/>
          <w:szCs w:val="19"/>
        </w:rPr>
      </w:pPr>
      <w:r w:rsidRPr="009F670E">
        <w:rPr>
          <w:rFonts w:ascii="Arial" w:hAnsi="Arial" w:cs="Arial"/>
          <w:sz w:val="19"/>
          <w:szCs w:val="19"/>
        </w:rPr>
        <w:t>Hinduizem je najstarejša religija, ki izvira vsaj iz leta 2000 pr. n. š. Kot lahko sklepamo že po imenu, je hinduizem nastal in se širil v glavnem v Indiji. Danes je na svetu nad 500 milijonov hindujcev.</w:t>
      </w:r>
    </w:p>
    <w:p w:rsidR="000008F1" w:rsidRPr="009F670E" w:rsidRDefault="000008F1" w:rsidP="000008F1">
      <w:pPr>
        <w:rPr>
          <w:rFonts w:ascii="Arial" w:hAnsi="Arial" w:cs="Arial"/>
          <w:sz w:val="19"/>
          <w:szCs w:val="19"/>
        </w:rPr>
      </w:pPr>
    </w:p>
    <w:p w:rsidR="000008F1" w:rsidRDefault="000008F1" w:rsidP="000008F1">
      <w:pPr>
        <w:rPr>
          <w:rFonts w:ascii="Arial" w:hAnsi="Arial" w:cs="Arial"/>
          <w:b/>
          <w:sz w:val="19"/>
          <w:szCs w:val="19"/>
          <w:u w:val="single"/>
        </w:rPr>
      </w:pPr>
      <w:r w:rsidRPr="009F670E">
        <w:rPr>
          <w:rFonts w:ascii="Arial" w:hAnsi="Arial" w:cs="Arial"/>
          <w:b/>
          <w:sz w:val="19"/>
          <w:szCs w:val="19"/>
          <w:u w:val="single"/>
        </w:rPr>
        <w:t>2. Nastanek hinduizma:</w:t>
      </w:r>
    </w:p>
    <w:p w:rsidR="009F670E" w:rsidRPr="009F670E" w:rsidRDefault="009F670E" w:rsidP="000008F1">
      <w:pPr>
        <w:rPr>
          <w:rFonts w:ascii="Arial" w:hAnsi="Arial" w:cs="Arial"/>
          <w:b/>
          <w:sz w:val="19"/>
          <w:szCs w:val="19"/>
          <w:u w:val="single"/>
        </w:rPr>
      </w:pPr>
    </w:p>
    <w:p w:rsidR="000008F1" w:rsidRPr="009F670E" w:rsidRDefault="000008F1" w:rsidP="000008F1">
      <w:pPr>
        <w:rPr>
          <w:rFonts w:ascii="Arial" w:hAnsi="Arial" w:cs="Arial"/>
          <w:sz w:val="19"/>
          <w:szCs w:val="19"/>
        </w:rPr>
      </w:pPr>
      <w:r w:rsidRPr="009F670E">
        <w:rPr>
          <w:rFonts w:ascii="Arial" w:hAnsi="Arial" w:cs="Arial"/>
          <w:sz w:val="19"/>
          <w:szCs w:val="19"/>
        </w:rPr>
        <w:t xml:space="preserve">Nastanek hinduizma se povezuje s starodavno kulturo, ki je cvetela v dolini Inda med </w:t>
      </w:r>
      <w:smartTag w:uri="urn:schemas-microsoft-com:office:smarttags" w:element="metricconverter">
        <w:smartTagPr>
          <w:attr w:name="ProductID" w:val="3500 in"/>
        </w:smartTagPr>
        <w:r w:rsidRPr="009F670E">
          <w:rPr>
            <w:rFonts w:ascii="Arial" w:hAnsi="Arial" w:cs="Arial"/>
            <w:sz w:val="19"/>
            <w:szCs w:val="19"/>
          </w:rPr>
          <w:t>3500 in</w:t>
        </w:r>
      </w:smartTag>
      <w:r w:rsidRPr="009F670E">
        <w:rPr>
          <w:rFonts w:ascii="Arial" w:hAnsi="Arial" w:cs="Arial"/>
          <w:sz w:val="19"/>
          <w:szCs w:val="19"/>
        </w:rPr>
        <w:t xml:space="preserve"> 1500 pr. n. š. Ta kultura se je končala približno v času, ko je v Indijo vdrlo nomadsko pleme, imenovano Arijci. Hinduizem se je razvil iz verovanja obeh teh ljudstev.</w:t>
      </w:r>
    </w:p>
    <w:p w:rsidR="000008F1" w:rsidRPr="009F670E" w:rsidRDefault="000008F1" w:rsidP="000008F1">
      <w:pPr>
        <w:rPr>
          <w:rFonts w:ascii="Arial" w:hAnsi="Arial" w:cs="Arial"/>
          <w:sz w:val="19"/>
          <w:szCs w:val="19"/>
          <w:u w:val="single"/>
        </w:rPr>
      </w:pPr>
    </w:p>
    <w:p w:rsidR="000008F1" w:rsidRDefault="000008F1" w:rsidP="000008F1">
      <w:pPr>
        <w:rPr>
          <w:rFonts w:ascii="Arial" w:hAnsi="Arial" w:cs="Arial"/>
          <w:b/>
          <w:sz w:val="19"/>
          <w:szCs w:val="19"/>
          <w:u w:val="single"/>
        </w:rPr>
      </w:pPr>
      <w:r w:rsidRPr="009F670E">
        <w:rPr>
          <w:rFonts w:ascii="Arial" w:hAnsi="Arial" w:cs="Arial"/>
          <w:b/>
          <w:sz w:val="19"/>
          <w:szCs w:val="19"/>
          <w:u w:val="single"/>
        </w:rPr>
        <w:t>3. Razširjenost hinduizma:</w:t>
      </w:r>
    </w:p>
    <w:p w:rsidR="009F670E" w:rsidRPr="009F670E" w:rsidRDefault="009F670E" w:rsidP="000008F1">
      <w:pPr>
        <w:rPr>
          <w:rFonts w:ascii="Arial" w:hAnsi="Arial" w:cs="Arial"/>
          <w:b/>
          <w:sz w:val="19"/>
          <w:szCs w:val="19"/>
          <w:u w:val="single"/>
        </w:rPr>
      </w:pPr>
    </w:p>
    <w:p w:rsidR="009F670E" w:rsidRDefault="000008F1" w:rsidP="000008F1">
      <w:pPr>
        <w:rPr>
          <w:rFonts w:ascii="Arial" w:hAnsi="Arial" w:cs="Arial"/>
          <w:sz w:val="19"/>
          <w:szCs w:val="19"/>
        </w:rPr>
      </w:pPr>
      <w:r w:rsidRPr="009F670E">
        <w:rPr>
          <w:rFonts w:ascii="Arial" w:hAnsi="Arial" w:cs="Arial"/>
          <w:sz w:val="19"/>
          <w:szCs w:val="19"/>
        </w:rPr>
        <w:t>Hinduizem se je razvijal zelo dolgo časa in je zelo raznolika religija. Celo tako raznolika, da se včasih zdi, da se različne vrste hinduizma toliko ločijo druga od druge , kot, da so nekaj čisto drugačnega. Vendar pa je za mnoge hindujce pod vso to raznolikostjo ena sama nespremenljiva resničnost</w:t>
      </w:r>
      <w:r w:rsidR="00382645" w:rsidRPr="009F670E">
        <w:rPr>
          <w:rFonts w:ascii="Arial" w:hAnsi="Arial" w:cs="Arial"/>
          <w:sz w:val="19"/>
          <w:szCs w:val="19"/>
        </w:rPr>
        <w:t>. Imenuje se Brahman.</w:t>
      </w:r>
    </w:p>
    <w:p w:rsidR="000008F1" w:rsidRPr="009F670E" w:rsidRDefault="00382645" w:rsidP="000008F1">
      <w:pPr>
        <w:rPr>
          <w:rFonts w:ascii="Arial" w:hAnsi="Arial" w:cs="Arial"/>
          <w:sz w:val="19"/>
          <w:szCs w:val="19"/>
        </w:rPr>
      </w:pPr>
      <w:r w:rsidRPr="009F670E">
        <w:rPr>
          <w:rFonts w:ascii="Arial" w:hAnsi="Arial" w:cs="Arial"/>
          <w:sz w:val="19"/>
          <w:szCs w:val="19"/>
          <w:u w:val="single"/>
        </w:rPr>
        <w:t>(+ pokažeš sliko Brahmana)</w:t>
      </w:r>
    </w:p>
    <w:p w:rsidR="00382645" w:rsidRPr="009F670E" w:rsidRDefault="00382645" w:rsidP="000008F1">
      <w:pPr>
        <w:rPr>
          <w:rFonts w:ascii="Arial" w:hAnsi="Arial" w:cs="Arial"/>
          <w:sz w:val="19"/>
          <w:szCs w:val="19"/>
        </w:rPr>
      </w:pPr>
    </w:p>
    <w:p w:rsidR="00382645" w:rsidRDefault="00382645" w:rsidP="000008F1">
      <w:pPr>
        <w:rPr>
          <w:rFonts w:ascii="Arial" w:hAnsi="Arial" w:cs="Arial"/>
          <w:b/>
          <w:sz w:val="19"/>
          <w:szCs w:val="19"/>
          <w:u w:val="single"/>
        </w:rPr>
      </w:pPr>
      <w:r w:rsidRPr="009F670E">
        <w:rPr>
          <w:rFonts w:ascii="Arial" w:hAnsi="Arial" w:cs="Arial"/>
          <w:b/>
          <w:sz w:val="19"/>
          <w:szCs w:val="19"/>
          <w:u w:val="single"/>
        </w:rPr>
        <w:t>4. Rojstvo, smrt, ponovno rojstvo:</w:t>
      </w:r>
    </w:p>
    <w:p w:rsidR="009F670E" w:rsidRPr="009F670E" w:rsidRDefault="009F670E" w:rsidP="000008F1">
      <w:pPr>
        <w:rPr>
          <w:rFonts w:ascii="Arial" w:hAnsi="Arial" w:cs="Arial"/>
          <w:b/>
          <w:sz w:val="19"/>
          <w:szCs w:val="19"/>
          <w:u w:val="single"/>
        </w:rPr>
      </w:pPr>
    </w:p>
    <w:p w:rsidR="00382645" w:rsidRPr="009F670E" w:rsidRDefault="00382645" w:rsidP="000008F1">
      <w:pPr>
        <w:rPr>
          <w:rFonts w:ascii="Arial" w:hAnsi="Arial" w:cs="Arial"/>
          <w:sz w:val="19"/>
          <w:szCs w:val="19"/>
        </w:rPr>
      </w:pPr>
      <w:r w:rsidRPr="009F670E">
        <w:rPr>
          <w:rFonts w:ascii="Arial" w:hAnsi="Arial" w:cs="Arial"/>
          <w:sz w:val="19"/>
          <w:szCs w:val="19"/>
        </w:rPr>
        <w:t>Hindujci verujejo, da živa bitja nimajo le enega življenja, temveč verjamejo v večni krog življenja, smrti in ponovnega rojstva. Ta krožni tok življenja se imenuje samsara. Samsaro imajo za utrudljivo ter nesmiselno.</w:t>
      </w:r>
    </w:p>
    <w:p w:rsidR="00382645" w:rsidRPr="009F670E" w:rsidRDefault="00382645" w:rsidP="000008F1">
      <w:pPr>
        <w:rPr>
          <w:rFonts w:ascii="Arial" w:hAnsi="Arial" w:cs="Arial"/>
          <w:sz w:val="19"/>
          <w:szCs w:val="19"/>
          <w:u w:val="single"/>
        </w:rPr>
      </w:pPr>
    </w:p>
    <w:p w:rsidR="00382645" w:rsidRDefault="00382645" w:rsidP="000008F1">
      <w:pPr>
        <w:rPr>
          <w:rFonts w:ascii="Arial" w:hAnsi="Arial" w:cs="Arial"/>
          <w:b/>
          <w:sz w:val="19"/>
          <w:szCs w:val="19"/>
          <w:u w:val="single"/>
        </w:rPr>
      </w:pPr>
      <w:r w:rsidRPr="009F670E">
        <w:rPr>
          <w:rFonts w:ascii="Arial" w:hAnsi="Arial" w:cs="Arial"/>
          <w:b/>
          <w:sz w:val="19"/>
          <w:szCs w:val="19"/>
          <w:u w:val="single"/>
        </w:rPr>
        <w:t>5. Vera v številne bogove:</w:t>
      </w:r>
    </w:p>
    <w:p w:rsidR="009F670E" w:rsidRPr="009F670E" w:rsidRDefault="009F670E" w:rsidP="000008F1">
      <w:pPr>
        <w:rPr>
          <w:rFonts w:ascii="Arial" w:hAnsi="Arial" w:cs="Arial"/>
          <w:b/>
          <w:sz w:val="19"/>
          <w:szCs w:val="19"/>
          <w:u w:val="single"/>
        </w:rPr>
      </w:pPr>
    </w:p>
    <w:p w:rsidR="00382645" w:rsidRPr="009F670E" w:rsidRDefault="00382645" w:rsidP="000008F1">
      <w:pPr>
        <w:rPr>
          <w:rFonts w:ascii="Arial" w:hAnsi="Arial" w:cs="Arial"/>
          <w:color w:val="000000"/>
          <w:sz w:val="19"/>
          <w:szCs w:val="19"/>
        </w:rPr>
      </w:pPr>
      <w:r w:rsidRPr="009F670E">
        <w:rPr>
          <w:rFonts w:ascii="Arial" w:hAnsi="Arial" w:cs="Arial"/>
          <w:color w:val="000000"/>
          <w:sz w:val="19"/>
          <w:szCs w:val="19"/>
        </w:rPr>
        <w:t>Hinduizem pozna več tisoč bogov. Hindujci verujejo, da se v vseh izraža Brahman.</w:t>
      </w:r>
    </w:p>
    <w:p w:rsidR="00382645" w:rsidRPr="009F670E" w:rsidRDefault="00382645" w:rsidP="000008F1">
      <w:pPr>
        <w:rPr>
          <w:rFonts w:ascii="Arial" w:hAnsi="Arial" w:cs="Arial"/>
          <w:color w:val="000000"/>
          <w:sz w:val="19"/>
          <w:szCs w:val="19"/>
        </w:rPr>
      </w:pPr>
      <w:r w:rsidRPr="009F670E">
        <w:rPr>
          <w:rFonts w:ascii="Arial" w:hAnsi="Arial" w:cs="Arial"/>
          <w:color w:val="000000"/>
          <w:sz w:val="19"/>
          <w:szCs w:val="19"/>
        </w:rPr>
        <w:t>Nekaj najpogostejših bogov:</w:t>
      </w:r>
    </w:p>
    <w:p w:rsidR="00382645" w:rsidRPr="009F670E" w:rsidRDefault="00382645" w:rsidP="000008F1">
      <w:pPr>
        <w:rPr>
          <w:rFonts w:ascii="Arial" w:hAnsi="Arial" w:cs="Arial"/>
          <w:color w:val="000000"/>
          <w:sz w:val="19"/>
          <w:szCs w:val="19"/>
        </w:rPr>
      </w:pPr>
      <w:r w:rsidRPr="009F670E">
        <w:rPr>
          <w:rFonts w:ascii="Arial" w:hAnsi="Arial" w:cs="Arial"/>
          <w:color w:val="000000"/>
          <w:sz w:val="19"/>
          <w:szCs w:val="19"/>
        </w:rPr>
        <w:t>- Višnu</w:t>
      </w:r>
    </w:p>
    <w:p w:rsidR="00382645" w:rsidRPr="009F670E" w:rsidRDefault="00382645" w:rsidP="000008F1">
      <w:pPr>
        <w:rPr>
          <w:rFonts w:ascii="Arial" w:hAnsi="Arial" w:cs="Arial"/>
          <w:color w:val="000000"/>
          <w:sz w:val="19"/>
          <w:szCs w:val="19"/>
        </w:rPr>
      </w:pPr>
      <w:r w:rsidRPr="009F670E">
        <w:rPr>
          <w:rFonts w:ascii="Arial" w:hAnsi="Arial" w:cs="Arial"/>
          <w:color w:val="000000"/>
          <w:sz w:val="19"/>
          <w:szCs w:val="19"/>
        </w:rPr>
        <w:t>- Rama</w:t>
      </w:r>
    </w:p>
    <w:p w:rsidR="00382645" w:rsidRPr="009F670E" w:rsidRDefault="00382645" w:rsidP="000008F1">
      <w:pPr>
        <w:rPr>
          <w:rFonts w:ascii="Arial" w:hAnsi="Arial" w:cs="Arial"/>
          <w:color w:val="000000"/>
          <w:sz w:val="19"/>
          <w:szCs w:val="19"/>
        </w:rPr>
      </w:pPr>
      <w:r w:rsidRPr="009F670E">
        <w:rPr>
          <w:rFonts w:ascii="Arial" w:hAnsi="Arial" w:cs="Arial"/>
          <w:color w:val="000000"/>
          <w:sz w:val="19"/>
          <w:szCs w:val="19"/>
        </w:rPr>
        <w:t>- Krišna</w:t>
      </w:r>
    </w:p>
    <w:p w:rsidR="00382645" w:rsidRPr="009F670E" w:rsidRDefault="00382645" w:rsidP="000008F1">
      <w:pPr>
        <w:rPr>
          <w:rFonts w:ascii="Arial" w:hAnsi="Arial" w:cs="Arial"/>
          <w:color w:val="000000"/>
          <w:sz w:val="19"/>
          <w:szCs w:val="19"/>
        </w:rPr>
      </w:pPr>
      <w:r w:rsidRPr="009F670E">
        <w:rPr>
          <w:rFonts w:ascii="Arial" w:hAnsi="Arial" w:cs="Arial"/>
          <w:color w:val="000000"/>
          <w:sz w:val="19"/>
          <w:szCs w:val="19"/>
        </w:rPr>
        <w:t>- Šiva</w:t>
      </w:r>
    </w:p>
    <w:p w:rsidR="00382645" w:rsidRPr="009F670E" w:rsidRDefault="00382645" w:rsidP="000008F1">
      <w:pPr>
        <w:rPr>
          <w:rFonts w:ascii="Arial" w:hAnsi="Arial" w:cs="Arial"/>
          <w:color w:val="000000"/>
          <w:sz w:val="19"/>
          <w:szCs w:val="19"/>
        </w:rPr>
      </w:pPr>
      <w:r w:rsidRPr="009F670E">
        <w:rPr>
          <w:rFonts w:ascii="Arial" w:hAnsi="Arial" w:cs="Arial"/>
          <w:color w:val="000000"/>
          <w:sz w:val="19"/>
          <w:szCs w:val="19"/>
        </w:rPr>
        <w:t>- Ganeša</w:t>
      </w:r>
    </w:p>
    <w:p w:rsidR="00382645" w:rsidRPr="009F670E" w:rsidRDefault="00382645" w:rsidP="000008F1">
      <w:pPr>
        <w:rPr>
          <w:rFonts w:ascii="Arial" w:hAnsi="Arial" w:cs="Arial"/>
          <w:color w:val="000000"/>
          <w:sz w:val="19"/>
          <w:szCs w:val="19"/>
        </w:rPr>
      </w:pPr>
      <w:r w:rsidRPr="009F670E">
        <w:rPr>
          <w:rFonts w:ascii="Arial" w:hAnsi="Arial" w:cs="Arial"/>
          <w:color w:val="000000"/>
          <w:sz w:val="19"/>
          <w:szCs w:val="19"/>
        </w:rPr>
        <w:t>Ključni položaj zavzemajo boginje, vendar ne le kot žene bogov, temveč zaradi lastne veljave. Te tri boginje se povezujejo s Šivo (uničevalec in osvoboditelj):</w:t>
      </w:r>
    </w:p>
    <w:p w:rsidR="00382645" w:rsidRPr="009F670E" w:rsidRDefault="00382645" w:rsidP="000008F1">
      <w:pPr>
        <w:rPr>
          <w:rFonts w:ascii="Arial" w:hAnsi="Arial" w:cs="Arial"/>
          <w:color w:val="000000"/>
          <w:sz w:val="19"/>
          <w:szCs w:val="19"/>
        </w:rPr>
      </w:pPr>
      <w:r w:rsidRPr="009F670E">
        <w:rPr>
          <w:rFonts w:ascii="Arial" w:hAnsi="Arial" w:cs="Arial"/>
          <w:color w:val="000000"/>
          <w:sz w:val="19"/>
          <w:szCs w:val="19"/>
        </w:rPr>
        <w:t>- Parvati</w:t>
      </w:r>
    </w:p>
    <w:p w:rsidR="00382645" w:rsidRPr="009F670E" w:rsidRDefault="00382645" w:rsidP="000008F1">
      <w:pPr>
        <w:rPr>
          <w:rFonts w:ascii="Arial" w:hAnsi="Arial" w:cs="Arial"/>
          <w:color w:val="000000"/>
          <w:sz w:val="19"/>
          <w:szCs w:val="19"/>
        </w:rPr>
      </w:pPr>
      <w:r w:rsidRPr="009F670E">
        <w:rPr>
          <w:rFonts w:ascii="Arial" w:hAnsi="Arial" w:cs="Arial"/>
          <w:color w:val="000000"/>
          <w:sz w:val="19"/>
          <w:szCs w:val="19"/>
        </w:rPr>
        <w:t>- Kali</w:t>
      </w:r>
    </w:p>
    <w:p w:rsidR="00382645" w:rsidRPr="009F670E" w:rsidRDefault="00382645" w:rsidP="000008F1">
      <w:pPr>
        <w:rPr>
          <w:rFonts w:ascii="Arial" w:hAnsi="Arial" w:cs="Arial"/>
          <w:color w:val="000000"/>
          <w:sz w:val="19"/>
          <w:szCs w:val="19"/>
        </w:rPr>
      </w:pPr>
      <w:r w:rsidRPr="009F670E">
        <w:rPr>
          <w:rFonts w:ascii="Arial" w:hAnsi="Arial" w:cs="Arial"/>
          <w:color w:val="000000"/>
          <w:sz w:val="19"/>
          <w:szCs w:val="19"/>
        </w:rPr>
        <w:t>- Durga</w:t>
      </w:r>
    </w:p>
    <w:p w:rsidR="00382645" w:rsidRPr="009F670E" w:rsidRDefault="00382645" w:rsidP="000008F1">
      <w:pPr>
        <w:rPr>
          <w:rFonts w:ascii="Arial" w:hAnsi="Arial" w:cs="Arial"/>
          <w:color w:val="000000"/>
          <w:sz w:val="19"/>
          <w:szCs w:val="19"/>
          <w:u w:val="single"/>
        </w:rPr>
      </w:pPr>
      <w:r w:rsidRPr="009F670E">
        <w:rPr>
          <w:rFonts w:ascii="Arial" w:hAnsi="Arial" w:cs="Arial"/>
          <w:color w:val="000000"/>
          <w:sz w:val="19"/>
          <w:szCs w:val="19"/>
          <w:u w:val="single"/>
        </w:rPr>
        <w:t>(+ pokažes slike)</w:t>
      </w:r>
    </w:p>
    <w:p w:rsidR="00382645" w:rsidRPr="009F670E" w:rsidRDefault="00382645" w:rsidP="000008F1">
      <w:pPr>
        <w:rPr>
          <w:rFonts w:ascii="Arial" w:hAnsi="Arial" w:cs="Arial"/>
          <w:color w:val="000000"/>
          <w:sz w:val="19"/>
          <w:szCs w:val="19"/>
        </w:rPr>
      </w:pPr>
    </w:p>
    <w:p w:rsidR="00382645" w:rsidRDefault="00382645" w:rsidP="000008F1">
      <w:pPr>
        <w:rPr>
          <w:rFonts w:ascii="Arial" w:hAnsi="Arial" w:cs="Arial"/>
          <w:b/>
          <w:color w:val="000000"/>
          <w:sz w:val="19"/>
          <w:szCs w:val="19"/>
          <w:u w:val="single"/>
        </w:rPr>
      </w:pPr>
      <w:r w:rsidRPr="009F670E">
        <w:rPr>
          <w:rFonts w:ascii="Arial" w:hAnsi="Arial" w:cs="Arial"/>
          <w:b/>
          <w:color w:val="000000"/>
          <w:sz w:val="19"/>
          <w:szCs w:val="19"/>
          <w:u w:val="single"/>
        </w:rPr>
        <w:t>6. Templji, molitev in prazniki:</w:t>
      </w:r>
    </w:p>
    <w:p w:rsidR="009F670E" w:rsidRPr="009F670E" w:rsidRDefault="009F670E" w:rsidP="000008F1">
      <w:pPr>
        <w:rPr>
          <w:rFonts w:ascii="Arial" w:hAnsi="Arial" w:cs="Arial"/>
          <w:b/>
          <w:color w:val="000000"/>
          <w:sz w:val="19"/>
          <w:szCs w:val="19"/>
          <w:u w:val="single"/>
        </w:rPr>
      </w:pPr>
    </w:p>
    <w:p w:rsidR="00382645" w:rsidRPr="009F670E" w:rsidRDefault="00382645" w:rsidP="000008F1">
      <w:pPr>
        <w:rPr>
          <w:rFonts w:ascii="Arial" w:hAnsi="Arial" w:cs="Arial"/>
          <w:color w:val="000000"/>
          <w:sz w:val="19"/>
          <w:szCs w:val="19"/>
          <w:u w:val="single"/>
        </w:rPr>
      </w:pPr>
      <w:r w:rsidRPr="009F670E">
        <w:rPr>
          <w:rFonts w:ascii="Arial" w:hAnsi="Arial" w:cs="Arial"/>
          <w:color w:val="000000"/>
          <w:sz w:val="19"/>
          <w:szCs w:val="19"/>
          <w:u w:val="single"/>
        </w:rPr>
        <w:t>- Templji:</w:t>
      </w:r>
    </w:p>
    <w:p w:rsidR="00382645" w:rsidRPr="009F670E" w:rsidRDefault="00382645" w:rsidP="000008F1">
      <w:pPr>
        <w:rPr>
          <w:rFonts w:ascii="Arial" w:hAnsi="Arial" w:cs="Arial"/>
          <w:sz w:val="19"/>
          <w:szCs w:val="19"/>
        </w:rPr>
      </w:pPr>
      <w:r w:rsidRPr="009F670E">
        <w:rPr>
          <w:rFonts w:ascii="Arial" w:hAnsi="Arial" w:cs="Arial"/>
          <w:sz w:val="19"/>
          <w:szCs w:val="19"/>
        </w:rPr>
        <w:t>Čeprav je v Indiji mnogo templjev, jih hindujci obiskujejo le ob praznikih in slavnostih. Drugače se udeležujejo obredov le po lastni želji. Za hindujce, ki živijo v zahodnih državah, so templji postali pomembnejši, saj se tam sestajajo in skupaj molijo.</w:t>
      </w:r>
    </w:p>
    <w:p w:rsidR="00382645" w:rsidRPr="009F670E" w:rsidRDefault="00382645" w:rsidP="00382645">
      <w:pPr>
        <w:rPr>
          <w:rFonts w:ascii="Arial" w:hAnsi="Arial" w:cs="Arial"/>
          <w:sz w:val="19"/>
          <w:szCs w:val="19"/>
          <w:u w:val="single"/>
        </w:rPr>
      </w:pPr>
      <w:r w:rsidRPr="009F670E">
        <w:rPr>
          <w:rFonts w:ascii="Arial" w:hAnsi="Arial" w:cs="Arial"/>
          <w:sz w:val="19"/>
          <w:szCs w:val="19"/>
          <w:u w:val="single"/>
        </w:rPr>
        <w:t>- Molitev:</w:t>
      </w:r>
    </w:p>
    <w:p w:rsidR="00382645" w:rsidRPr="009F670E" w:rsidRDefault="00382645" w:rsidP="00382645">
      <w:pPr>
        <w:rPr>
          <w:rFonts w:ascii="Arial" w:hAnsi="Arial" w:cs="Arial"/>
          <w:color w:val="000000"/>
          <w:sz w:val="19"/>
          <w:szCs w:val="19"/>
        </w:rPr>
      </w:pPr>
      <w:r w:rsidRPr="009F670E">
        <w:rPr>
          <w:rFonts w:ascii="Arial" w:hAnsi="Arial" w:cs="Arial"/>
          <w:sz w:val="19"/>
          <w:szCs w:val="19"/>
        </w:rPr>
        <w:t>Molitev poteka v glavnem doma in združuje vso družino. Središče čaščenja je oltar</w:t>
      </w:r>
      <w:r w:rsidR="009F670E" w:rsidRPr="009F670E">
        <w:rPr>
          <w:rFonts w:ascii="Arial" w:hAnsi="Arial" w:cs="Arial"/>
          <w:sz w:val="19"/>
          <w:szCs w:val="19"/>
        </w:rPr>
        <w:t xml:space="preserve">. </w:t>
      </w:r>
      <w:r w:rsidRPr="009F670E">
        <w:rPr>
          <w:rFonts w:ascii="Arial" w:hAnsi="Arial" w:cs="Arial"/>
          <w:sz w:val="19"/>
          <w:szCs w:val="19"/>
        </w:rPr>
        <w:t>Vsak posameznik se sam odloča, kateri bog ali boginja je zanj pomemben, to pa je odvisno od družinskega okolja in kraja odraščanja</w:t>
      </w:r>
      <w:r w:rsidR="009F670E" w:rsidRPr="009F670E">
        <w:rPr>
          <w:rFonts w:ascii="Arial" w:hAnsi="Arial" w:cs="Arial"/>
          <w:sz w:val="19"/>
          <w:szCs w:val="19"/>
        </w:rPr>
        <w:t xml:space="preserve">. </w:t>
      </w:r>
      <w:r w:rsidRPr="009F670E">
        <w:rPr>
          <w:rFonts w:ascii="Arial" w:hAnsi="Arial" w:cs="Arial"/>
          <w:sz w:val="19"/>
          <w:szCs w:val="19"/>
        </w:rPr>
        <w:t>Na oltarju so predmeti, ki ustrezajo petim čutom: vidu, sluhu, vonju, okusu in tipu. Z njihovo pomočjo naj bi se vernik popolnoma predal molitvi.</w:t>
      </w:r>
    </w:p>
    <w:p w:rsidR="00382645" w:rsidRPr="009F670E" w:rsidRDefault="009F670E" w:rsidP="009F670E">
      <w:pPr>
        <w:rPr>
          <w:rFonts w:ascii="Arial" w:hAnsi="Arial" w:cs="Arial"/>
          <w:color w:val="000000"/>
          <w:sz w:val="19"/>
          <w:szCs w:val="19"/>
          <w:u w:val="single"/>
        </w:rPr>
      </w:pPr>
      <w:r w:rsidRPr="009F670E">
        <w:rPr>
          <w:rFonts w:ascii="Arial" w:hAnsi="Arial" w:cs="Arial"/>
          <w:color w:val="000000"/>
          <w:sz w:val="19"/>
          <w:szCs w:val="19"/>
          <w:u w:val="single"/>
        </w:rPr>
        <w:t>- Prazniki:</w:t>
      </w:r>
    </w:p>
    <w:p w:rsidR="009F670E" w:rsidRDefault="009F670E" w:rsidP="009F670E">
      <w:pPr>
        <w:rPr>
          <w:rFonts w:ascii="Arial" w:hAnsi="Arial" w:cs="Arial"/>
          <w:sz w:val="19"/>
          <w:szCs w:val="19"/>
        </w:rPr>
      </w:pPr>
      <w:r w:rsidRPr="009F670E">
        <w:rPr>
          <w:rFonts w:ascii="Arial" w:hAnsi="Arial" w:cs="Arial"/>
          <w:sz w:val="19"/>
          <w:szCs w:val="19"/>
        </w:rPr>
        <w:t>Divali se povezuje z boginjo Lakšmi in se praznuje ob hindujskem novem letu novembra. Divali je praznik luči. Svetloba pomeni znanje. Povsod so prižgane svetilke in sveče, Ijudje si izmenjujejo darila in voščilnice, ter se zabavajo: plešejo ter igrajo različne igre. Ob pomladanskem praznovanju holiju slavijo Krišnove norčije, ki jih je zbijal s kravjimi pastiricami. Prirejajo sprevode, prižigajo kresove, posipavajo se z barvastim praškom in drug drugega polivajo z vodo.</w:t>
      </w:r>
    </w:p>
    <w:p w:rsidR="009F670E" w:rsidRPr="009F670E" w:rsidRDefault="009F670E" w:rsidP="009F670E">
      <w:pPr>
        <w:rPr>
          <w:rFonts w:ascii="Arial" w:hAnsi="Arial" w:cs="Arial"/>
          <w:sz w:val="19"/>
          <w:szCs w:val="19"/>
        </w:rPr>
      </w:pPr>
    </w:p>
    <w:p w:rsidR="009F670E" w:rsidRPr="009F670E" w:rsidRDefault="009F670E" w:rsidP="009F670E">
      <w:pPr>
        <w:rPr>
          <w:rFonts w:ascii="Arial" w:hAnsi="Arial" w:cs="Arial"/>
          <w:b/>
          <w:sz w:val="19"/>
          <w:szCs w:val="19"/>
          <w:u w:val="single"/>
        </w:rPr>
      </w:pPr>
      <w:r w:rsidRPr="009F670E">
        <w:rPr>
          <w:rFonts w:ascii="Arial" w:hAnsi="Arial" w:cs="Arial"/>
          <w:b/>
          <w:sz w:val="19"/>
          <w:szCs w:val="19"/>
          <w:u w:val="single"/>
        </w:rPr>
        <w:t>7. Zanimivost:</w:t>
      </w:r>
    </w:p>
    <w:p w:rsidR="009F670E" w:rsidRPr="009F670E" w:rsidRDefault="009F670E" w:rsidP="009F670E">
      <w:pPr>
        <w:rPr>
          <w:rFonts w:ascii="Arial" w:hAnsi="Arial" w:cs="Arial"/>
          <w:b/>
          <w:color w:val="000000"/>
          <w:sz w:val="19"/>
          <w:szCs w:val="19"/>
          <w:u w:val="single"/>
        </w:rPr>
      </w:pPr>
      <w:r w:rsidRPr="009F670E">
        <w:rPr>
          <w:rFonts w:ascii="Arial" w:hAnsi="Arial" w:cs="Arial"/>
          <w:sz w:val="19"/>
          <w:szCs w:val="19"/>
        </w:rPr>
        <w:t xml:space="preserve">Ganges je ena izmed svetih rek v Indiji. Po upepelitvi trupla raztresejo pepel po reki, ki je tudi pomemben romarski kraj. </w:t>
      </w:r>
      <w:r w:rsidRPr="009F670E">
        <w:rPr>
          <w:rFonts w:ascii="Arial" w:hAnsi="Arial" w:cs="Arial"/>
          <w:sz w:val="19"/>
          <w:szCs w:val="19"/>
          <w:u w:val="single"/>
        </w:rPr>
        <w:t>(+ pokaži sliko)</w:t>
      </w:r>
    </w:p>
    <w:sectPr w:rsidR="009F670E" w:rsidRPr="009F67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1AEB"/>
    <w:multiLevelType w:val="hybridMultilevel"/>
    <w:tmpl w:val="FE54A67E"/>
    <w:lvl w:ilvl="0" w:tplc="6E82DE70">
      <w:start w:val="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0E7A18"/>
    <w:multiLevelType w:val="hybridMultilevel"/>
    <w:tmpl w:val="479A649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54505735"/>
    <w:multiLevelType w:val="hybridMultilevel"/>
    <w:tmpl w:val="412A6F06"/>
    <w:lvl w:ilvl="0" w:tplc="F8D0F8D2">
      <w:start w:val="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7D54D0"/>
    <w:multiLevelType w:val="hybridMultilevel"/>
    <w:tmpl w:val="197E7A5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08F1"/>
    <w:rsid w:val="000008F1"/>
    <w:rsid w:val="00382645"/>
    <w:rsid w:val="007C6998"/>
    <w:rsid w:val="009029B9"/>
    <w:rsid w:val="009F670E"/>
    <w:rsid w:val="00C22D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2019-05-22T11:27:00Z</dcterms:created>
  <dcterms:modified xsi:type="dcterms:W3CDTF">2019-05-22T11:27:00Z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