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D7" w:rsidRDefault="00476287">
      <w:pPr>
        <w:pageBreakBefore/>
        <w:rPr>
          <w:rFonts w:ascii="Arial" w:hAnsi="Arial" w:cs="Arial"/>
          <w:b/>
          <w:color w:val="008000"/>
          <w:sz w:val="28"/>
          <w:szCs w:val="28"/>
        </w:rPr>
      </w:pPr>
      <w:bookmarkStart w:id="0" w:name="_GoBack"/>
      <w:bookmarkEnd w:id="0"/>
      <w:r>
        <w:rPr>
          <w:rFonts w:ascii="Arial" w:hAnsi="Arial" w:cs="Arial"/>
          <w:b/>
          <w:color w:val="008000"/>
          <w:sz w:val="28"/>
          <w:szCs w:val="28"/>
        </w:rPr>
        <w:t>KULTURA</w:t>
      </w:r>
    </w:p>
    <w:p w:rsidR="005768D7" w:rsidRDefault="005768D7">
      <w:pPr>
        <w:rPr>
          <w:rFonts w:ascii="Arial" w:hAnsi="Arial" w:cs="Arial"/>
          <w:b/>
          <w:color w:val="808080"/>
        </w:rPr>
      </w:pPr>
    </w:p>
    <w:p w:rsidR="005768D7" w:rsidRDefault="00476287">
      <w:pPr>
        <w:rPr>
          <w:rFonts w:ascii="Arial" w:hAnsi="Arial" w:cs="Arial"/>
          <w:b/>
          <w:color w:val="808080"/>
          <w:shd w:val="clear" w:color="auto" w:fill="FFFFFF"/>
        </w:rPr>
      </w:pPr>
      <w:r>
        <w:rPr>
          <w:rFonts w:ascii="Arial" w:hAnsi="Arial" w:cs="Arial"/>
          <w:b/>
          <w:color w:val="808080"/>
          <w:shd w:val="clear" w:color="auto" w:fill="FFFFFF"/>
        </w:rPr>
        <w:t>Način življenja posameznika v neki družbi – je področje idej, navad, prepričanj, jezika, vzorcev vedenja, znanja, materialnih proizvodov … , ki jih je oblikoval človek in se prenašajo iz generacije v generacijo.</w:t>
      </w:r>
    </w:p>
    <w:p w:rsidR="005768D7" w:rsidRDefault="005768D7">
      <w:pPr>
        <w:rPr>
          <w:rFonts w:ascii="Arial" w:hAnsi="Arial" w:cs="Arial"/>
          <w:b/>
          <w:color w:val="CC99FF"/>
          <w:shd w:val="clear" w:color="auto" w:fill="FFFFFF"/>
        </w:rPr>
      </w:pPr>
    </w:p>
    <w:p w:rsidR="005768D7" w:rsidRDefault="00476287">
      <w:pPr>
        <w:rPr>
          <w:rFonts w:ascii="Arial" w:hAnsi="Arial" w:cs="Arial"/>
          <w:b/>
          <w:color w:val="CC99FF"/>
          <w:shd w:val="clear" w:color="auto" w:fill="FFFFFF"/>
        </w:rPr>
      </w:pPr>
      <w:r>
        <w:rPr>
          <w:rFonts w:ascii="Arial" w:hAnsi="Arial" w:cs="Arial"/>
          <w:b/>
          <w:color w:val="CC99FF"/>
          <w:shd w:val="clear" w:color="auto" w:fill="FFFFFF"/>
        </w:rPr>
        <w:t xml:space="preserve"> = ZNAČILNOSTI KULTURE:</w:t>
      </w:r>
    </w:p>
    <w:p w:rsidR="005768D7" w:rsidRDefault="00476287">
      <w:pPr>
        <w:numPr>
          <w:ilvl w:val="1"/>
          <w:numId w:val="1"/>
        </w:numPr>
        <w:rPr>
          <w:rFonts w:ascii="Arial" w:hAnsi="Arial" w:cs="Arial"/>
          <w:b/>
          <w:color w:val="FF0000"/>
        </w:rPr>
      </w:pPr>
      <w:r>
        <w:rPr>
          <w:rFonts w:ascii="Arial" w:hAnsi="Arial" w:cs="Arial"/>
          <w:b/>
        </w:rPr>
        <w:t>je naučena in ne pridobljena na družbeni način namreč, ko se rodimo se jo moramo naučiti</w:t>
      </w:r>
      <w:r>
        <w:rPr>
          <w:rFonts w:ascii="Wingdings" w:hAnsi="Wingdings"/>
          <w:b/>
        </w:rPr>
        <w:t></w:t>
      </w:r>
      <w:r>
        <w:rPr>
          <w:rFonts w:ascii="Arial" w:hAnsi="Arial" w:cs="Arial"/>
          <w:b/>
        </w:rPr>
        <w:t xml:space="preserve"> </w:t>
      </w:r>
      <w:r>
        <w:rPr>
          <w:rFonts w:ascii="Arial" w:hAnsi="Arial" w:cs="Arial"/>
          <w:b/>
          <w:color w:val="FF0000"/>
        </w:rPr>
        <w:t>INKULTURACIJA</w:t>
      </w:r>
    </w:p>
    <w:p w:rsidR="005768D7" w:rsidRDefault="00476287">
      <w:pPr>
        <w:numPr>
          <w:ilvl w:val="1"/>
          <w:numId w:val="1"/>
        </w:numPr>
        <w:rPr>
          <w:rFonts w:ascii="Arial" w:hAnsi="Arial" w:cs="Arial"/>
          <w:b/>
        </w:rPr>
      </w:pPr>
      <w:r>
        <w:rPr>
          <w:rFonts w:ascii="Arial" w:hAnsi="Arial" w:cs="Arial"/>
          <w:b/>
        </w:rPr>
        <w:t xml:space="preserve">kultura je </w:t>
      </w:r>
      <w:r>
        <w:rPr>
          <w:rFonts w:ascii="Arial" w:hAnsi="Arial" w:cs="Arial"/>
          <w:b/>
          <w:color w:val="FF0000"/>
        </w:rPr>
        <w:t xml:space="preserve">INTERGRIRANA </w:t>
      </w:r>
      <w:r>
        <w:rPr>
          <w:rFonts w:ascii="Arial" w:hAnsi="Arial" w:cs="Arial"/>
          <w:b/>
        </w:rPr>
        <w:t xml:space="preserve">(povezana) </w:t>
      </w:r>
      <w:r>
        <w:rPr>
          <w:rFonts w:ascii="Wingdings" w:hAnsi="Wingdings"/>
          <w:b/>
        </w:rPr>
        <w:t></w:t>
      </w:r>
      <w:r>
        <w:rPr>
          <w:rFonts w:ascii="Arial" w:hAnsi="Arial" w:cs="Arial"/>
          <w:b/>
        </w:rPr>
        <w:t xml:space="preserve"> sprememba enega dela povzroča spremembo celotnega dela.</w:t>
      </w:r>
    </w:p>
    <w:p w:rsidR="005768D7" w:rsidRDefault="00476287">
      <w:pPr>
        <w:numPr>
          <w:ilvl w:val="1"/>
          <w:numId w:val="1"/>
        </w:numPr>
        <w:rPr>
          <w:rFonts w:ascii="Arial" w:hAnsi="Arial" w:cs="Arial"/>
          <w:b/>
        </w:rPr>
      </w:pPr>
      <w:r>
        <w:rPr>
          <w:rFonts w:ascii="Arial" w:hAnsi="Arial" w:cs="Arial"/>
          <w:b/>
        </w:rPr>
        <w:t xml:space="preserve">je </w:t>
      </w:r>
      <w:r>
        <w:rPr>
          <w:rFonts w:ascii="Arial" w:hAnsi="Arial" w:cs="Arial"/>
          <w:b/>
          <w:color w:val="FF0000"/>
        </w:rPr>
        <w:t xml:space="preserve">SKUPNA </w:t>
      </w:r>
      <w:r>
        <w:rPr>
          <w:rFonts w:ascii="Arial" w:hAnsi="Arial" w:cs="Arial"/>
          <w:b/>
        </w:rPr>
        <w:t>saj velja za neko skupino ljudi, ki imajo ista pravila, navade, vsem je skupna osnova.</w:t>
      </w:r>
    </w:p>
    <w:p w:rsidR="005768D7" w:rsidRDefault="005768D7">
      <w:pPr>
        <w:rPr>
          <w:rFonts w:ascii="Arial" w:hAnsi="Arial" w:cs="Arial"/>
          <w:b/>
          <w:color w:val="FF0000"/>
        </w:rPr>
      </w:pPr>
    </w:p>
    <w:p w:rsidR="005768D7" w:rsidRDefault="005768D7">
      <w:pPr>
        <w:rPr>
          <w:rFonts w:ascii="Arial" w:hAnsi="Arial" w:cs="Arial"/>
          <w:b/>
          <w:color w:val="CC99FF"/>
        </w:rPr>
      </w:pPr>
    </w:p>
    <w:p w:rsidR="005768D7" w:rsidRDefault="00476287">
      <w:pPr>
        <w:rPr>
          <w:rFonts w:ascii="Arial" w:hAnsi="Arial" w:cs="Arial"/>
          <w:b/>
          <w:color w:val="CC99FF"/>
        </w:rPr>
      </w:pPr>
      <w:r>
        <w:rPr>
          <w:rFonts w:ascii="Arial" w:hAnsi="Arial" w:cs="Arial"/>
          <w:b/>
          <w:color w:val="CC99FF"/>
        </w:rPr>
        <w:t>= SESTAVINE KULTURE:</w:t>
      </w:r>
    </w:p>
    <w:p w:rsidR="005768D7" w:rsidRDefault="005768D7">
      <w:pPr>
        <w:rPr>
          <w:rFonts w:ascii="Arial" w:hAnsi="Arial" w:cs="Arial"/>
          <w:b/>
        </w:rPr>
      </w:pPr>
    </w:p>
    <w:p w:rsidR="005768D7" w:rsidRDefault="00476287">
      <w:pPr>
        <w:jc w:val="both"/>
        <w:rPr>
          <w:rFonts w:ascii="Arial" w:hAnsi="Arial" w:cs="Arial"/>
          <w:b/>
        </w:rPr>
      </w:pPr>
      <w:r>
        <w:rPr>
          <w:rFonts w:ascii="Arial" w:hAnsi="Arial" w:cs="Arial"/>
          <w:b/>
          <w:color w:val="800000"/>
        </w:rPr>
        <w:t>* Jezik -</w:t>
      </w:r>
      <w:r>
        <w:rPr>
          <w:rFonts w:ascii="Arial" w:hAnsi="Arial" w:cs="Arial"/>
          <w:b/>
        </w:rPr>
        <w:t xml:space="preserve">  je eden najpomembnejših elementov družbenega in kulturnega življenja. Je sistem simbolov, ki omogoča pripadnikom in pripadnicam neke skupnosti, da komunicirajo med seboj. Je glavno sredstvo sprejemanja kulture, vedno vsebuje dediščino, zato je tudi družbena institucija. Sami ga ne moremo niti ustvarjati niti spreminjati. Omogoča lahek dostop do znanj, ki so jih dediči akumulirali skozi stoletja. V sebi nosi tudi vrednostne opredelitve (doživljanje in čustvovanje). Je izraz pripadnosti neki določeni skupini.</w:t>
      </w:r>
    </w:p>
    <w:p w:rsidR="005768D7" w:rsidRDefault="00476287">
      <w:pPr>
        <w:jc w:val="both"/>
        <w:rPr>
          <w:rFonts w:ascii="Arial" w:hAnsi="Arial" w:cs="Arial"/>
          <w:b/>
        </w:rPr>
      </w:pPr>
      <w:r>
        <w:rPr>
          <w:rFonts w:ascii="Arial" w:hAnsi="Arial" w:cs="Arial"/>
          <w:b/>
        </w:rPr>
        <w:t>Govor: zaznavi dostopna uporaba jezika.</w:t>
      </w:r>
    </w:p>
    <w:p w:rsidR="005768D7" w:rsidRDefault="005768D7">
      <w:pPr>
        <w:rPr>
          <w:rFonts w:ascii="Arial" w:hAnsi="Arial" w:cs="Arial"/>
          <w:b/>
        </w:rPr>
      </w:pPr>
    </w:p>
    <w:p w:rsidR="005768D7" w:rsidRDefault="00476287">
      <w:pPr>
        <w:jc w:val="both"/>
        <w:rPr>
          <w:rFonts w:ascii="Arial" w:hAnsi="Arial" w:cs="Arial"/>
          <w:b/>
          <w:color w:val="E36C0A"/>
        </w:rPr>
      </w:pPr>
      <w:r>
        <w:rPr>
          <w:rFonts w:ascii="Arial" w:hAnsi="Arial" w:cs="Arial"/>
          <w:b/>
          <w:color w:val="E36C0A"/>
        </w:rPr>
        <w:t>Funkcije jezika:</w:t>
      </w:r>
    </w:p>
    <w:p w:rsidR="005768D7" w:rsidRDefault="00476287">
      <w:pPr>
        <w:numPr>
          <w:ilvl w:val="0"/>
          <w:numId w:val="2"/>
        </w:numPr>
        <w:tabs>
          <w:tab w:val="left" w:pos="720"/>
        </w:tabs>
        <w:jc w:val="both"/>
        <w:rPr>
          <w:rFonts w:ascii="Arial" w:hAnsi="Arial" w:cs="Arial"/>
          <w:b/>
        </w:rPr>
      </w:pPr>
      <w:r>
        <w:rPr>
          <w:rFonts w:ascii="Arial" w:hAnsi="Arial" w:cs="Arial"/>
          <w:b/>
        </w:rPr>
        <w:t>komunikacijska funkcija</w:t>
      </w:r>
    </w:p>
    <w:p w:rsidR="005768D7" w:rsidRDefault="00476287">
      <w:pPr>
        <w:numPr>
          <w:ilvl w:val="0"/>
          <w:numId w:val="2"/>
        </w:numPr>
        <w:tabs>
          <w:tab w:val="left" w:pos="720"/>
        </w:tabs>
        <w:jc w:val="both"/>
        <w:rPr>
          <w:rFonts w:ascii="Arial" w:hAnsi="Arial" w:cs="Arial"/>
          <w:b/>
        </w:rPr>
      </w:pPr>
      <w:r>
        <w:rPr>
          <w:rFonts w:ascii="Arial" w:hAnsi="Arial" w:cs="Arial"/>
          <w:b/>
        </w:rPr>
        <w:t>funkcija kulturne reprodukcije</w:t>
      </w:r>
    </w:p>
    <w:p w:rsidR="005768D7" w:rsidRDefault="00476287">
      <w:pPr>
        <w:numPr>
          <w:ilvl w:val="0"/>
          <w:numId w:val="2"/>
        </w:numPr>
        <w:tabs>
          <w:tab w:val="left" w:pos="720"/>
        </w:tabs>
        <w:jc w:val="both"/>
        <w:rPr>
          <w:rFonts w:ascii="Arial" w:hAnsi="Arial" w:cs="Arial"/>
          <w:b/>
        </w:rPr>
      </w:pPr>
      <w:r>
        <w:rPr>
          <w:rFonts w:ascii="Arial" w:hAnsi="Arial" w:cs="Arial"/>
          <w:b/>
        </w:rPr>
        <w:t>simbolna funkcija (predstavlja simbolno zvezo med pripadniki skupnosti, znak pripadnosti)</w:t>
      </w:r>
    </w:p>
    <w:p w:rsidR="005768D7" w:rsidRDefault="005768D7">
      <w:pPr>
        <w:rPr>
          <w:rFonts w:ascii="Arial" w:hAnsi="Arial" w:cs="Arial"/>
          <w:b/>
        </w:rPr>
      </w:pPr>
    </w:p>
    <w:p w:rsidR="005768D7" w:rsidRDefault="00476287">
      <w:pPr>
        <w:jc w:val="both"/>
        <w:rPr>
          <w:rFonts w:ascii="Arial" w:hAnsi="Arial" w:cs="Arial"/>
          <w:b/>
        </w:rPr>
      </w:pPr>
      <w:r>
        <w:rPr>
          <w:rFonts w:ascii="Arial" w:hAnsi="Arial" w:cs="Arial"/>
          <w:b/>
          <w:color w:val="800000"/>
        </w:rPr>
        <w:t>* Znaki in simboli</w:t>
      </w:r>
      <w:r>
        <w:rPr>
          <w:rFonts w:ascii="Arial" w:hAnsi="Arial" w:cs="Arial"/>
          <w:b/>
        </w:rPr>
        <w:t xml:space="preserve"> - kot simbol lahko služi karkoli, kar predstavlja nek pomen za pripadnike neke skupine ali družbe. Problem pa ni vsebovan v predmetu, ampak je rezultat kulturne konvencije. Simboli imajo tudi kolektivni pomen, med pripadniki kulture omogoča komuniciranje in vnašajo določen red in predvidljivost.</w:t>
      </w:r>
    </w:p>
    <w:p w:rsidR="005768D7" w:rsidRDefault="00476287">
      <w:pPr>
        <w:jc w:val="both"/>
        <w:rPr>
          <w:rFonts w:ascii="Arial" w:hAnsi="Arial" w:cs="Arial"/>
          <w:b/>
        </w:rPr>
      </w:pPr>
      <w:r>
        <w:rPr>
          <w:rFonts w:ascii="Arial" w:hAnsi="Arial" w:cs="Arial"/>
          <w:b/>
        </w:rPr>
        <w:t>Znaki: so proizvod ljudi. Nastanejo z namenom uporabe v komunikacijskih procesih, uporabljajo se samo za ta namen. Vedno so dogovorjena predstavitev neke realnosti. Jezik je sistem glasovnih znakov.</w:t>
      </w:r>
    </w:p>
    <w:p w:rsidR="005768D7" w:rsidRDefault="00476287">
      <w:pPr>
        <w:jc w:val="both"/>
        <w:rPr>
          <w:rFonts w:ascii="Arial" w:hAnsi="Arial" w:cs="Arial"/>
          <w:b/>
        </w:rPr>
      </w:pPr>
      <w:r>
        <w:rPr>
          <w:rFonts w:ascii="Arial" w:hAnsi="Arial" w:cs="Arial"/>
          <w:b/>
          <w:u w:val="single"/>
        </w:rPr>
        <w:t>Simboli</w:t>
      </w:r>
      <w:r>
        <w:rPr>
          <w:rFonts w:ascii="Arial" w:hAnsi="Arial" w:cs="Arial"/>
          <w:b/>
        </w:rPr>
        <w:t>: so lahko uporabni predmeti, vendar jih ljudje uporabljajo za sporočanje namenov.</w:t>
      </w:r>
    </w:p>
    <w:p w:rsidR="005768D7" w:rsidRDefault="005768D7">
      <w:pPr>
        <w:jc w:val="both"/>
        <w:rPr>
          <w:rFonts w:ascii="Arial" w:hAnsi="Arial" w:cs="Arial"/>
          <w:b/>
          <w:color w:val="800000"/>
        </w:rPr>
      </w:pPr>
    </w:p>
    <w:p w:rsidR="005768D7" w:rsidRDefault="00476287">
      <w:pPr>
        <w:jc w:val="both"/>
        <w:rPr>
          <w:rFonts w:ascii="Arial" w:hAnsi="Arial" w:cs="Arial"/>
          <w:b/>
        </w:rPr>
      </w:pPr>
      <w:r>
        <w:rPr>
          <w:rFonts w:ascii="Arial" w:hAnsi="Arial" w:cs="Arial"/>
          <w:b/>
          <w:color w:val="800000"/>
        </w:rPr>
        <w:t>* Materialna dediščina  / kultura -</w:t>
      </w:r>
      <w:r>
        <w:rPr>
          <w:rFonts w:ascii="Arial" w:hAnsi="Arial" w:cs="Arial"/>
          <w:b/>
        </w:rPr>
        <w:t xml:space="preserve"> sestoji iz vseh materialnih objektov, ki jih ustvarja določena kultura. Imenujemo jih artefakti. Ustvaril jih je človek s svojim odzivanjem na okolje. Izraža tudi tehnologijo neke družbe. Opredelili bi jo kot znanje, ki jo uporablja družba, da bi zadovoljila potrebe.</w:t>
      </w:r>
    </w:p>
    <w:p w:rsidR="005768D7" w:rsidRDefault="005768D7">
      <w:pPr>
        <w:jc w:val="both"/>
        <w:rPr>
          <w:rFonts w:ascii="Arial" w:hAnsi="Arial" w:cs="Arial"/>
          <w:b/>
        </w:rPr>
      </w:pPr>
    </w:p>
    <w:p w:rsidR="005768D7" w:rsidRDefault="00476287">
      <w:pPr>
        <w:jc w:val="both"/>
        <w:rPr>
          <w:rFonts w:ascii="Arial" w:hAnsi="Arial" w:cs="Arial"/>
          <w:b/>
          <w:color w:val="800000"/>
        </w:rPr>
      </w:pPr>
      <w:r>
        <w:rPr>
          <w:rFonts w:ascii="Arial" w:hAnsi="Arial" w:cs="Arial"/>
          <w:b/>
          <w:color w:val="800000"/>
        </w:rPr>
        <w:t>* Vrednote in norme :</w:t>
      </w:r>
    </w:p>
    <w:p w:rsidR="005768D7" w:rsidRDefault="005768D7">
      <w:pPr>
        <w:jc w:val="both"/>
        <w:rPr>
          <w:rFonts w:ascii="Arial" w:hAnsi="Arial" w:cs="Arial"/>
          <w:b/>
        </w:rPr>
      </w:pPr>
    </w:p>
    <w:p w:rsidR="005768D7" w:rsidRDefault="00476287">
      <w:pPr>
        <w:jc w:val="both"/>
        <w:rPr>
          <w:rFonts w:ascii="Arial" w:hAnsi="Arial" w:cs="Arial"/>
          <w:b/>
        </w:rPr>
      </w:pPr>
      <w:r>
        <w:rPr>
          <w:rFonts w:ascii="Arial" w:hAnsi="Arial" w:cs="Arial"/>
          <w:b/>
          <w:color w:val="FF0000"/>
        </w:rPr>
        <w:t xml:space="preserve"> VREDNOTE:</w:t>
      </w:r>
      <w:r>
        <w:rPr>
          <w:rFonts w:ascii="Arial" w:hAnsi="Arial" w:cs="Arial"/>
          <w:b/>
        </w:rPr>
        <w:t xml:space="preserve"> sistem idej, prepričanj, kaj je dobro, pravilno, zaželeno, vredno …</w:t>
      </w:r>
    </w:p>
    <w:p w:rsidR="005768D7" w:rsidRDefault="005768D7">
      <w:pPr>
        <w:jc w:val="both"/>
        <w:rPr>
          <w:rFonts w:ascii="Arial" w:hAnsi="Arial" w:cs="Arial"/>
          <w:b/>
        </w:rPr>
      </w:pPr>
    </w:p>
    <w:p w:rsidR="005768D7" w:rsidRDefault="00476287">
      <w:pPr>
        <w:numPr>
          <w:ilvl w:val="0"/>
          <w:numId w:val="3"/>
        </w:numPr>
        <w:rPr>
          <w:rFonts w:ascii="Arial" w:hAnsi="Arial" w:cs="Arial"/>
          <w:b/>
        </w:rPr>
      </w:pPr>
      <w:r>
        <w:rPr>
          <w:rFonts w:ascii="Arial" w:hAnsi="Arial" w:cs="Arial"/>
          <w:b/>
        </w:rPr>
        <w:t xml:space="preserve">Delujejo kot </w:t>
      </w:r>
      <w:r>
        <w:rPr>
          <w:rFonts w:ascii="Arial" w:hAnsi="Arial" w:cs="Arial"/>
          <w:b/>
          <w:color w:val="E36C0A"/>
        </w:rPr>
        <w:t>MOTIVACIJA</w:t>
      </w:r>
      <w:r>
        <w:rPr>
          <w:rFonts w:ascii="Arial" w:hAnsi="Arial" w:cs="Arial"/>
          <w:b/>
        </w:rPr>
        <w:t xml:space="preserve"> – postavljamo si določene cilje, prizadevamo si…</w:t>
      </w:r>
    </w:p>
    <w:p w:rsidR="005768D7" w:rsidRDefault="00476287">
      <w:pPr>
        <w:numPr>
          <w:ilvl w:val="0"/>
          <w:numId w:val="3"/>
        </w:numPr>
        <w:rPr>
          <w:rFonts w:ascii="Arial" w:hAnsi="Arial" w:cs="Arial"/>
          <w:b/>
        </w:rPr>
      </w:pPr>
      <w:r>
        <w:rPr>
          <w:rFonts w:ascii="Arial" w:hAnsi="Arial" w:cs="Arial"/>
          <w:b/>
        </w:rPr>
        <w:lastRenderedPageBreak/>
        <w:t>Vplivajo na naše obnašanje &amp; doživljanje samega sebe &amp; drugih</w:t>
      </w:r>
    </w:p>
    <w:p w:rsidR="005768D7" w:rsidRDefault="00476287">
      <w:pPr>
        <w:pStyle w:val="Odstavekseznama"/>
        <w:spacing w:line="240" w:lineRule="auto"/>
        <w:ind w:left="360"/>
        <w:rPr>
          <w:rFonts w:ascii="Arial" w:hAnsi="Arial" w:cs="Arial"/>
          <w:b/>
          <w:sz w:val="24"/>
          <w:szCs w:val="24"/>
        </w:rPr>
      </w:pPr>
      <w:r>
        <w:rPr>
          <w:rFonts w:ascii="Arial" w:hAnsi="Arial" w:cs="Arial"/>
          <w:b/>
          <w:sz w:val="24"/>
          <w:szCs w:val="24"/>
        </w:rPr>
        <w:t xml:space="preserve">vrednotenje se nanaša na </w:t>
      </w:r>
      <w:r>
        <w:rPr>
          <w:rFonts w:ascii="Arial" w:hAnsi="Arial" w:cs="Arial"/>
          <w:b/>
          <w:sz w:val="24"/>
          <w:szCs w:val="24"/>
          <w:u w:val="single"/>
        </w:rPr>
        <w:t>pomembnejše odločitve (</w:t>
      </w:r>
      <w:r>
        <w:rPr>
          <w:rFonts w:ascii="Arial" w:hAnsi="Arial" w:cs="Arial"/>
          <w:b/>
          <w:sz w:val="24"/>
          <w:szCs w:val="24"/>
        </w:rPr>
        <w:t>.(ljubezen, prijateljstvo, svoboda, mir, materialne dobrine…)</w:t>
      </w:r>
    </w:p>
    <w:p w:rsidR="005768D7" w:rsidRDefault="00476287">
      <w:pPr>
        <w:rPr>
          <w:rFonts w:ascii="Arial" w:hAnsi="Arial" w:cs="Arial"/>
          <w:b/>
        </w:rPr>
      </w:pPr>
      <w:r>
        <w:rPr>
          <w:rFonts w:ascii="Arial" w:hAnsi="Arial" w:cs="Arial"/>
          <w:b/>
          <w:color w:val="FF0000"/>
        </w:rPr>
        <w:t xml:space="preserve">NORME: </w:t>
      </w:r>
      <w:r>
        <w:rPr>
          <w:rFonts w:ascii="Arial" w:hAnsi="Arial" w:cs="Arial"/>
          <w:b/>
        </w:rPr>
        <w:t>so smernice vedenja v določeni situaciji. V vsaki kulturi obstajajo elementi, ki natančno določajo kako se moramo vesti. Ene so sprejemljive, druge ne. Norme prepovedujejo in zapovedujejo.</w:t>
      </w:r>
    </w:p>
    <w:p w:rsidR="005768D7" w:rsidRDefault="005768D7">
      <w:pPr>
        <w:rPr>
          <w:rFonts w:ascii="Arial" w:hAnsi="Arial" w:cs="Arial"/>
          <w:b/>
        </w:rPr>
      </w:pPr>
    </w:p>
    <w:p w:rsidR="005768D7" w:rsidRDefault="00476287">
      <w:pPr>
        <w:numPr>
          <w:ilvl w:val="0"/>
          <w:numId w:val="3"/>
        </w:numPr>
        <w:rPr>
          <w:rFonts w:ascii="Arial" w:hAnsi="Arial" w:cs="Arial"/>
          <w:b/>
          <w:color w:val="E36C0A"/>
          <w:u w:val="single"/>
        </w:rPr>
      </w:pPr>
      <w:r>
        <w:rPr>
          <w:rFonts w:ascii="Arial" w:hAnsi="Arial" w:cs="Arial"/>
          <w:b/>
        </w:rPr>
        <w:t xml:space="preserve">urejajo vsakdanje življenje brez prisile: </w:t>
      </w:r>
      <w:r>
        <w:rPr>
          <w:rFonts w:ascii="Arial" w:hAnsi="Arial" w:cs="Arial"/>
          <w:b/>
          <w:color w:val="E36C0A"/>
          <w:u w:val="single"/>
        </w:rPr>
        <w:t>predpisujejo</w:t>
      </w:r>
      <w:r>
        <w:rPr>
          <w:rFonts w:ascii="Arial" w:hAnsi="Arial" w:cs="Arial"/>
          <w:b/>
        </w:rPr>
        <w:t xml:space="preserve"> ali pa </w:t>
      </w:r>
      <w:r>
        <w:rPr>
          <w:rFonts w:ascii="Arial" w:hAnsi="Arial" w:cs="Arial"/>
          <w:b/>
          <w:color w:val="E36C0A"/>
          <w:u w:val="single"/>
        </w:rPr>
        <w:t>prepovedujejo</w:t>
      </w:r>
    </w:p>
    <w:p w:rsidR="005768D7" w:rsidRDefault="00476287">
      <w:pPr>
        <w:numPr>
          <w:ilvl w:val="0"/>
          <w:numId w:val="3"/>
        </w:numPr>
        <w:rPr>
          <w:rFonts w:ascii="Arial" w:hAnsi="Arial" w:cs="Arial"/>
          <w:b/>
        </w:rPr>
      </w:pPr>
      <w:r>
        <w:rPr>
          <w:rFonts w:ascii="Arial" w:hAnsi="Arial" w:cs="Arial"/>
          <w:b/>
        </w:rPr>
        <w:t>so različno pomembne:</w:t>
      </w:r>
    </w:p>
    <w:p w:rsidR="005768D7" w:rsidRDefault="00476287">
      <w:pPr>
        <w:numPr>
          <w:ilvl w:val="1"/>
          <w:numId w:val="4"/>
        </w:numPr>
        <w:rPr>
          <w:rFonts w:ascii="Arial" w:hAnsi="Arial" w:cs="Arial"/>
          <w:b/>
        </w:rPr>
      </w:pPr>
      <w:r>
        <w:rPr>
          <w:rFonts w:ascii="Arial" w:hAnsi="Arial" w:cs="Arial"/>
          <w:b/>
        </w:rPr>
        <w:t>vezane na navade: manj pomembne (obnašanje pri jedi)</w:t>
      </w:r>
    </w:p>
    <w:p w:rsidR="005768D7" w:rsidRDefault="00476287">
      <w:pPr>
        <w:numPr>
          <w:ilvl w:val="1"/>
          <w:numId w:val="5"/>
        </w:numPr>
        <w:rPr>
          <w:rFonts w:ascii="Arial" w:hAnsi="Arial" w:cs="Arial"/>
          <w:b/>
        </w:rPr>
      </w:pPr>
      <w:r>
        <w:rPr>
          <w:rFonts w:ascii="Arial" w:hAnsi="Arial" w:cs="Arial"/>
          <w:b/>
        </w:rPr>
        <w:t>moralne norma: pomembnejše, moralni standardi družbe (pedofilija)</w:t>
      </w:r>
    </w:p>
    <w:p w:rsidR="005768D7" w:rsidRDefault="00476287">
      <w:pPr>
        <w:tabs>
          <w:tab w:val="left" w:pos="720"/>
        </w:tabs>
        <w:rPr>
          <w:rFonts w:ascii="Arial" w:hAnsi="Arial" w:cs="Arial"/>
          <w:b/>
        </w:rPr>
      </w:pPr>
      <w:r>
        <w:rPr>
          <w:rFonts w:ascii="Arial" w:hAnsi="Arial" w:cs="Arial"/>
          <w:b/>
        </w:rPr>
        <w:t xml:space="preserve">družba zelo pomembne norme oblikuje z zakoni, država prevzame skrb nad uveljavlanjem norm &amp; oblikuje </w:t>
      </w:r>
      <w:r>
        <w:rPr>
          <w:rFonts w:ascii="Arial" w:hAnsi="Arial" w:cs="Arial"/>
          <w:b/>
          <w:color w:val="E36C0A"/>
          <w:u w:val="single"/>
        </w:rPr>
        <w:t>formalne sankcije</w:t>
      </w:r>
      <w:r>
        <w:rPr>
          <w:rFonts w:ascii="Arial" w:hAnsi="Arial" w:cs="Arial"/>
          <w:b/>
        </w:rPr>
        <w:t xml:space="preserve">(zaporna kazen), te pa pogosto spremljajo tudi </w:t>
      </w:r>
      <w:r>
        <w:rPr>
          <w:rFonts w:ascii="Arial" w:hAnsi="Arial" w:cs="Arial"/>
          <w:b/>
          <w:color w:val="E36C0A"/>
          <w:u w:val="single"/>
        </w:rPr>
        <w:t>neformalne sankcije</w:t>
      </w:r>
      <w:r>
        <w:rPr>
          <w:rFonts w:ascii="Arial" w:hAnsi="Arial" w:cs="Arial"/>
          <w:b/>
        </w:rPr>
        <w:t xml:space="preserve"> (netolerantnost, zaničevanje zapornikov)</w:t>
      </w:r>
      <w:r>
        <w:rPr>
          <w:rFonts w:ascii="Arial" w:hAnsi="Arial" w:cs="Arial"/>
          <w:b/>
        </w:rPr>
        <w:br/>
      </w:r>
    </w:p>
    <w:p w:rsidR="005768D7" w:rsidRDefault="00476287">
      <w:pPr>
        <w:tabs>
          <w:tab w:val="left" w:pos="720"/>
        </w:tabs>
        <w:rPr>
          <w:rFonts w:ascii="Arial" w:hAnsi="Arial" w:cs="Arial"/>
          <w:b/>
        </w:rPr>
      </w:pPr>
      <w:r>
        <w:rPr>
          <w:rFonts w:ascii="Arial" w:hAnsi="Arial" w:cs="Arial"/>
          <w:b/>
          <w:color w:val="FF0000"/>
        </w:rPr>
        <w:t xml:space="preserve">SANKCIJE: </w:t>
      </w:r>
      <w:r>
        <w:rPr>
          <w:rFonts w:ascii="Arial" w:hAnsi="Arial" w:cs="Arial"/>
          <w:b/>
        </w:rPr>
        <w:t>so ukrepi, ki bodo zadeli tistega, ki se nebo ravnal v skladu z normami.</w:t>
      </w:r>
    </w:p>
    <w:p w:rsidR="005768D7" w:rsidRDefault="005768D7">
      <w:pPr>
        <w:tabs>
          <w:tab w:val="left" w:pos="720"/>
        </w:tabs>
        <w:rPr>
          <w:rFonts w:ascii="Arial" w:hAnsi="Arial" w:cs="Arial"/>
          <w:b/>
        </w:rPr>
      </w:pPr>
    </w:p>
    <w:p w:rsidR="005768D7" w:rsidRDefault="005768D7">
      <w:pPr>
        <w:tabs>
          <w:tab w:val="left" w:pos="720"/>
        </w:tabs>
        <w:rPr>
          <w:rFonts w:ascii="Arial" w:hAnsi="Arial" w:cs="Arial"/>
          <w:b/>
          <w:u w:val="single"/>
        </w:rPr>
      </w:pPr>
    </w:p>
    <w:p w:rsidR="005768D7" w:rsidRDefault="005768D7">
      <w:pPr>
        <w:tabs>
          <w:tab w:val="left" w:pos="720"/>
        </w:tabs>
        <w:rPr>
          <w:rFonts w:ascii="Arial" w:hAnsi="Arial" w:cs="Arial"/>
          <w:b/>
          <w:u w:val="single"/>
        </w:rPr>
      </w:pPr>
    </w:p>
    <w:p w:rsidR="005768D7" w:rsidRDefault="00476287">
      <w:pPr>
        <w:tabs>
          <w:tab w:val="left" w:pos="720"/>
        </w:tabs>
        <w:rPr>
          <w:rFonts w:ascii="Arial" w:hAnsi="Arial" w:cs="Arial"/>
          <w:b/>
          <w:u w:val="single"/>
        </w:rPr>
      </w:pPr>
      <w:r>
        <w:rPr>
          <w:rFonts w:ascii="Arial" w:hAnsi="Arial" w:cs="Arial"/>
          <w:b/>
          <w:u w:val="single"/>
        </w:rPr>
        <w:t>Delitev sankcij:</w:t>
      </w:r>
    </w:p>
    <w:p w:rsidR="005768D7" w:rsidRDefault="005768D7">
      <w:pPr>
        <w:tabs>
          <w:tab w:val="left" w:pos="720"/>
        </w:tabs>
        <w:rPr>
          <w:rFonts w:ascii="Arial" w:hAnsi="Arial" w:cs="Arial"/>
          <w:b/>
          <w:bCs/>
          <w:i/>
          <w:iCs/>
          <w:color w:val="E36C0A"/>
          <w:u w:val="single"/>
        </w:rPr>
      </w:pPr>
    </w:p>
    <w:p w:rsidR="005768D7" w:rsidRDefault="00476287">
      <w:pPr>
        <w:numPr>
          <w:ilvl w:val="0"/>
          <w:numId w:val="6"/>
        </w:numPr>
        <w:spacing w:after="200" w:line="276" w:lineRule="auto"/>
        <w:rPr>
          <w:b/>
        </w:rPr>
      </w:pPr>
      <w:r>
        <w:rPr>
          <w:b/>
          <w:color w:val="E36C0A"/>
        </w:rPr>
        <w:t>FORMALNE</w:t>
      </w:r>
      <w:r>
        <w:rPr>
          <w:b/>
        </w:rPr>
        <w:t>:vzgojni ukrepi, zapori, denarne kazni….</w:t>
      </w:r>
    </w:p>
    <w:p w:rsidR="005768D7" w:rsidRDefault="00476287">
      <w:pPr>
        <w:numPr>
          <w:ilvl w:val="0"/>
          <w:numId w:val="7"/>
        </w:numPr>
        <w:spacing w:after="200" w:line="276" w:lineRule="auto"/>
        <w:rPr>
          <w:b/>
        </w:rPr>
      </w:pPr>
      <w:r>
        <w:rPr>
          <w:b/>
        </w:rPr>
        <w:t xml:space="preserve"> </w:t>
      </w:r>
      <w:r>
        <w:rPr>
          <w:b/>
          <w:color w:val="E36C0A"/>
        </w:rPr>
        <w:t>NEFORMALNE</w:t>
      </w:r>
      <w:r>
        <w:rPr>
          <w:b/>
        </w:rPr>
        <w:t>:izločitev iz skupine, posmehovanje, zasmehovanje…</w:t>
      </w:r>
    </w:p>
    <w:p w:rsidR="005768D7" w:rsidRDefault="00476287">
      <w:pPr>
        <w:tabs>
          <w:tab w:val="left" w:pos="720"/>
        </w:tabs>
        <w:rPr>
          <w:b/>
        </w:rPr>
      </w:pPr>
      <w:r>
        <w:rPr>
          <w:b/>
          <w:bCs/>
          <w:iCs/>
        </w:rPr>
        <w:t>POZITIVNE</w:t>
      </w:r>
      <w:r>
        <w:rPr>
          <w:b/>
        </w:rPr>
        <w:t xml:space="preserve"> in </w:t>
      </w:r>
      <w:r>
        <w:rPr>
          <w:b/>
          <w:bCs/>
          <w:iCs/>
        </w:rPr>
        <w:t>NEGATIVNE</w:t>
      </w:r>
      <w:r>
        <w:rPr>
          <w:b/>
        </w:rPr>
        <w:t xml:space="preserve"> sankcije sovpadajo. Posmehovanje:negativna in neformalna.</w:t>
      </w:r>
    </w:p>
    <w:p w:rsidR="005768D7" w:rsidRDefault="005768D7">
      <w:pPr>
        <w:tabs>
          <w:tab w:val="left" w:pos="720"/>
        </w:tabs>
        <w:rPr>
          <w:b/>
        </w:rPr>
      </w:pPr>
    </w:p>
    <w:p w:rsidR="005768D7" w:rsidRDefault="005768D7">
      <w:pPr>
        <w:tabs>
          <w:tab w:val="left" w:pos="720"/>
        </w:tabs>
        <w:rPr>
          <w:b/>
        </w:rPr>
      </w:pPr>
    </w:p>
    <w:p w:rsidR="005768D7" w:rsidRDefault="00476287">
      <w:pPr>
        <w:pageBreakBefore/>
        <w:rPr>
          <w:b/>
          <w:color w:val="008000"/>
          <w:sz w:val="28"/>
          <w:szCs w:val="28"/>
        </w:rPr>
      </w:pPr>
      <w:r>
        <w:rPr>
          <w:b/>
          <w:color w:val="008000"/>
          <w:sz w:val="28"/>
          <w:szCs w:val="28"/>
        </w:rPr>
        <w:lastRenderedPageBreak/>
        <w:t xml:space="preserve">= SPREMINJANJE KULTURE </w:t>
      </w:r>
    </w:p>
    <w:p w:rsidR="005768D7" w:rsidRDefault="005768D7">
      <w:pPr>
        <w:rPr>
          <w:b/>
          <w:color w:val="008000"/>
          <w:sz w:val="28"/>
          <w:szCs w:val="28"/>
        </w:rPr>
      </w:pPr>
    </w:p>
    <w:p w:rsidR="005768D7" w:rsidRDefault="00476287">
      <w:pPr>
        <w:pStyle w:val="Odstavekseznama"/>
        <w:spacing w:line="240" w:lineRule="auto"/>
        <w:ind w:left="0"/>
        <w:rPr>
          <w:rFonts w:ascii="Arial" w:hAnsi="Arial" w:cs="Arial"/>
          <w:b/>
          <w:color w:val="000000"/>
          <w:sz w:val="24"/>
          <w:szCs w:val="24"/>
        </w:rPr>
      </w:pPr>
      <w:r>
        <w:rPr>
          <w:rFonts w:ascii="Arial" w:hAnsi="Arial" w:cs="Arial"/>
          <w:b/>
          <w:color w:val="00FF00"/>
          <w:sz w:val="24"/>
          <w:szCs w:val="24"/>
        </w:rPr>
        <w:t>ETNOCID  (ASIMILACIJA):</w:t>
      </w:r>
      <w:r>
        <w:rPr>
          <w:rFonts w:ascii="Arial" w:hAnsi="Arial" w:cs="Arial"/>
          <w:b/>
          <w:color w:val="E36C0A"/>
          <w:sz w:val="24"/>
          <w:szCs w:val="24"/>
        </w:rPr>
        <w:t xml:space="preserve"> </w:t>
      </w:r>
      <w:r>
        <w:rPr>
          <w:rFonts w:ascii="Arial" w:hAnsi="Arial" w:cs="Arial"/>
          <w:b/>
          <w:color w:val="000000"/>
          <w:sz w:val="24"/>
          <w:szCs w:val="24"/>
        </w:rPr>
        <w:t>je načrtno  uničevanje kulture in vsiljevanje svoje. Izraža se skozi diskriminacijo, lahko sledi prepoved materinega jezika, vsiljevanje tujih vrednot, vere, gospodarstva…</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MULTIKULTURALIZEM :</w:t>
      </w:r>
      <w:r>
        <w:rPr>
          <w:rFonts w:ascii="Arial" w:hAnsi="Arial" w:cs="Arial"/>
          <w:b/>
          <w:color w:val="E36C0A"/>
          <w:sz w:val="24"/>
          <w:szCs w:val="24"/>
        </w:rPr>
        <w:t xml:space="preserve"> </w:t>
      </w:r>
      <w:r>
        <w:rPr>
          <w:rFonts w:ascii="Arial" w:hAnsi="Arial" w:cs="Arial"/>
          <w:b/>
          <w:sz w:val="24"/>
          <w:szCs w:val="24"/>
        </w:rPr>
        <w:t xml:space="preserve">hkrati sobiva več kultur, ki se med seboj ne mešajo. Ena je dominantna, druge so podrejene. Primer: Romin in Slovenci </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INTERKULTURALIZEM:</w:t>
      </w:r>
      <w:r>
        <w:rPr>
          <w:rFonts w:ascii="Arial" w:hAnsi="Arial" w:cs="Arial"/>
          <w:b/>
          <w:sz w:val="24"/>
          <w:szCs w:val="24"/>
        </w:rPr>
        <w:t>je nova kultura, ki je nastala iz dveh prejšnjih. (Amerikanizacija evropske kulture)</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AKOMODACIJA :</w:t>
      </w:r>
      <w:r>
        <w:rPr>
          <w:rFonts w:ascii="Arial" w:hAnsi="Arial" w:cs="Arial"/>
          <w:b/>
          <w:sz w:val="24"/>
          <w:szCs w:val="24"/>
        </w:rPr>
        <w:t>je delno privajanje priseljencev novi kulturi.</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AKULTURACIJA:</w:t>
      </w:r>
      <w:r>
        <w:rPr>
          <w:rFonts w:ascii="Arial" w:hAnsi="Arial" w:cs="Arial"/>
          <w:b/>
          <w:sz w:val="24"/>
          <w:szCs w:val="24"/>
        </w:rPr>
        <w:t>je popolna prilagoditev na priseljensko kulturo. Primer: slovenski Američani.</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GENOCID:</w:t>
      </w:r>
      <w:r>
        <w:rPr>
          <w:rFonts w:ascii="Arial" w:hAnsi="Arial" w:cs="Arial"/>
          <w:b/>
          <w:sz w:val="24"/>
          <w:szCs w:val="24"/>
        </w:rPr>
        <w:t>je načrtno iztrebljanje druge kulture (primer: Židje med 2. svetovno vojno; muslimani, Indijanci..)</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ODKRITJA :</w:t>
      </w:r>
      <w:r>
        <w:rPr>
          <w:rFonts w:ascii="Arial" w:hAnsi="Arial" w:cs="Arial"/>
          <w:b/>
          <w:sz w:val="24"/>
          <w:szCs w:val="24"/>
        </w:rPr>
        <w:t xml:space="preserve"> nekaj je že bilo a ti nisi vedel, da obstaja, toda si kasneje to ugotovil</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IZUMI :</w:t>
      </w:r>
      <w:r>
        <w:rPr>
          <w:rFonts w:ascii="Arial" w:hAnsi="Arial" w:cs="Arial"/>
          <w:b/>
          <w:sz w:val="24"/>
          <w:szCs w:val="24"/>
        </w:rPr>
        <w:t xml:space="preserve"> ko nekaj narediš na novo</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KULTURNA DIFUZIJA :</w:t>
      </w:r>
      <w:r>
        <w:rPr>
          <w:rFonts w:ascii="Arial" w:hAnsi="Arial" w:cs="Arial"/>
          <w:b/>
          <w:sz w:val="24"/>
          <w:szCs w:val="24"/>
        </w:rPr>
        <w:t xml:space="preserve"> vsiljevanje kulturnih elementov – elemente dobiš iz bolj razvite kulture – posledica te difuzije pa je globalizacija.</w:t>
      </w:r>
    </w:p>
    <w:p w:rsidR="005768D7" w:rsidRDefault="00476287">
      <w:pPr>
        <w:pStyle w:val="Odstavekseznama"/>
        <w:spacing w:line="240" w:lineRule="auto"/>
        <w:ind w:left="0"/>
        <w:rPr>
          <w:rFonts w:ascii="Arial" w:hAnsi="Arial" w:cs="Arial"/>
          <w:b/>
          <w:sz w:val="24"/>
          <w:szCs w:val="24"/>
        </w:rPr>
      </w:pPr>
      <w:r>
        <w:rPr>
          <w:rFonts w:ascii="Arial" w:hAnsi="Arial" w:cs="Arial"/>
          <w:b/>
          <w:color w:val="00FF00"/>
          <w:sz w:val="24"/>
          <w:szCs w:val="24"/>
        </w:rPr>
        <w:t xml:space="preserve">GLOBALIZACIJA : </w:t>
      </w:r>
      <w:r>
        <w:rPr>
          <w:rFonts w:ascii="Arial" w:hAnsi="Arial" w:cs="Arial"/>
          <w:b/>
          <w:sz w:val="24"/>
          <w:szCs w:val="24"/>
        </w:rPr>
        <w:t>gre za poenotenje / enačenje sveta – kulture pod vplivom močno razvitih držav</w:t>
      </w:r>
    </w:p>
    <w:p w:rsidR="005768D7" w:rsidRDefault="005768D7">
      <w:pPr>
        <w:rPr>
          <w:b/>
          <w:color w:val="008000"/>
          <w:sz w:val="28"/>
          <w:szCs w:val="28"/>
        </w:rPr>
      </w:pPr>
    </w:p>
    <w:p w:rsidR="005768D7" w:rsidRDefault="005768D7">
      <w:pPr>
        <w:rPr>
          <w:b/>
          <w:color w:val="008000"/>
          <w:sz w:val="28"/>
          <w:szCs w:val="28"/>
        </w:rPr>
      </w:pPr>
    </w:p>
    <w:p w:rsidR="005768D7" w:rsidRDefault="005768D7">
      <w:pPr>
        <w:rPr>
          <w:b/>
          <w:color w:val="008000"/>
          <w:sz w:val="28"/>
          <w:szCs w:val="28"/>
        </w:rPr>
      </w:pPr>
    </w:p>
    <w:p w:rsidR="005768D7" w:rsidRDefault="00476287">
      <w:pPr>
        <w:rPr>
          <w:b/>
        </w:rPr>
      </w:pPr>
      <w:r>
        <w:rPr>
          <w:b/>
          <w:color w:val="008000"/>
          <w:sz w:val="28"/>
          <w:szCs w:val="28"/>
        </w:rPr>
        <w:t xml:space="preserve">ETNOCENTRIZEM -  </w:t>
      </w:r>
      <w:r>
        <w:rPr>
          <w:b/>
        </w:rPr>
        <w:t>ocenjevanje in razpravljanje o drugih kulturah z lastnega vidika ( naša kultura je normalna, ostale pa ne ) . Je osnova za delitev kultur na boljše in slabše, višje in nižje …</w:t>
      </w:r>
    </w:p>
    <w:p w:rsidR="005768D7" w:rsidRDefault="005768D7">
      <w:pPr>
        <w:rPr>
          <w:b/>
          <w:sz w:val="28"/>
          <w:szCs w:val="28"/>
        </w:rPr>
      </w:pPr>
    </w:p>
    <w:p w:rsidR="005768D7" w:rsidRDefault="00476287">
      <w:pPr>
        <w:rPr>
          <w:b/>
        </w:rPr>
      </w:pPr>
      <w:r>
        <w:rPr>
          <w:b/>
          <w:color w:val="008000"/>
          <w:sz w:val="28"/>
          <w:szCs w:val="28"/>
        </w:rPr>
        <w:t xml:space="preserve">KULTURNI RELATIVIZEM – </w:t>
      </w:r>
      <w:r>
        <w:rPr>
          <w:b/>
        </w:rPr>
        <w:t>na kulturo gledaš z njenega vidika. Je stališče, ki ocenjuje obnašanje ljudi v drugih kulturah s stališča teh kultur. Vse so enakopravne in zahtevajo enako spoštovanje.</w:t>
      </w:r>
    </w:p>
    <w:sectPr w:rsidR="005768D7">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cs="Aria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16"/>
    <w:lvl w:ilvl="0">
      <w:start w:val="2"/>
      <w:numFmt w:val="bullet"/>
      <w:lvlText w:val=""/>
      <w:lvlJc w:val="left"/>
      <w:pPr>
        <w:tabs>
          <w:tab w:val="num" w:pos="284"/>
        </w:tabs>
        <w:ind w:left="284" w:hanging="284"/>
      </w:pPr>
      <w:rPr>
        <w:rFonts w:ascii="Symbol" w:hAnsi="Symbol"/>
        <w:color w:val="auto"/>
        <w:sz w:val="24"/>
        <w:szCs w:val="24"/>
      </w:rPr>
    </w:lvl>
    <w:lvl w:ilvl="1">
      <w:start w:val="1"/>
      <w:numFmt w:val="bullet"/>
      <w:lvlText w:val=""/>
      <w:lvlJc w:val="left"/>
      <w:pPr>
        <w:tabs>
          <w:tab w:val="num" w:pos="851"/>
        </w:tabs>
        <w:ind w:left="851" w:hanging="284"/>
      </w:pPr>
      <w:rPr>
        <w:rFonts w:ascii="Symbol" w:hAnsi="Symbol"/>
        <w:color w:val="auto"/>
      </w:rPr>
    </w:lvl>
    <w:lvl w:ilvl="2">
      <w:start w:val="1"/>
      <w:numFmt w:val="bullet"/>
      <w:lvlText w:val=""/>
      <w:lvlJc w:val="left"/>
      <w:pPr>
        <w:tabs>
          <w:tab w:val="num" w:pos="1418"/>
        </w:tabs>
        <w:ind w:left="1418" w:hanging="284"/>
      </w:pPr>
      <w:rPr>
        <w:rFonts w:ascii="Wingdings" w:hAnsi="Wingdings"/>
      </w:rPr>
    </w:lvl>
    <w:lvl w:ilvl="3">
      <w:start w:val="1"/>
      <w:numFmt w:val="bullet"/>
      <w:lvlText w:val="o"/>
      <w:lvlJc w:val="left"/>
      <w:pPr>
        <w:tabs>
          <w:tab w:val="num" w:pos="1985"/>
        </w:tabs>
        <w:ind w:left="1985" w:hanging="284"/>
      </w:pPr>
      <w:rPr>
        <w:rFonts w:ascii="Courier New" w:hAnsi="Courier New"/>
      </w:rPr>
    </w:lvl>
    <w:lvl w:ilvl="4">
      <w:start w:val="1"/>
      <w:numFmt w:val="bullet"/>
      <w:lvlText w:val="-"/>
      <w:lvlJc w:val="left"/>
      <w:pPr>
        <w:tabs>
          <w:tab w:val="num" w:pos="2552"/>
        </w:tabs>
        <w:ind w:left="2552" w:hanging="284"/>
      </w:pPr>
      <w:rPr>
        <w:rFonts w:ascii="Comic Sans MS" w:hAnsi="Comic Sans MS"/>
      </w:rPr>
    </w:lvl>
    <w:lvl w:ilvl="5">
      <w:start w:val="1"/>
      <w:numFmt w:val="bullet"/>
      <w:lvlText w:val=""/>
      <w:lvlJc w:val="left"/>
      <w:pPr>
        <w:tabs>
          <w:tab w:val="num" w:pos="851"/>
        </w:tabs>
        <w:ind w:left="851" w:hanging="284"/>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24"/>
    <w:lvl w:ilvl="0">
      <w:start w:val="2"/>
      <w:numFmt w:val="bullet"/>
      <w:lvlText w:val=""/>
      <w:lvlJc w:val="left"/>
      <w:pPr>
        <w:tabs>
          <w:tab w:val="num" w:pos="284"/>
        </w:tabs>
        <w:ind w:left="284" w:hanging="284"/>
      </w:pPr>
      <w:rPr>
        <w:rFonts w:ascii="Symbol" w:hAnsi="Symbol"/>
        <w:color w:val="auto"/>
        <w:sz w:val="24"/>
        <w:szCs w:val="24"/>
      </w:rPr>
    </w:lvl>
    <w:lvl w:ilvl="1">
      <w:start w:val="1"/>
      <w:numFmt w:val="bullet"/>
      <w:lvlText w:val=""/>
      <w:lvlJc w:val="left"/>
      <w:pPr>
        <w:tabs>
          <w:tab w:val="num" w:pos="927"/>
        </w:tabs>
        <w:ind w:left="927" w:hanging="360"/>
      </w:pPr>
      <w:rPr>
        <w:rFonts w:ascii="Symbol" w:hAnsi="Symbol"/>
        <w:color w:val="auto"/>
        <w:sz w:val="24"/>
        <w:szCs w:val="24"/>
      </w:rPr>
    </w:lvl>
    <w:lvl w:ilvl="2">
      <w:start w:val="1"/>
      <w:numFmt w:val="bullet"/>
      <w:lvlText w:val=""/>
      <w:lvlJc w:val="left"/>
      <w:pPr>
        <w:tabs>
          <w:tab w:val="num" w:pos="1418"/>
        </w:tabs>
        <w:ind w:left="1418" w:hanging="284"/>
      </w:pPr>
      <w:rPr>
        <w:rFonts w:ascii="Wingdings" w:hAnsi="Wingdings"/>
      </w:rPr>
    </w:lvl>
    <w:lvl w:ilvl="3">
      <w:start w:val="1"/>
      <w:numFmt w:val="bullet"/>
      <w:lvlText w:val="o"/>
      <w:lvlJc w:val="left"/>
      <w:pPr>
        <w:tabs>
          <w:tab w:val="num" w:pos="1985"/>
        </w:tabs>
        <w:ind w:left="1985" w:hanging="284"/>
      </w:pPr>
      <w:rPr>
        <w:rFonts w:ascii="Courier New" w:hAnsi="Courier New"/>
      </w:rPr>
    </w:lvl>
    <w:lvl w:ilvl="4">
      <w:start w:val="1"/>
      <w:numFmt w:val="bullet"/>
      <w:lvlText w:val="-"/>
      <w:lvlJc w:val="left"/>
      <w:pPr>
        <w:tabs>
          <w:tab w:val="num" w:pos="2552"/>
        </w:tabs>
        <w:ind w:left="2552" w:hanging="284"/>
      </w:pPr>
      <w:rPr>
        <w:rFonts w:ascii="Comic Sans MS" w:hAnsi="Comic Sans MS"/>
      </w:rPr>
    </w:lvl>
    <w:lvl w:ilvl="5">
      <w:start w:val="1"/>
      <w:numFmt w:val="bullet"/>
      <w:lvlText w:val=""/>
      <w:lvlJc w:val="left"/>
      <w:pPr>
        <w:tabs>
          <w:tab w:val="num" w:pos="851"/>
        </w:tabs>
        <w:ind w:left="851" w:hanging="284"/>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9"/>
    <w:lvl w:ilvl="0">
      <w:start w:val="2"/>
      <w:numFmt w:val="bullet"/>
      <w:lvlText w:val=""/>
      <w:lvlJc w:val="left"/>
      <w:pPr>
        <w:tabs>
          <w:tab w:val="num" w:pos="284"/>
        </w:tabs>
        <w:ind w:left="284" w:hanging="284"/>
      </w:pPr>
      <w:rPr>
        <w:rFonts w:ascii="Symbol" w:hAnsi="Symbol"/>
        <w:color w:val="auto"/>
        <w:sz w:val="24"/>
        <w:szCs w:val="24"/>
      </w:rPr>
    </w:lvl>
    <w:lvl w:ilvl="1">
      <w:start w:val="1"/>
      <w:numFmt w:val="bullet"/>
      <w:lvlText w:val=""/>
      <w:lvlJc w:val="left"/>
      <w:pPr>
        <w:tabs>
          <w:tab w:val="num" w:pos="927"/>
        </w:tabs>
        <w:ind w:left="927" w:hanging="360"/>
      </w:pPr>
      <w:rPr>
        <w:rFonts w:ascii="Symbol" w:hAnsi="Symbol"/>
        <w:color w:val="auto"/>
        <w:sz w:val="24"/>
        <w:szCs w:val="24"/>
      </w:rPr>
    </w:lvl>
    <w:lvl w:ilvl="2">
      <w:start w:val="1"/>
      <w:numFmt w:val="bullet"/>
      <w:lvlText w:val=""/>
      <w:lvlJc w:val="left"/>
      <w:pPr>
        <w:tabs>
          <w:tab w:val="num" w:pos="1418"/>
        </w:tabs>
        <w:ind w:left="1418" w:hanging="284"/>
      </w:pPr>
      <w:rPr>
        <w:rFonts w:ascii="Wingdings" w:hAnsi="Wingdings"/>
      </w:rPr>
    </w:lvl>
    <w:lvl w:ilvl="3">
      <w:start w:val="1"/>
      <w:numFmt w:val="bullet"/>
      <w:lvlText w:val="o"/>
      <w:lvlJc w:val="left"/>
      <w:pPr>
        <w:tabs>
          <w:tab w:val="num" w:pos="1985"/>
        </w:tabs>
        <w:ind w:left="1985" w:hanging="284"/>
      </w:pPr>
      <w:rPr>
        <w:rFonts w:ascii="Courier New" w:hAnsi="Courier New"/>
      </w:rPr>
    </w:lvl>
    <w:lvl w:ilvl="4">
      <w:start w:val="1"/>
      <w:numFmt w:val="bullet"/>
      <w:lvlText w:val="-"/>
      <w:lvlJc w:val="left"/>
      <w:pPr>
        <w:tabs>
          <w:tab w:val="num" w:pos="2552"/>
        </w:tabs>
        <w:ind w:left="2552" w:hanging="284"/>
      </w:pPr>
      <w:rPr>
        <w:rFonts w:ascii="Comic Sans MS" w:hAnsi="Comic Sans MS"/>
      </w:rPr>
    </w:lvl>
    <w:lvl w:ilvl="5">
      <w:start w:val="1"/>
      <w:numFmt w:val="bullet"/>
      <w:lvlText w:val=""/>
      <w:lvlJc w:val="left"/>
      <w:pPr>
        <w:tabs>
          <w:tab w:val="num" w:pos="851"/>
        </w:tabs>
        <w:ind w:left="851" w:hanging="284"/>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6"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287"/>
    <w:rsid w:val="003D2687"/>
    <w:rsid w:val="00476287"/>
    <w:rsid w:val="00576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olor w:val="auto"/>
    </w:rPr>
  </w:style>
  <w:style w:type="character" w:customStyle="1" w:styleId="WW8Num5z1">
    <w:name w:val="WW8Num5z1"/>
    <w:rPr>
      <w:rFonts w:ascii="Wingdings" w:eastAsia="Times New Roman" w:hAnsi="Wingdings" w:cs="Arial"/>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1z0">
    <w:name w:val="WW8Num1z0"/>
    <w:rPr>
      <w:rFonts w:ascii="Times New Roman" w:hAnsi="Times New Roman" w:cs="Times New Roman"/>
    </w:rPr>
  </w:style>
  <w:style w:type="character" w:customStyle="1" w:styleId="WW8Num16z0">
    <w:name w:val="WW8Num16z0"/>
    <w:rPr>
      <w:rFonts w:ascii="Symbol" w:hAnsi="Symbol"/>
      <w:color w:val="auto"/>
      <w:sz w:val="24"/>
      <w:szCs w:val="24"/>
    </w:rPr>
  </w:style>
  <w:style w:type="character" w:customStyle="1" w:styleId="WW8Num16z1">
    <w:name w:val="WW8Num16z1"/>
    <w:rPr>
      <w:rFonts w:ascii="Symbol" w:hAnsi="Symbol"/>
      <w:color w:val="auto"/>
    </w:rPr>
  </w:style>
  <w:style w:type="character" w:customStyle="1" w:styleId="WW8Num16z2">
    <w:name w:val="WW8Num16z2"/>
    <w:rPr>
      <w:rFonts w:ascii="Wingdings" w:hAnsi="Wingdings"/>
    </w:rPr>
  </w:style>
  <w:style w:type="character" w:customStyle="1" w:styleId="WW8Num16z3">
    <w:name w:val="WW8Num16z3"/>
    <w:rPr>
      <w:rFonts w:ascii="Courier New" w:hAnsi="Courier New"/>
    </w:rPr>
  </w:style>
  <w:style w:type="character" w:customStyle="1" w:styleId="WW8Num16z4">
    <w:name w:val="WW8Num16z4"/>
    <w:rPr>
      <w:rFonts w:ascii="Comic Sans MS" w:hAnsi="Comic Sans MS"/>
    </w:rPr>
  </w:style>
  <w:style w:type="character" w:customStyle="1" w:styleId="WW8Num16z6">
    <w:name w:val="WW8Num16z6"/>
    <w:rPr>
      <w:rFonts w:ascii="Symbol" w:hAnsi="Symbol"/>
    </w:rPr>
  </w:style>
  <w:style w:type="character" w:customStyle="1" w:styleId="WW8Num16z7">
    <w:name w:val="WW8Num16z7"/>
    <w:rPr>
      <w:rFonts w:ascii="Courier New" w:hAnsi="Courier New" w:cs="Courier New"/>
    </w:rPr>
  </w:style>
  <w:style w:type="character" w:customStyle="1" w:styleId="WW8Num24z0">
    <w:name w:val="WW8Num24z0"/>
    <w:rPr>
      <w:rFonts w:ascii="Symbol" w:hAnsi="Symbol"/>
      <w:color w:val="auto"/>
      <w:sz w:val="24"/>
      <w:szCs w:val="24"/>
    </w:rPr>
  </w:style>
  <w:style w:type="character" w:customStyle="1" w:styleId="WW8Num24z2">
    <w:name w:val="WW8Num24z2"/>
    <w:rPr>
      <w:rFonts w:ascii="Wingdings" w:hAnsi="Wingdings"/>
    </w:rPr>
  </w:style>
  <w:style w:type="character" w:customStyle="1" w:styleId="WW8Num24z3">
    <w:name w:val="WW8Num24z3"/>
    <w:rPr>
      <w:rFonts w:ascii="Courier New" w:hAnsi="Courier New"/>
    </w:rPr>
  </w:style>
  <w:style w:type="character" w:customStyle="1" w:styleId="WW8Num24z4">
    <w:name w:val="WW8Num24z4"/>
    <w:rPr>
      <w:rFonts w:ascii="Comic Sans MS" w:hAnsi="Comic Sans MS"/>
    </w:rPr>
  </w:style>
  <w:style w:type="character" w:customStyle="1" w:styleId="WW8Num24z6">
    <w:name w:val="WW8Num24z6"/>
    <w:rPr>
      <w:rFonts w:ascii="Symbol" w:hAnsi="Symbol"/>
    </w:rPr>
  </w:style>
  <w:style w:type="character" w:customStyle="1" w:styleId="WW8Num24z7">
    <w:name w:val="WW8Num24z7"/>
    <w:rPr>
      <w:rFonts w:ascii="Courier New" w:hAnsi="Courier New" w:cs="Courier New"/>
    </w:rPr>
  </w:style>
  <w:style w:type="character" w:customStyle="1" w:styleId="WW8Num9z0">
    <w:name w:val="WW8Num9z0"/>
    <w:rPr>
      <w:rFonts w:ascii="Symbol" w:hAnsi="Symbol"/>
      <w:color w:val="auto"/>
      <w:sz w:val="24"/>
      <w:szCs w:val="24"/>
    </w:rPr>
  </w:style>
  <w:style w:type="character" w:customStyle="1" w:styleId="WW8Num9z2">
    <w:name w:val="WW8Num9z2"/>
    <w:rPr>
      <w:rFonts w:ascii="Wingdings" w:hAnsi="Wingdings"/>
    </w:rPr>
  </w:style>
  <w:style w:type="character" w:customStyle="1" w:styleId="WW8Num9z3">
    <w:name w:val="WW8Num9z3"/>
    <w:rPr>
      <w:rFonts w:ascii="Courier New" w:hAnsi="Courier New"/>
    </w:rPr>
  </w:style>
  <w:style w:type="character" w:customStyle="1" w:styleId="WW8Num9z4">
    <w:name w:val="WW8Num9z4"/>
    <w:rPr>
      <w:rFonts w:ascii="Comic Sans MS" w:hAnsi="Comic Sans MS"/>
    </w:rPr>
  </w:style>
  <w:style w:type="character" w:customStyle="1" w:styleId="WW8Num9z6">
    <w:name w:val="WW8Num9z6"/>
    <w:rPr>
      <w:rFonts w:ascii="Symbol" w:hAnsi="Symbol"/>
    </w:rPr>
  </w:style>
  <w:style w:type="character" w:customStyle="1" w:styleId="WW8Num9z7">
    <w:name w:val="WW8Num9z7"/>
    <w:rPr>
      <w:rFonts w:ascii="Courier New" w:hAnsi="Courier New" w:cs="Courier New"/>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Odstavekseznama">
    <w:name w:val="Odstavek seznama"/>
    <w:basedOn w:val="Normal"/>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