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78" w:rsidRDefault="00C228A0">
      <w:pPr>
        <w:spacing w:after="200" w:line="276" w:lineRule="auto"/>
        <w:rPr>
          <w:color w:val="auto"/>
          <w:sz w:val="32"/>
        </w:rPr>
      </w:pPr>
      <w:bookmarkStart w:id="0" w:name="_GoBack"/>
      <w:bookmarkEnd w:id="0"/>
      <w:r>
        <w:rPr>
          <w:color w:val="auto"/>
          <w:sz w:val="32"/>
        </w:rPr>
        <w:t>ODKLONSKOST IN KRIMINALITERA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</w:rPr>
        <w:t>ODKLONSKOST je vsako ravnanje, delovanje, ki krši pružbene norme in tako odstopa od pričakovanj in zahtev družbene skupine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</w:rPr>
        <w:t>KONFORMO DEJANJE- dejanje, delovanje,  ki upošteva družbene norme in pričakovanja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</w:rPr>
        <w:t xml:space="preserve">Opredelitev tega katero vedene je odklonskost je družbeno in kulturno določena: </w:t>
      </w:r>
      <w:r>
        <w:rPr>
          <w:color w:val="auto"/>
        </w:rPr>
        <w:br/>
        <w:t>KRAJ</w:t>
      </w:r>
      <w:r>
        <w:rPr>
          <w:color w:val="auto"/>
        </w:rPr>
        <w:br/>
        <w:t>-kar je v neki družbi sprejemljivo v drugi lahko ni (splav, kajenje marihuane...)</w:t>
      </w:r>
      <w:r>
        <w:rPr>
          <w:color w:val="auto"/>
        </w:rPr>
        <w:br/>
        <w:t xml:space="preserve">-posameznik lahko deluje v družbenih skupinah z različnimi opredelitvami odklonskega </w:t>
      </w:r>
      <w:r>
        <w:rPr>
          <w:color w:val="auto"/>
        </w:rPr>
        <w:br/>
        <w:t xml:space="preserve">-Za delovanje družbe je potreben </w:t>
      </w:r>
      <w:r>
        <w:rPr>
          <w:b/>
          <w:color w:val="auto"/>
        </w:rPr>
        <w:t>normativni konsenz -</w:t>
      </w:r>
      <w:r>
        <w:rPr>
          <w:color w:val="auto"/>
        </w:rPr>
        <w:t>soglasje o temeljnih vrednotah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</w:rPr>
        <w:t>ČAS</w:t>
      </w:r>
      <w:r>
        <w:rPr>
          <w:color w:val="auto"/>
        </w:rPr>
        <w:br/>
        <w:t>-opredelitev odklonskosti se spreminja skozi čas, pravtako vrednote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</w:rPr>
        <w:t>KOD DEJANJE STORI</w:t>
      </w:r>
      <w:r>
        <w:rPr>
          <w:color w:val="auto"/>
        </w:rPr>
        <w:br/>
        <w:t>-dvojna morala vednja moških in žensk(če moški ne čuva otrok je sprejemljivo za žensko pa ne, menjanje partnerjev: moški-frajer, ženska-negativen odnos)</w:t>
      </w:r>
      <w:r>
        <w:rPr>
          <w:color w:val="auto"/>
        </w:rPr>
        <w:br/>
      </w:r>
      <w:r>
        <w:rPr>
          <w:color w:val="auto"/>
        </w:rPr>
        <w:br/>
        <w:t>KONKRERTNE OKOLIŠČINE</w:t>
      </w:r>
      <w:r>
        <w:rPr>
          <w:color w:val="auto"/>
        </w:rPr>
        <w:br/>
        <w:t>Pitje alkohola</w:t>
      </w:r>
    </w:p>
    <w:p w:rsidR="00B23378" w:rsidRDefault="00C228A0">
      <w:pPr>
        <w:spacing w:after="200" w:line="276" w:lineRule="auto"/>
        <w:rPr>
          <w:b/>
          <w:color w:val="auto"/>
          <w:sz w:val="24"/>
        </w:rPr>
      </w:pPr>
      <w:r>
        <w:rPr>
          <w:color w:val="auto"/>
          <w:sz w:val="28"/>
        </w:rPr>
        <w:t>KRIMINALITETA</w:t>
      </w:r>
      <w:r>
        <w:rPr>
          <w:color w:val="auto"/>
          <w:sz w:val="24"/>
        </w:rPr>
        <w:br/>
        <w:t xml:space="preserve">-Kriminaliteta so dejanja, ali opustitev dejanj, ki jih kazensko pravo, opredeljuje kot kazniva in za katera so vnaprej določene sankcije. Vendar niso vsa kršenja formalih norm kriminaliteta(prehitra vožnja...) </w:t>
      </w:r>
      <w:r>
        <w:rPr>
          <w:color w:val="auto"/>
          <w:sz w:val="24"/>
        </w:rPr>
        <w:br/>
        <w:t xml:space="preserve">-Obstajajo nesoglasja o tem katera dejanja bi bilo treba </w:t>
      </w:r>
      <w:r>
        <w:rPr>
          <w:b/>
          <w:color w:val="auto"/>
          <w:sz w:val="24"/>
        </w:rPr>
        <w:t>prepovedati ali legalizirati.</w:t>
      </w:r>
      <w:r>
        <w:rPr>
          <w:b/>
          <w:color w:val="auto"/>
          <w:sz w:val="24"/>
        </w:rPr>
        <w:br/>
      </w:r>
      <w:r>
        <w:rPr>
          <w:color w:val="auto"/>
          <w:sz w:val="24"/>
        </w:rPr>
        <w:t>-Storilci: posamezniki ali organizirane skupine</w:t>
      </w:r>
      <w:r>
        <w:rPr>
          <w:b/>
          <w:color w:val="auto"/>
          <w:sz w:val="24"/>
        </w:rPr>
        <w:t xml:space="preserve"> </w:t>
      </w:r>
    </w:p>
    <w:p w:rsidR="00B23378" w:rsidRDefault="00C228A0">
      <w:pPr>
        <w:spacing w:after="200" w:line="276" w:lineRule="auto"/>
        <w:rPr>
          <w:color w:val="auto"/>
          <w:sz w:val="24"/>
        </w:rPr>
      </w:pPr>
      <w:r>
        <w:rPr>
          <w:color w:val="auto"/>
          <w:sz w:val="24"/>
        </w:rPr>
        <w:t>VRSTE:</w:t>
      </w:r>
      <w:r>
        <w:rPr>
          <w:color w:val="auto"/>
          <w:sz w:val="24"/>
        </w:rPr>
        <w:br/>
        <w:t>-kriminal belih ovratnikov-politični in ekonomski: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-osebe z družbenim statusom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-Posledice:premoženjske, poškodbe, invalidnost, smrt, onesnaževanje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-redko kaznovani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-utaja davkov, poneverjanje poslovnih rezultatov, kršenje zakonov</w:t>
      </w:r>
      <w:r>
        <w:rPr>
          <w:color w:val="auto"/>
          <w:sz w:val="24"/>
        </w:rPr>
        <w:br/>
        <w:t>-organiziran kriminal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-kriminalne skupine ali združbe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-z globalizacijo se lažje širi - se globalizira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-veliki zaslužki</w:t>
      </w:r>
      <w:r>
        <w:rPr>
          <w:color w:val="auto"/>
          <w:sz w:val="24"/>
        </w:rPr>
        <w:br/>
      </w:r>
      <w:r>
        <w:rPr>
          <w:color w:val="auto"/>
          <w:sz w:val="24"/>
        </w:rPr>
        <w:tab/>
        <w:t>-igralništvo, ponarejanje, droge, korupcija(težko odkrijemo zaradi obojestranske koristi)</w:t>
      </w:r>
    </w:p>
    <w:p w:rsidR="00B23378" w:rsidRDefault="00C228A0">
      <w:pPr>
        <w:spacing w:after="200" w:line="276" w:lineRule="auto"/>
        <w:rPr>
          <w:color w:val="auto"/>
          <w:sz w:val="24"/>
        </w:rPr>
      </w:pPr>
      <w:r>
        <w:rPr>
          <w:color w:val="auto"/>
          <w:sz w:val="24"/>
        </w:rPr>
        <w:t>KRŠENJE NEFORMALNIH NORM</w:t>
      </w:r>
      <w:r>
        <w:rPr>
          <w:color w:val="auto"/>
          <w:sz w:val="24"/>
        </w:rPr>
        <w:br/>
        <w:t>-Taka dejanja so lahko: zunaji videz, homoseksualnost, pijančevanje</w:t>
      </w:r>
      <w:r>
        <w:rPr>
          <w:color w:val="auto"/>
          <w:sz w:val="24"/>
        </w:rPr>
        <w:br/>
        <w:t>-Družba posameznike neformalno sankcionira (posmehovanje, izobčenje)</w:t>
      </w:r>
      <w:r>
        <w:rPr>
          <w:color w:val="auto"/>
          <w:sz w:val="24"/>
        </w:rPr>
        <w:br/>
        <w:t>-</w:t>
      </w:r>
      <w:r>
        <w:rPr>
          <w:b/>
          <w:color w:val="auto"/>
          <w:sz w:val="24"/>
        </w:rPr>
        <w:t xml:space="preserve">Izjemnno ravnanje </w:t>
      </w:r>
      <w:r>
        <w:rPr>
          <w:color w:val="auto"/>
          <w:sz w:val="24"/>
        </w:rPr>
        <w:t xml:space="preserve">je lahko pozitivno, lahko pa tudi odstopa od druže, je pretirano. V tem </w:t>
      </w:r>
      <w:r>
        <w:rPr>
          <w:color w:val="auto"/>
          <w:sz w:val="24"/>
        </w:rPr>
        <w:lastRenderedPageBreak/>
        <w:t>primeru posameznik spoštuje norme bolj dosledno, kot okolica. (piflar...)</w:t>
      </w:r>
      <w:r>
        <w:rPr>
          <w:color w:val="auto"/>
          <w:sz w:val="24"/>
        </w:rPr>
        <w:br/>
        <w:t xml:space="preserve">-odklonski so tudi ljudje, ki prehitevajo svoj čas (revolucionarji, novi pogledi na svet) </w:t>
      </w:r>
      <w:r>
        <w:rPr>
          <w:color w:val="auto"/>
          <w:sz w:val="24"/>
        </w:rPr>
        <w:br/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32"/>
        </w:rPr>
        <w:t>OBSEG, RAZŠIRJENOST IN VRSTE KRIMINALITETE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</w:r>
      <w:r>
        <w:rPr>
          <w:b/>
          <w:color w:val="auto"/>
          <w:sz w:val="24"/>
        </w:rPr>
        <w:t>FUNKCIONALIZEM</w:t>
      </w:r>
      <w:r>
        <w:rPr>
          <w:color w:val="auto"/>
          <w:sz w:val="24"/>
        </w:rPr>
        <w:br/>
      </w:r>
      <w:r>
        <w:rPr>
          <w:color w:val="auto"/>
          <w:sz w:val="20"/>
        </w:rPr>
        <w:t>-kriminal je univerzalno družbeno dejstvo</w:t>
      </w:r>
      <w:r>
        <w:rPr>
          <w:color w:val="auto"/>
          <w:sz w:val="20"/>
        </w:rPr>
        <w:br/>
        <w:t>-vzrok: posameznik ne ponotranji kolektivne zavesti(norm, vrednot)</w:t>
      </w:r>
      <w:r>
        <w:rPr>
          <w:color w:val="auto"/>
          <w:sz w:val="20"/>
        </w:rPr>
        <w:br/>
        <w:t>-sankcioniranje kriminala utrjuje konformnost večine, zavračanje kršilcev</w:t>
      </w:r>
      <w:r>
        <w:rPr>
          <w:color w:val="auto"/>
          <w:sz w:val="20"/>
        </w:rPr>
        <w:br/>
        <w:t>-kazni utrjujejo kolektivno zavest in družbeno solidarnost</w:t>
      </w:r>
      <w:r>
        <w:rPr>
          <w:color w:val="auto"/>
          <w:sz w:val="20"/>
        </w:rPr>
        <w:br/>
        <w:t>-omogoča družbene spremembe, napredka(vsak napredek se začne z odklonskostjo, ki postane normalnost)</w:t>
      </w:r>
      <w:r>
        <w:rPr>
          <w:color w:val="auto"/>
          <w:sz w:val="20"/>
        </w:rPr>
        <w:br/>
        <w:t>-pretirano preprečevanje zavira izvirnost genija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8"/>
        </w:rPr>
        <w:t>UGOTAVLJANJE KRIMINALITETE</w:t>
      </w:r>
      <w:r>
        <w:rPr>
          <w:b/>
          <w:color w:val="auto"/>
          <w:sz w:val="24"/>
        </w:rPr>
        <w:br/>
      </w:r>
      <w:r>
        <w:rPr>
          <w:color w:val="auto"/>
          <w:sz w:val="24"/>
        </w:rPr>
        <w:t>URADNI STATISTIČNI PODATKI</w:t>
      </w:r>
      <w:r>
        <w:rPr>
          <w:color w:val="auto"/>
          <w:sz w:val="24"/>
        </w:rPr>
        <w:br/>
      </w:r>
      <w:r>
        <w:rPr>
          <w:color w:val="auto"/>
          <w:sz w:val="20"/>
        </w:rPr>
        <w:t>-Vir so uradno obravnavana kriminalna dejanja</w:t>
      </w:r>
      <w:r>
        <w:rPr>
          <w:color w:val="auto"/>
          <w:sz w:val="20"/>
        </w:rPr>
        <w:br/>
        <w:t>-Po teh podatkih je največ premoženjskega kriminala, storilci so  večinoma moški, okolje je družina...</w:t>
      </w:r>
      <w:r>
        <w:rPr>
          <w:color w:val="auto"/>
          <w:sz w:val="20"/>
        </w:rPr>
        <w:br/>
        <w:t>-podatki niso popolni, ker ne zajemajo vseh kaznivih dejanj</w:t>
      </w:r>
      <w:r>
        <w:rPr>
          <w:color w:val="auto"/>
          <w:sz w:val="20"/>
        </w:rPr>
        <w:br/>
        <w:t>-temno polje zločina: neodkrita, nezabeležena kriminalna dejanja, ki predstavlja večino povzročega</w:t>
      </w:r>
      <w:r>
        <w:rPr>
          <w:color w:val="auto"/>
          <w:sz w:val="20"/>
        </w:rPr>
        <w:br/>
        <w:t>-neprijavljen beloovratniški in organizirani kriminal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4"/>
        </w:rPr>
        <w:t>VIKTIMOLOŠKE ŠTUDIJE</w:t>
      </w:r>
      <w:r>
        <w:rPr>
          <w:color w:val="auto"/>
          <w:sz w:val="24"/>
        </w:rPr>
        <w:br/>
      </w:r>
      <w:r>
        <w:rPr>
          <w:color w:val="auto"/>
          <w:sz w:val="20"/>
        </w:rPr>
        <w:t>-vprašalniki ali ankete, ki sprašujejo po doživljanju kriminala</w:t>
      </w:r>
      <w:r>
        <w:rPr>
          <w:color w:val="auto"/>
          <w:sz w:val="20"/>
        </w:rPr>
        <w:br/>
        <w:t>-ugotavljanje neprijavljenega kriminala</w:t>
      </w:r>
      <w:r>
        <w:rPr>
          <w:color w:val="auto"/>
          <w:sz w:val="20"/>
        </w:rPr>
        <w:br/>
        <w:t>-vzroki za neprijavitev so: nezaupanje poliiji in sodiščem, stroški, nelagodnost, družbena toleranca, sramovanje, zasebna stvar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4"/>
        </w:rPr>
        <w:t>SAMONAZNANITVENE ŠTUDIJE</w:t>
      </w:r>
      <w:r>
        <w:rPr>
          <w:color w:val="auto"/>
          <w:sz w:val="24"/>
        </w:rPr>
        <w:br/>
        <w:t>-</w:t>
      </w:r>
      <w:r>
        <w:rPr>
          <w:color w:val="auto"/>
          <w:sz w:val="20"/>
        </w:rPr>
        <w:t>vprašalniki ali ankete, ki sprašujejo če je anketiranec povzročil kaznivo dejanje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4"/>
        </w:rPr>
        <w:t>UGOTAVLJANJE STRAHU PRED KRIMINALITETO</w:t>
      </w:r>
      <w:r>
        <w:rPr>
          <w:color w:val="auto"/>
          <w:sz w:val="24"/>
        </w:rPr>
        <w:br/>
      </w:r>
      <w:r>
        <w:rPr>
          <w:color w:val="auto"/>
          <w:sz w:val="20"/>
        </w:rPr>
        <w:t>-z spraševanjem ugotavljajo problem kriminalitete za posameznika in občutek varnosti</w:t>
      </w:r>
      <w:r>
        <w:rPr>
          <w:color w:val="auto"/>
          <w:sz w:val="20"/>
        </w:rPr>
        <w:br/>
        <w:t>-Večji strah občutijo ženske, starejši in meščani</w:t>
      </w:r>
      <w:r>
        <w:rPr>
          <w:color w:val="auto"/>
          <w:sz w:val="20"/>
        </w:rPr>
        <w:br/>
        <w:t xml:space="preserve">- večji strah kot dejanska stopnja kriminala -&gt; mediji ustvarjajo </w:t>
      </w:r>
      <w:r>
        <w:rPr>
          <w:b/>
          <w:color w:val="auto"/>
          <w:sz w:val="20"/>
        </w:rPr>
        <w:t>moralno paniko</w:t>
      </w:r>
      <w:r>
        <w:rPr>
          <w:color w:val="auto"/>
          <w:sz w:val="20"/>
        </w:rPr>
        <w:br/>
        <w:t>-preventivno varovanje pred kriminalom je postalo kulturna norma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  <w:t>OMEJEVANJE KRIMINALITETE</w:t>
      </w:r>
      <w:r>
        <w:rPr>
          <w:color w:val="auto"/>
          <w:sz w:val="24"/>
        </w:rPr>
        <w:br/>
      </w:r>
      <w:r>
        <w:rPr>
          <w:color w:val="auto"/>
          <w:sz w:val="20"/>
        </w:rPr>
        <w:t>-globalni kapitalizem spodbuja tekmovanje in spodbuja revščino kar povzroča kriminal zato družba izboljšuje socialne, kulturne in ekonomske razmere</w:t>
      </w:r>
      <w:r>
        <w:rPr>
          <w:color w:val="auto"/>
          <w:sz w:val="20"/>
        </w:rPr>
        <w:br/>
        <w:t>-družba dopušča kriminal, ker prepoveduje dejanja, ki nimajo žrtev (droge). Rešitev je legalizacija</w:t>
      </w:r>
      <w:r>
        <w:rPr>
          <w:color w:val="auto"/>
          <w:sz w:val="20"/>
        </w:rPr>
        <w:br/>
        <w:t>-represija oz stroge kazni, hiter odziv sodišča, ukvarjanje z vzroki kriminala ni smiselno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4"/>
        </w:rPr>
        <w:t>SOCIO-DEMOGRAFSKE ZNAČILNOSTI STORILCEV</w:t>
      </w:r>
      <w:r>
        <w:rPr>
          <w:color w:val="auto"/>
          <w:sz w:val="24"/>
        </w:rPr>
        <w:br/>
      </w:r>
      <w:r>
        <w:rPr>
          <w:color w:val="auto"/>
          <w:sz w:val="20"/>
        </w:rPr>
        <w:t>-Statistični podatki: nizka izobrazba, moški, brezposelni, meščani, priseljenci, marginalizirane skupine</w:t>
      </w:r>
      <w:r>
        <w:rPr>
          <w:color w:val="auto"/>
          <w:sz w:val="20"/>
        </w:rPr>
        <w:br/>
        <w:t xml:space="preserve">-Netočni podatki ker kazenskopravni sistem deluje selektivno: </w:t>
      </w:r>
      <w:r>
        <w:rPr>
          <w:color w:val="auto"/>
          <w:sz w:val="20"/>
        </w:rPr>
        <w:br/>
      </w:r>
      <w:r>
        <w:rPr>
          <w:color w:val="auto"/>
          <w:sz w:val="20"/>
        </w:rPr>
        <w:tab/>
        <w:t>-policiski nadzor ni usmerjen na vse ljudi, kraje enako -&gt; nižji sloji so bolj nadzorovani in zato jih je večji % v statistiki</w:t>
      </w:r>
      <w:r>
        <w:rPr>
          <w:color w:val="auto"/>
          <w:sz w:val="20"/>
        </w:rPr>
        <w:br/>
      </w:r>
      <w:r>
        <w:rPr>
          <w:color w:val="auto"/>
          <w:sz w:val="20"/>
        </w:rPr>
        <w:tab/>
        <w:t>-različne družbene skupine imajo različne priložnosti za različne tipe kriminalnih dejanj</w:t>
      </w:r>
      <w:r>
        <w:rPr>
          <w:color w:val="auto"/>
          <w:sz w:val="20"/>
        </w:rPr>
        <w:br/>
      </w:r>
      <w:r>
        <w:rPr>
          <w:color w:val="auto"/>
          <w:sz w:val="20"/>
        </w:rPr>
        <w:tab/>
        <w:t>-beloovratniški kriminal je težje odktiti</w:t>
      </w:r>
      <w:r>
        <w:rPr>
          <w:color w:val="auto"/>
          <w:sz w:val="20"/>
        </w:rPr>
        <w:br/>
      </w:r>
      <w:r>
        <w:rPr>
          <w:color w:val="auto"/>
          <w:sz w:val="20"/>
        </w:rPr>
        <w:lastRenderedPageBreak/>
        <w:tab/>
        <w:t>-vplivnejši storilci lahko preprečijo raziskavo, najamejo odvetnike...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8"/>
        </w:rPr>
        <w:t>TEORETIČNE RAZLAGE ODKLONSKOSTI IN KRIMINALA</w:t>
      </w:r>
      <w:r>
        <w:rPr>
          <w:color w:val="auto"/>
          <w:sz w:val="28"/>
        </w:rPr>
        <w:br/>
      </w:r>
      <w:r>
        <w:rPr>
          <w:color w:val="auto"/>
          <w:sz w:val="24"/>
        </w:rPr>
        <w:t>-</w:t>
      </w:r>
      <w:r>
        <w:rPr>
          <w:color w:val="auto"/>
        </w:rPr>
        <w:t>začetki preučevanja v 18. st.</w:t>
      </w:r>
      <w:r>
        <w:rPr>
          <w:color w:val="auto"/>
        </w:rPr>
        <w:br/>
        <w:t>-so teorije o telesni zgradbi, duševnosti, vrednotah, okolju in vedenjskih vzorcih</w:t>
      </w:r>
      <w:r>
        <w:rPr>
          <w:color w:val="auto"/>
        </w:rPr>
        <w:br/>
      </w:r>
      <w:r>
        <w:rPr>
          <w:color w:val="auto"/>
        </w:rPr>
        <w:br/>
        <w:t>BIOLOŠKA TEORIJA ODKLONSKOSTI</w:t>
      </w:r>
      <w:r>
        <w:rPr>
          <w:color w:val="auto"/>
        </w:rPr>
        <w:br/>
        <w:t>-Lambrosto-kriminalci imajo posebne telesne lastnosti, atavistične znake, ki so se pojavljali tudi nižjih evolucijskih stopnjah človeka. Iz tega izhajajo psihične anomalije. -&gt; teorija je zavrnjena kot neznanstvena</w:t>
      </w:r>
      <w:r>
        <w:rPr>
          <w:color w:val="auto"/>
        </w:rPr>
        <w:br/>
        <w:t>-predispozicije (geni) ki se v kombinaciji z okoljem razvijejo v kriminalnega posameznika</w:t>
      </w:r>
      <w:r>
        <w:rPr>
          <w:color w:val="auto"/>
        </w:rPr>
        <w:br/>
        <w:t xml:space="preserve"> </w:t>
      </w:r>
      <w:r>
        <w:rPr>
          <w:color w:val="auto"/>
        </w:rPr>
        <w:br/>
        <w:t>PSIHOLOŠKE IN SOCIALNO PSIHOLOŠKE TEORIJE</w:t>
      </w:r>
      <w:r>
        <w:rPr>
          <w:color w:val="auto"/>
        </w:rPr>
        <w:br/>
      </w:r>
      <w:r>
        <w:rPr>
          <w:color w:val="auto"/>
          <w:sz w:val="20"/>
        </w:rPr>
        <w:t>-1.gensko pogojenimi značilnostni -&gt; ekstrovertirane osebe</w:t>
      </w:r>
      <w:r>
        <w:rPr>
          <w:color w:val="auto"/>
          <w:sz w:val="20"/>
        </w:rPr>
        <w:br/>
        <w:t>-2.pomen primarne socializacije</w:t>
      </w:r>
      <w:r>
        <w:rPr>
          <w:color w:val="auto"/>
          <w:sz w:val="20"/>
        </w:rPr>
        <w:br/>
        <w:t>-3.ni univerzalne teorije oz. Je poizkus da bi rešili neko notranjo travmo</w:t>
      </w:r>
      <w:r>
        <w:rPr>
          <w:color w:val="auto"/>
          <w:sz w:val="20"/>
        </w:rPr>
        <w:br/>
        <w:t>-4. Freud: -posledica premočnega nadjaza – želimo biti kaznovani, da se občutek krivde zmanjša</w:t>
      </w:r>
      <w:r>
        <w:rPr>
          <w:color w:val="auto"/>
          <w:sz w:val="20"/>
        </w:rPr>
        <w:br/>
        <w:t xml:space="preserve">                  - prešibek najdaz-teženje k takojšnjemu zadovoljevanju potreb</w:t>
      </w:r>
      <w:r>
        <w:rPr>
          <w:color w:val="auto"/>
          <w:sz w:val="20"/>
        </w:rPr>
        <w:br/>
        <w:t>-5.neustrezni družinski procesi(šibke interakcije in čustvena povezanost, zanemarjanje,...)</w:t>
      </w:r>
      <w:r>
        <w:rPr>
          <w:color w:val="auto"/>
          <w:sz w:val="20"/>
        </w:rPr>
        <w:br/>
        <w:t>-6.nadzorne ali nadzorstvene teorij: pomen socializacije-&gt;učenje samoobvladovanja, občutek pripadnosti skupinam in povezanost med člani-&gt;konformna navezanost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color w:val="auto"/>
          <w:sz w:val="26"/>
        </w:rPr>
        <w:t>SOCIOLOŠKE TEORIJE ODKLONSKOSTI</w:t>
      </w:r>
      <w:r>
        <w:rPr>
          <w:color w:val="auto"/>
        </w:rPr>
        <w:br/>
      </w:r>
      <w:r>
        <w:rPr>
          <w:color w:val="auto"/>
          <w:sz w:val="20"/>
        </w:rPr>
        <w:t xml:space="preserve">Išče vzroke v družbeni strukturi in okolju, sprašuje se kateri družbeni dejavniki povzročajo odklonskost in z oblikovanjem družbenih norm. </w:t>
      </w:r>
    </w:p>
    <w:p w:rsidR="00B23378" w:rsidRDefault="00C228A0">
      <w:pPr>
        <w:spacing w:after="200" w:line="276" w:lineRule="auto"/>
        <w:rPr>
          <w:color w:val="auto"/>
          <w:sz w:val="20"/>
        </w:rPr>
      </w:pPr>
      <w:r>
        <w:rPr>
          <w:b/>
          <w:color w:val="auto"/>
        </w:rPr>
        <w:t>FUNKCIONALIZEM</w:t>
      </w:r>
      <w:r>
        <w:rPr>
          <w:color w:val="auto"/>
        </w:rPr>
        <w:br/>
      </w:r>
      <w:r>
        <w:rPr>
          <w:color w:val="auto"/>
          <w:sz w:val="20"/>
        </w:rPr>
        <w:t>Anomija-stanje ko družbene norme niso zavezujoče, oz jih posameznik ne občuti kot zavezujoče. Pojavi se ob oslabitvi kolektivne zavesti</w:t>
      </w:r>
      <w:r>
        <w:rPr>
          <w:color w:val="auto"/>
          <w:sz w:val="20"/>
        </w:rPr>
        <w:br/>
        <w:t>DURKHEIM-anomija je posledica hitrih družbenih sprememb, ki poudarjajo individualizem, sebičnost -&gt;vzrok za povečano kriminaliteto</w:t>
      </w:r>
      <w:r>
        <w:rPr>
          <w:color w:val="auto"/>
          <w:sz w:val="20"/>
        </w:rPr>
        <w:br/>
        <w:t>Merton-za obstoj druže je nujno soglasje glede temeljnih vrednot. Za razumevanje odklonskosti poudarja pomen vrednot( v sodobni družbi uspeth) in normativnega okvirja. Problem: Preveč so poudarjene vrednoste za katere ni dovolj sredstev za njihovo doseganje -&gt;strukturna napetost</w:t>
      </w:r>
      <w:r>
        <w:rPr>
          <w:color w:val="auto"/>
          <w:sz w:val="20"/>
        </w:rPr>
        <w:br/>
        <w:t>Prilagoditve napetosti:</w:t>
      </w:r>
      <w:r>
        <w:rPr>
          <w:color w:val="auto"/>
          <w:sz w:val="20"/>
        </w:rPr>
        <w:br/>
        <w:t>-konformizem: sprejmemo cilje(dosegamo jih legalno) in sredstva, značilno za višji sloj</w:t>
      </w:r>
      <w:r>
        <w:rPr>
          <w:color w:val="auto"/>
          <w:sz w:val="20"/>
        </w:rPr>
        <w:br/>
        <w:t>-Inovatorstvno: cilje dosegajo ilegalno ker nimajo sredstev</w:t>
      </w:r>
      <w:r>
        <w:rPr>
          <w:color w:val="auto"/>
          <w:sz w:val="20"/>
        </w:rPr>
        <w:br/>
        <w:t>-ritualizem: opustijo cilje, živijo legalno</w:t>
      </w:r>
      <w:r>
        <w:rPr>
          <w:color w:val="auto"/>
          <w:sz w:val="20"/>
        </w:rPr>
        <w:br/>
        <w:t>-ubežništvo: zavržejo cilje in sredstva(klošarji, narkomani</w:t>
      </w:r>
      <w:r>
        <w:rPr>
          <w:color w:val="auto"/>
          <w:sz w:val="20"/>
        </w:rPr>
        <w:br/>
        <w:t>-uporništvo: poskušajo oblikovati nove norme</w:t>
      </w:r>
      <w:r>
        <w:rPr>
          <w:color w:val="auto"/>
          <w:sz w:val="20"/>
        </w:rPr>
        <w:br/>
        <w:t>Nasprotovanja: družba je heterogena(različne vrednote),odklonskost je konflikt med dominantno in subkulturo, inovatorstvo ne izvira samo iz nižjih slojev(beloovratniški kriminal)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b/>
          <w:color w:val="auto"/>
        </w:rPr>
        <w:t>INTERAKCILNALIZEM</w:t>
      </w:r>
      <w:r>
        <w:rPr>
          <w:color w:val="auto"/>
        </w:rPr>
        <w:br/>
        <w:t xml:space="preserve">se ukvarja z Teorijo označevanja-etiketiranje, posledicami in procesom označevanja. </w:t>
      </w:r>
      <w:r>
        <w:rPr>
          <w:color w:val="auto"/>
        </w:rPr>
        <w:br/>
        <w:t>Odklonsko je tisto kar nosilci družbe za takšno označijo</w:t>
      </w:r>
      <w:r>
        <w:rPr>
          <w:color w:val="auto"/>
        </w:rPr>
        <w:br/>
        <w:t>primarna odklonskost-družba ne opazi odklonskosti</w:t>
      </w:r>
      <w:r>
        <w:rPr>
          <w:color w:val="auto"/>
        </w:rPr>
        <w:br/>
        <w:t xml:space="preserve">sekundarna-temelji na predhodni oznaki ki upliva na vedenje označenega. Oseba dobi odklonsko identiteto.  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b/>
          <w:color w:val="auto"/>
        </w:rPr>
        <w:t>KONFLIKTNA PERSPEKTIVA</w:t>
      </w:r>
      <w:r>
        <w:rPr>
          <w:color w:val="auto"/>
        </w:rPr>
        <w:br/>
      </w:r>
      <w:r>
        <w:rPr>
          <w:color w:val="auto"/>
        </w:rPr>
        <w:lastRenderedPageBreak/>
        <w:t>Ljudje z družbenim statusom oblikujejo zakone, ki varujejo njihove interese(ekonomski krimial)</w:t>
      </w:r>
      <w:r>
        <w:rPr>
          <w:color w:val="auto"/>
        </w:rPr>
        <w:br/>
        <w:t xml:space="preserve">Kapitalizem je kriminogen-&gt;spodbuja osebno korist, tekmovalnost odziv na to pa je kriminal </w:t>
      </w:r>
      <w:r>
        <w:rPr>
          <w:color w:val="auto"/>
        </w:rPr>
        <w:br/>
        <w:t xml:space="preserve">Nastaja podrazred(slabo plačani, brezposelni), ki so izključeni iz družbenega dogajanja, vendar so prisiljeni k medsebojnemu primerjanju. Tudi mladi so izključeni iz družbenega življenja </w:t>
      </w:r>
    </w:p>
    <w:p w:rsidR="00B23378" w:rsidRDefault="00C228A0">
      <w:pPr>
        <w:spacing w:after="200" w:line="276" w:lineRule="auto"/>
        <w:rPr>
          <w:b/>
          <w:color w:val="auto"/>
          <w:sz w:val="26"/>
        </w:rPr>
      </w:pPr>
      <w:r>
        <w:rPr>
          <w:b/>
          <w:color w:val="auto"/>
          <w:sz w:val="26"/>
        </w:rPr>
        <w:t>DRUŽBENI NADZOR IN DILEME KAZNOVANJA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b/>
          <w:color w:val="auto"/>
        </w:rPr>
        <w:t>NEFORMALNI DRUŽBENI NADZOR</w:t>
      </w:r>
      <w:r>
        <w:rPr>
          <w:color w:val="auto"/>
        </w:rPr>
        <w:br/>
        <w:t xml:space="preserve">Družbeni nadzor so mehanizmi in postopki, s katerimi poskuša družba doseči in vzdrževati konformizem. </w:t>
      </w:r>
      <w:r>
        <w:rPr>
          <w:color w:val="auto"/>
        </w:rPr>
        <w:br/>
        <w:t xml:space="preserve">Neformalni nadzor je nenehno navzoč, poteka med ljudmi, ko drug drugega nadzorujemo. </w:t>
      </w:r>
      <w:r>
        <w:rPr>
          <w:color w:val="auto"/>
        </w:rPr>
        <w:br/>
        <w:t>Panopticizem-nenehen nadzor posameznikov</w:t>
      </w:r>
      <w:r>
        <w:rPr>
          <w:color w:val="auto"/>
        </w:rPr>
        <w:br/>
        <w:t xml:space="preserve">Temelji na neformalnih pravilih in sankcijah in je spontan odziv okolice. </w:t>
      </w:r>
      <w:r>
        <w:rPr>
          <w:color w:val="auto"/>
        </w:rPr>
        <w:br/>
        <w:t xml:space="preserve">Značilne so pozitivne in negativne sankcije, ki so najintenzivnejše v čustveno močno povezanih skupinah. Sankcija lahko povzroči sram, slabo vest in vodi k poslušnosti in ubogljivosti. </w:t>
      </w:r>
      <w:r>
        <w:rPr>
          <w:color w:val="auto"/>
        </w:rPr>
        <w:br/>
        <w:t>Množični mediji- sugestirajo kako naj mislimo zato so pomemben dejavnik neformalnega nadzora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b/>
          <w:color w:val="auto"/>
        </w:rPr>
        <w:t>FORMALNI DRUŽBENI NADZOR IN KRIMINALITETA</w:t>
      </w:r>
      <w:r>
        <w:rPr>
          <w:color w:val="auto"/>
        </w:rPr>
        <w:br/>
        <w:t xml:space="preserve">Uradni državni nadzor, ki temelji na zapisanih normah. </w:t>
      </w:r>
      <w:r>
        <w:rPr>
          <w:color w:val="auto"/>
        </w:rPr>
        <w:br/>
        <w:t xml:space="preserve">Temelji na oblasti in na kazenskem zakoniku- neko vedenje je kaznivo, če je tako opredeljeno v kazenskem zakoniku.  </w:t>
      </w:r>
      <w:r>
        <w:rPr>
          <w:color w:val="auto"/>
        </w:rPr>
        <w:br/>
        <w:t>Pri tem načinu sodelujejo tudi ustanove, ki so povezane s kaznovanimi osebami(policija, psihiatrična...)</w:t>
      </w:r>
      <w:r>
        <w:rPr>
          <w:color w:val="auto"/>
        </w:rPr>
        <w:br/>
        <w:t>Kazen je zakonsko določena in pravična, sorazmerna teži prekrška(denarne, odvzem prostosti, smrt)</w:t>
      </w:r>
      <w:r>
        <w:rPr>
          <w:color w:val="auto"/>
        </w:rPr>
        <w:br/>
        <w:t>Kazenski zakonik odraza vrednoste, mišljenje družbe- odraz družbenega konsenza.</w:t>
      </w:r>
      <w:r>
        <w:rPr>
          <w:color w:val="auto"/>
        </w:rPr>
        <w:br/>
        <w:t>Konfiktnost-ni kazni za nekatera dejanja(rasizem, možnosti zaposlovanja...)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b/>
          <w:color w:val="auto"/>
        </w:rPr>
        <w:t>NAČINI IN CILJI KAZNOVANJA</w:t>
      </w:r>
      <w:r>
        <w:rPr>
          <w:color w:val="auto"/>
        </w:rPr>
        <w:br/>
      </w:r>
      <w:r>
        <w:rPr>
          <w:color w:val="auto"/>
          <w:u w:val="single"/>
        </w:rPr>
        <w:t>do konca 18.st</w:t>
      </w:r>
      <w:r>
        <w:rPr>
          <w:color w:val="auto"/>
        </w:rPr>
        <w:t xml:space="preserve"> nasilje nad telesom-mučilne naprave. Sojejnje je bilo javno končalo se je pogosto z usmrtitvijo. Za manjše prekrške sramotilni strbri....</w:t>
      </w:r>
      <w:r>
        <w:rPr>
          <w:color w:val="auto"/>
        </w:rPr>
        <w:br/>
        <w:t xml:space="preserve">Namen: </w:t>
      </w:r>
      <w:r>
        <w:rPr>
          <w:color w:val="auto"/>
        </w:rPr>
        <w:tab/>
        <w:t>maščevalni ukrep – simbolna obnovitev družbenega sistema,</w:t>
      </w:r>
      <w:r>
        <w:rPr>
          <w:color w:val="auto"/>
        </w:rPr>
        <w:br/>
      </w:r>
      <w:r>
        <w:rPr>
          <w:color w:val="auto"/>
        </w:rPr>
        <w:tab/>
        <w:t xml:space="preserve"> retribucija oz retribucija ( povračilo za storjeno dejanje), </w:t>
      </w:r>
      <w:r>
        <w:rPr>
          <w:color w:val="auto"/>
        </w:rPr>
        <w:br/>
      </w:r>
      <w:r>
        <w:rPr>
          <w:color w:val="auto"/>
        </w:rPr>
        <w:tab/>
        <w:t>vzgojni oz. Zastraševalni učinek</w:t>
      </w:r>
      <w:r>
        <w:rPr>
          <w:color w:val="auto"/>
        </w:rPr>
        <w:br/>
      </w:r>
      <w:r>
        <w:rPr>
          <w:color w:val="auto"/>
        </w:rPr>
        <w:tab/>
        <w:t>splošna pervencija (odvračanje ljudi od kriminala)</w:t>
      </w:r>
    </w:p>
    <w:p w:rsidR="00B23378" w:rsidRDefault="00C228A0">
      <w:pPr>
        <w:spacing w:after="200" w:line="276" w:lineRule="auto"/>
        <w:rPr>
          <w:color w:val="auto"/>
        </w:rPr>
      </w:pPr>
      <w:r>
        <w:rPr>
          <w:color w:val="auto"/>
          <w:u w:val="single"/>
        </w:rPr>
        <w:t xml:space="preserve">18-19 st. Evropa in ZDA </w:t>
      </w:r>
      <w:r>
        <w:rPr>
          <w:color w:val="auto"/>
        </w:rPr>
        <w:t xml:space="preserve"> odvzem prostosti ( ideje razsvetljenstva).</w:t>
      </w:r>
      <w:r>
        <w:rPr>
          <w:color w:val="auto"/>
        </w:rPr>
        <w:br/>
        <w:t xml:space="preserve">Namen : </w:t>
      </w:r>
      <w:r>
        <w:rPr>
          <w:color w:val="auto"/>
        </w:rPr>
        <w:tab/>
        <w:t xml:space="preserve">generalna, splošna,  negativna pervencija </w:t>
      </w:r>
      <w:r>
        <w:rPr>
          <w:color w:val="auto"/>
        </w:rPr>
        <w:br/>
      </w:r>
      <w:r>
        <w:rPr>
          <w:color w:val="auto"/>
        </w:rPr>
        <w:tab/>
        <w:t>posebna, specialna negativna pervencija (posamezniku pokaže da se zločin ne splača)- izločitev iz družbenega okolja.</w:t>
      </w:r>
      <w:r>
        <w:rPr>
          <w:color w:val="auto"/>
        </w:rPr>
        <w:br/>
      </w:r>
      <w:r>
        <w:rPr>
          <w:color w:val="auto"/>
        </w:rPr>
        <w:br/>
        <w:t>Splošna pozitivna pervencija- smiselnost upoštevanja norm(družba)</w:t>
      </w:r>
      <w:r>
        <w:rPr>
          <w:color w:val="auto"/>
        </w:rPr>
        <w:br/>
        <w:t>Posebna pozitivna pervencija- resocializacija posameznika(posameznik)</w:t>
      </w:r>
    </w:p>
    <w:p w:rsidR="00B23378" w:rsidRDefault="00C228A0">
      <w:pPr>
        <w:spacing w:after="200" w:line="276" w:lineRule="auto"/>
        <w:rPr>
          <w:color w:val="auto"/>
          <w:sz w:val="24"/>
        </w:rPr>
      </w:pPr>
      <w:r>
        <w:rPr>
          <w:color w:val="auto"/>
        </w:rPr>
        <w:br/>
      </w:r>
      <w:r>
        <w:rPr>
          <w:color w:val="auto"/>
          <w:sz w:val="24"/>
        </w:rPr>
        <w:t>DILEME KAZNOVANJA</w:t>
      </w:r>
      <w:r>
        <w:rPr>
          <w:color w:val="auto"/>
          <w:sz w:val="24"/>
        </w:rPr>
        <w:br/>
        <w:t>Neučinkovita resocializacija-stigmatizacija</w:t>
      </w:r>
      <w:r>
        <w:rPr>
          <w:color w:val="auto"/>
          <w:sz w:val="24"/>
        </w:rPr>
        <w:br/>
        <w:t>Druge oblike kaznovanja( delo, poravnava škode...)</w:t>
      </w:r>
      <w:r>
        <w:rPr>
          <w:color w:val="auto"/>
          <w:sz w:val="24"/>
        </w:rPr>
        <w:br/>
        <w:t>zmanjšanje neenakosti bi zmanjšalo kriminal</w:t>
      </w:r>
      <w:r>
        <w:rPr>
          <w:color w:val="auto"/>
          <w:sz w:val="24"/>
        </w:rPr>
        <w:br/>
        <w:t>Javnost je naklonjena strožjemu kaznovanju (kazenskopravna represija)</w:t>
      </w:r>
      <w:r>
        <w:rPr>
          <w:color w:val="auto"/>
          <w:sz w:val="24"/>
        </w:rPr>
        <w:br/>
        <w:t>Zaradi novih oblik kriminala so zapori prenatrpani</w:t>
      </w:r>
      <w:r>
        <w:rPr>
          <w:color w:val="auto"/>
          <w:sz w:val="24"/>
        </w:rPr>
        <w:br/>
        <w:t>Premik v ciljih zaporne kazni: ni več resocializacija ampak izključitev iz družbe ( ljud ki jih družba in gospodarstvo ne potrebuje)</w:t>
      </w:r>
    </w:p>
    <w:sectPr w:rsidR="00B23378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113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8A0"/>
    <w:rsid w:val="00B23378"/>
    <w:rsid w:val="00C228A0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