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8" w:rsidRPr="009D4670" w:rsidRDefault="00A723F8" w:rsidP="009D4670">
      <w:pPr>
        <w:ind w:left="-142" w:right="-142"/>
        <w:jc w:val="both"/>
        <w:rPr>
          <w:rFonts w:ascii="Times New Roman" w:hAnsi="Times New Roman"/>
          <w:b/>
          <w:sz w:val="18"/>
          <w:szCs w:val="18"/>
        </w:rPr>
      </w:pPr>
      <w:bookmarkStart w:id="0" w:name="_GoBack"/>
      <w:bookmarkEnd w:id="0"/>
      <w:r w:rsidRPr="009D4670">
        <w:rPr>
          <w:rFonts w:ascii="Times New Roman" w:hAnsi="Times New Roman"/>
          <w:b/>
          <w:sz w:val="18"/>
          <w:szCs w:val="18"/>
        </w:rPr>
        <w:t>Zakaj je važna socializacija?</w:t>
      </w:r>
    </w:p>
    <w:p w:rsidR="00A723F8" w:rsidRPr="009D4670" w:rsidRDefault="00A723F8" w:rsidP="009D4670">
      <w:pPr>
        <w:ind w:left="-142" w:right="-142"/>
        <w:jc w:val="both"/>
        <w:rPr>
          <w:rFonts w:ascii="Times New Roman" w:hAnsi="Times New Roman"/>
          <w:color w:val="000000"/>
          <w:sz w:val="18"/>
          <w:szCs w:val="18"/>
        </w:rPr>
      </w:pPr>
      <w:r w:rsidRPr="009D4670">
        <w:rPr>
          <w:rFonts w:ascii="Times New Roman" w:hAnsi="Times New Roman"/>
          <w:bCs/>
          <w:color w:val="000000"/>
          <w:sz w:val="18"/>
          <w:szCs w:val="18"/>
        </w:rPr>
        <w:t>Socializacija</w:t>
      </w:r>
      <w:r w:rsidRPr="009D4670">
        <w:rPr>
          <w:rFonts w:ascii="Times New Roman" w:hAnsi="Times New Roman"/>
          <w:color w:val="000000"/>
          <w:sz w:val="18"/>
          <w:szCs w:val="18"/>
        </w:rPr>
        <w:t xml:space="preserve"> je zapleten proces, v katerih se ljudje prilagajamo </w:t>
      </w:r>
      <w:hyperlink r:id="rId6" w:tooltip="Družba" w:history="1">
        <w:r w:rsidRPr="009D4670">
          <w:rPr>
            <w:rStyle w:val="Hyperlink"/>
            <w:rFonts w:ascii="Times New Roman" w:hAnsi="Times New Roman"/>
            <w:color w:val="000000"/>
            <w:sz w:val="18"/>
            <w:szCs w:val="18"/>
            <w:u w:val="none"/>
          </w:rPr>
          <w:t>družbi</w:t>
        </w:r>
      </w:hyperlink>
      <w:r w:rsidRPr="009D4670">
        <w:rPr>
          <w:rFonts w:ascii="Times New Roman" w:hAnsi="Times New Roman"/>
          <w:color w:val="000000"/>
          <w:sz w:val="18"/>
          <w:szCs w:val="18"/>
        </w:rPr>
        <w:t xml:space="preserve">, živimo, se vključujemo v družbo in prejemamo njeno </w:t>
      </w:r>
      <w:hyperlink r:id="rId7" w:tooltip="Kultura" w:history="1">
        <w:r w:rsidRPr="009D4670">
          <w:rPr>
            <w:rStyle w:val="Hyperlink"/>
            <w:rFonts w:ascii="Times New Roman" w:hAnsi="Times New Roman"/>
            <w:color w:val="000000"/>
            <w:sz w:val="18"/>
            <w:szCs w:val="18"/>
            <w:u w:val="none"/>
          </w:rPr>
          <w:t>kulturo</w:t>
        </w:r>
      </w:hyperlink>
      <w:r w:rsidRPr="009D4670">
        <w:rPr>
          <w:rFonts w:ascii="Times New Roman" w:hAnsi="Times New Roman"/>
          <w:color w:val="000000"/>
          <w:sz w:val="18"/>
          <w:szCs w:val="18"/>
        </w:rPr>
        <w:t>. Iz nas naredi socialna bitja, ki se znajo izražati, sporazumevati in obnašati tako, da nas skupnost razume in sprejema. Socializacija doseže, da se naučimo spoštovati obveznosti in delati</w:t>
      </w:r>
    </w:p>
    <w:p w:rsidR="00A723F8" w:rsidRPr="009D4670" w:rsidRDefault="00A723F8" w:rsidP="009D4670">
      <w:pPr>
        <w:ind w:left="-142" w:right="-142"/>
        <w:jc w:val="both"/>
        <w:rPr>
          <w:rFonts w:ascii="Times New Roman" w:hAnsi="Times New Roman"/>
          <w:b/>
          <w:color w:val="000000"/>
          <w:sz w:val="18"/>
          <w:szCs w:val="18"/>
        </w:rPr>
      </w:pPr>
      <w:r w:rsidRPr="009D4670">
        <w:rPr>
          <w:rFonts w:ascii="Times New Roman" w:hAnsi="Times New Roman"/>
          <w:b/>
          <w:color w:val="000000"/>
          <w:sz w:val="18"/>
          <w:szCs w:val="18"/>
        </w:rPr>
        <w:t>Česa nebi znali brez socializacije?</w:t>
      </w:r>
    </w:p>
    <w:p w:rsidR="00A723F8" w:rsidRPr="009D4670" w:rsidRDefault="00A723F8"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Ne bi se znali vključiti v socialno mrežo in bi živeli na robu družbe ali na družbenem dnu.</w:t>
      </w:r>
    </w:p>
    <w:p w:rsidR="0020032E" w:rsidRPr="009D4670" w:rsidRDefault="0020032E"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Če je socializacija neuspešna, se otrok nauči napačnih navad. Naštej jih.</w:t>
      </w:r>
    </w:p>
    <w:p w:rsidR="00D12BE7" w:rsidRPr="009D4670" w:rsidRDefault="00D12BE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Kričanje, pretepanje, zanemarjanje.</w:t>
      </w:r>
    </w:p>
    <w:p w:rsidR="00D12BE7" w:rsidRPr="009D4670" w:rsidRDefault="00D12BE7"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Zakaj pravimo, da poteka socializacija tudi ko gledamo TV?</w:t>
      </w:r>
    </w:p>
    <w:p w:rsidR="00D12BE7" w:rsidRPr="009D4670" w:rsidRDefault="00D12BE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Socializacija poteka, ko komuniciramo, sporočamo in sprejemamo sporočila, čeprav ne vidimo sogovornika.</w:t>
      </w:r>
    </w:p>
    <w:p w:rsidR="00D12BE7" w:rsidRPr="009D4670" w:rsidRDefault="00D12BE7"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Česa se naučimo med sekundarno socializacijo?</w:t>
      </w:r>
    </w:p>
    <w:p w:rsidR="00D12BE7" w:rsidRPr="009D4670" w:rsidRDefault="00D12BE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Sekundarna socializacija je dogajanje izven družinskega kroga, ko otrok zaživi v stiku s sosedi, vrtcem, šolo, vasjo in mestom. Spozna svoj kraj, poklice, navadi se skupnost, uči se novih vlog, uči se biti učenec, dijak, prijatelj, predstavnik. Nauči se obnašanja in sporazumevanja brez nasilja, nauči se delati, učiti, potrpeti. </w:t>
      </w:r>
      <w:r w:rsidRPr="009D4670">
        <w:rPr>
          <w:rFonts w:ascii="Times New Roman" w:hAnsi="Times New Roman"/>
          <w:color w:val="000000"/>
          <w:sz w:val="18"/>
          <w:szCs w:val="18"/>
        </w:rPr>
        <w:br/>
        <w:t xml:space="preserve">Uspešna sekundarna socializacija naredi mladega človeka, ki je sposoben sodelovati z drugimi, delati, skrbeti zase in spoštovati svoje obveznosti. </w:t>
      </w:r>
    </w:p>
    <w:p w:rsidR="00D12BE7" w:rsidRPr="009D4670" w:rsidRDefault="00C24BE4"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Kakšna družina škodi mladostnikovi socializaciji?</w:t>
      </w:r>
    </w:p>
    <w:p w:rsidR="00C24BE4" w:rsidRPr="009D4670" w:rsidRDefault="00C24BE4"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V primeru, da sekundarna socializacija poteka v okolju, ki otroka napačno vzgaja ali ga sploh ne vzgaja, pa postaja otrok osebnostno in vedenjsko moten mladostnik ali tudi prestopnik. Zelo pogosto so le ti, otroci alkoholikov ali nezrelih osebnosti, ki ne znajo skrbeti za svoje otroke. </w:t>
      </w:r>
      <w:r w:rsidR="0050228C" w:rsidRPr="009D4670">
        <w:rPr>
          <w:rFonts w:ascii="Times New Roman" w:hAnsi="Times New Roman"/>
          <w:color w:val="000000"/>
          <w:sz w:val="18"/>
          <w:szCs w:val="18"/>
        </w:rPr>
        <w:t xml:space="preserve">Pogosto imajo grobega, surovega očeta ali mater, ki se ne zna pogovoriti in vse doseže samo zgrda. Hude posledice ima tudi zanemarjenost, v kateri otrok dolga leta doživlja, da ni nič vreden ali da staršev ne zanima kaj se mu dogaja. </w:t>
      </w:r>
    </w:p>
    <w:p w:rsidR="00C24BE4" w:rsidRPr="009D4670" w:rsidRDefault="00C24BE4"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Kakšne odnose do policije in avtoritete ima običajno mlad prestopnik?</w:t>
      </w:r>
    </w:p>
    <w:p w:rsidR="001D10D5" w:rsidRPr="009D4670" w:rsidRDefault="003472AD"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Otrok se ne nauči čustvovati, ne pozna sočutja in usmiljenja in je v sebi ledeno krut in obenem prazen. V hudih primerih se mladostnik izživlja nad drugimi in muči </w:t>
      </w:r>
      <w:r w:rsidR="001D10D5" w:rsidRPr="009D4670">
        <w:rPr>
          <w:rFonts w:ascii="Times New Roman" w:hAnsi="Times New Roman"/>
          <w:color w:val="000000"/>
          <w:sz w:val="18"/>
          <w:szCs w:val="18"/>
        </w:rPr>
        <w:t>otroke.</w:t>
      </w:r>
      <w:r w:rsidR="001D10D5" w:rsidRPr="009D4670">
        <w:rPr>
          <w:rFonts w:ascii="Times New Roman" w:hAnsi="Times New Roman"/>
          <w:color w:val="000000"/>
          <w:sz w:val="18"/>
          <w:szCs w:val="18"/>
        </w:rPr>
        <w:tab/>
        <w:t xml:space="preserve">  </w:t>
      </w:r>
      <w:r w:rsidR="001D10D5" w:rsidRPr="009D4670">
        <w:rPr>
          <w:rFonts w:ascii="Times New Roman" w:hAnsi="Times New Roman"/>
          <w:color w:val="000000"/>
          <w:sz w:val="18"/>
          <w:szCs w:val="18"/>
        </w:rPr>
        <w:tab/>
      </w:r>
      <w:r w:rsidR="001D10D5" w:rsidRPr="009D4670">
        <w:rPr>
          <w:rFonts w:ascii="Times New Roman" w:hAnsi="Times New Roman"/>
          <w:color w:val="000000"/>
          <w:sz w:val="18"/>
          <w:szCs w:val="18"/>
        </w:rPr>
        <w:tab/>
        <w:t xml:space="preserve">  Mladostniki, ki zaidejo na napačno pot, običajno najprej zagrešijo kazniva dejanja(tatvina, rop, vlom, pretep…). Včasih se konča pri tem a pogosto je začetek zločinske kariere. Pogosto so jih sorodniki učili kršiti zakone in obenem to prikrivati, lagati policiji, izsiljevati in groziti drugim, da bi jih ne zatožili. </w:t>
      </w:r>
    </w:p>
    <w:p w:rsidR="00CE0DD5" w:rsidRPr="009D4670" w:rsidRDefault="00CE0DD5" w:rsidP="009D4670">
      <w:pPr>
        <w:tabs>
          <w:tab w:val="left" w:pos="5812"/>
        </w:tabs>
        <w:ind w:left="-142" w:right="-142"/>
        <w:jc w:val="both"/>
        <w:rPr>
          <w:rFonts w:ascii="Times New Roman" w:hAnsi="Times New Roman"/>
          <w:b/>
          <w:color w:val="000000"/>
          <w:sz w:val="18"/>
          <w:szCs w:val="18"/>
        </w:rPr>
      </w:pPr>
    </w:p>
    <w:p w:rsidR="001D10D5" w:rsidRPr="009D4670" w:rsidRDefault="00F82CD8"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Kdo skrbi za prevzgojo mladoletnih prestopnikov?</w:t>
      </w:r>
    </w:p>
    <w:p w:rsidR="00F82CD8" w:rsidRPr="009D4670" w:rsidRDefault="00F82CD8"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Temu dogajanju, ko se človek uči spreminjati zgrešeno obnašanje do sebe in drugih pravimo resocializacija ali prevzgoja</w:t>
      </w:r>
      <w:r w:rsidR="00CE0DD5" w:rsidRPr="009D4670">
        <w:rPr>
          <w:rFonts w:ascii="Times New Roman" w:hAnsi="Times New Roman"/>
          <w:color w:val="000000"/>
          <w:sz w:val="18"/>
          <w:szCs w:val="18"/>
        </w:rPr>
        <w:t xml:space="preserve">. S tem se ukvarjajo vzgojitelji v posebnih družbenih ustanovah za prevzgojo, posebna združenja in oddelki zdravstvenih ustanov, prostovoljci.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 xml:space="preserve">Naštej nekaj nezakonitih dejanj. </w:t>
      </w:r>
    </w:p>
    <w:p w:rsidR="00B125F6" w:rsidRPr="009D4670" w:rsidRDefault="00B125F6"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Kraja, vlomi, umor,preprodaja mamil, </w:t>
      </w:r>
    </w:p>
    <w:p w:rsidR="009F22AF" w:rsidRPr="009D4670" w:rsidRDefault="009F22AF" w:rsidP="009D4670">
      <w:pPr>
        <w:tabs>
          <w:tab w:val="left" w:pos="5812"/>
        </w:tabs>
        <w:ind w:left="-142" w:right="-142"/>
        <w:jc w:val="both"/>
        <w:rPr>
          <w:rFonts w:ascii="Times New Roman" w:hAnsi="Times New Roman"/>
          <w:color w:val="000000"/>
          <w:sz w:val="18"/>
          <w:szCs w:val="18"/>
        </w:rPr>
      </w:pP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Kaj pomeni izraz prestopniška kariera?</w:t>
      </w:r>
    </w:p>
    <w:p w:rsidR="009D4670" w:rsidRDefault="009F22AF"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Največ mladih, ki zagrešijo kazniva dejanja , je namreč iz vrst tistih, ki niso končali obveznega šolanja. Mladi ne postanejo prestopniki nenadoma. Proces traja dolga leta. </w:t>
      </w:r>
    </w:p>
    <w:p w:rsidR="00B125F6" w:rsidRPr="009D4670" w:rsidRDefault="00B125F6"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b/>
          <w:color w:val="000000"/>
          <w:sz w:val="18"/>
          <w:szCs w:val="18"/>
        </w:rPr>
        <w:lastRenderedPageBreak/>
        <w:t>Kaj pomeni beseda osip?</w:t>
      </w:r>
    </w:p>
    <w:p w:rsidR="00B125F6" w:rsidRPr="009D4670" w:rsidRDefault="009F22AF"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To je pojav, kjer mladi zapuščajo šolo pred zaključkom obveznega in potem višjega šolanja.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Zakaj je važno, da mladi dokončajo šolanje? Kako mora biti urejena država, da so te pravice zagotovljene?</w:t>
      </w:r>
    </w:p>
    <w:p w:rsidR="00B125F6" w:rsidRPr="009D4670" w:rsidRDefault="009F22AF"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Ker če ne končajo šolanja se pojavi osip.</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Naštej nekaj sposobnosti odraslih ljudi, ki so izpeljali uspešno terciarno socializacijo.</w:t>
      </w:r>
    </w:p>
    <w:p w:rsidR="00FF5BD4" w:rsidRPr="009D4670" w:rsidRDefault="00FF5BD4"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Terciarna socializacija poteka v odrasli dobi, ko človek začne delati, voliti, sodelovati v družbi kot občan, volilec, davkoplačevalec, skratka državljan. Če človek ustanovi družino, se mora v življenju naučiti biti mož ali žena, oče ali mati, snaha ali zet, svak ali svakinja, tast ali tašča. Naučimo se prevzemati nase nove pravice in dolžnosti in nastopati v novih </w:t>
      </w:r>
      <w:r w:rsidR="00E54483" w:rsidRPr="009D4670">
        <w:rPr>
          <w:rFonts w:ascii="Times New Roman" w:hAnsi="Times New Roman"/>
          <w:color w:val="000000"/>
          <w:sz w:val="18"/>
          <w:szCs w:val="18"/>
        </w:rPr>
        <w:t xml:space="preserve">vlogah. To učenje ni lahko in zahteva od človeka veliko truda in prilagajanja, prenašanja težav.  Mora se naučiti strpnosti do ljudi, ki ga morda ovirajo ali ne razumejo v njegovih željah.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Opiši človeka, ki ni sposoben odgovornega življenja</w:t>
      </w:r>
      <w:r w:rsidR="00E54483" w:rsidRPr="009D4670">
        <w:rPr>
          <w:rFonts w:ascii="Times New Roman" w:hAnsi="Times New Roman"/>
          <w:b/>
          <w:color w:val="000000"/>
          <w:sz w:val="18"/>
          <w:szCs w:val="18"/>
        </w:rPr>
        <w:t>.</w:t>
      </w:r>
    </w:p>
    <w:p w:rsidR="00B125F6" w:rsidRPr="009D4670" w:rsidRDefault="00E54483"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Ne znajo se pogovoriti, so vzkipljivi, napadalni, žaljivi za vsako malenkost. Vedno so nezadovoljni in ne znajo bit hvaležni za pomoč niti svojim najbližjim, pogosto so skregani z družino, sorodniki, znanci. </w:t>
      </w:r>
      <w:r w:rsidR="00394EF9" w:rsidRPr="009D4670">
        <w:rPr>
          <w:rFonts w:ascii="Times New Roman" w:hAnsi="Times New Roman"/>
          <w:color w:val="000000"/>
          <w:sz w:val="18"/>
          <w:szCs w:val="18"/>
        </w:rPr>
        <w:t xml:space="preserve"> Nočejo sprejeti pomoči, ob kateri bi lahko spremenili svoje življenje, hočejo pomoč le zato, da lahko živijo še naprej po svoje. </w:t>
      </w:r>
      <w:r w:rsidR="00602AB5" w:rsidRPr="009D4670">
        <w:rPr>
          <w:rFonts w:ascii="Times New Roman" w:hAnsi="Times New Roman"/>
          <w:color w:val="000000"/>
          <w:sz w:val="18"/>
          <w:szCs w:val="18"/>
        </w:rPr>
        <w:t xml:space="preserve"> Niso odgovorni do svojih otrok ali družinskih članov. Zavračajo vse ponujene službe ali se takoj vsega naveličajo. Ne držijo dane besede, ne spoštujejo dogovorov, niso zanesljivi. Ne skrbijo za svoje zdravjem ne spoštujejo svojega telesa, stalno ponočujejo, neredno jedo, popivajo. Ne skrbijo za svojo izobrazbo. Živijo na ramenih staršev ali skupnosti, ne znajo ravnati z denarjem.  Ne zanimajo se za družbena vprašanja. </w:t>
      </w:r>
    </w:p>
    <w:p w:rsidR="000562D7"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Kaj pomeni da postane deklaracija človekovih pravic operativna?</w:t>
      </w:r>
    </w:p>
    <w:p w:rsidR="009D4670" w:rsidRPr="009D4670" w:rsidRDefault="009D4670" w:rsidP="009D4670">
      <w:pPr>
        <w:tabs>
          <w:tab w:val="left" w:pos="5812"/>
        </w:tabs>
        <w:ind w:left="-142" w:right="-142"/>
        <w:jc w:val="both"/>
        <w:rPr>
          <w:rFonts w:ascii="Times New Roman" w:hAnsi="Times New Roman"/>
          <w:b/>
          <w:color w:val="000000"/>
          <w:sz w:val="18"/>
          <w:szCs w:val="18"/>
        </w:rPr>
      </w:pP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Katere so temeljne pravice otrok?</w:t>
      </w:r>
    </w:p>
    <w:p w:rsidR="00B125F6"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Temeljne pravice, omogočajo preživetje(hrana ,voda). Ker se otrok ne more preživeti sam, prištevamo k temeljnim pravicam otroka tudi starše ali odrasle, mir, zaščitenost v primeru naravnih katastrof.</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Kako mora biti urejena država, da so te pravice zagotovljene?</w:t>
      </w:r>
    </w:p>
    <w:p w:rsidR="00B125F6"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Temeljne pravice je možno zagotoviti le, če otrok živi v pravni državi.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Katere so kulturne pravice otrok?</w:t>
      </w:r>
    </w:p>
    <w:p w:rsidR="00B125F6"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Pravica do socializacije brez kulturne prikrajšanosti in uničenja lastne identitete. Pravica se naučiti svojega jezika in se vraščati v izročilo svoje kulture, pravica se naučiti brati, pisati, govoriti, nastopati, misliti, spoznati svet, pravica do iger in ustvarjanja.</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Kako more biti urejena država, da so te pravice zagotovljene?</w:t>
      </w:r>
    </w:p>
    <w:p w:rsidR="00B125F6"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Te pravice lahko zagotovi samo dovolj bogata in socialna država.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Katere so socialne pravice otrok?</w:t>
      </w:r>
    </w:p>
    <w:p w:rsidR="00B125F6"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Zdravstvena  oskrba, delo(staršev), vključenost v družbeno tkivo (šola), brez nasilja in izkoriščanja.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Kako more biti urejena država, da so te pravice zagotovljene?</w:t>
      </w:r>
    </w:p>
    <w:p w:rsidR="000562D7" w:rsidRPr="009D4670" w:rsidRDefault="000562D7"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Revne, zadolžene države ali države v državljanski vojni ne ščitijo otrokovih socialnih pravi. Zlasti revne države imajo veliko mladoletnikov ter malo sredstev. </w:t>
      </w:r>
    </w:p>
    <w:p w:rsidR="00B125F6" w:rsidRPr="009D4670" w:rsidRDefault="00B125F6" w:rsidP="009D4670">
      <w:pPr>
        <w:tabs>
          <w:tab w:val="left" w:pos="5812"/>
        </w:tabs>
        <w:ind w:left="-142" w:right="-142"/>
        <w:jc w:val="both"/>
        <w:rPr>
          <w:rFonts w:ascii="Times New Roman" w:hAnsi="Times New Roman"/>
          <w:b/>
          <w:color w:val="000000"/>
          <w:sz w:val="18"/>
          <w:szCs w:val="18"/>
        </w:rPr>
      </w:pPr>
      <w:r w:rsidRPr="009D4670">
        <w:rPr>
          <w:rFonts w:ascii="Times New Roman" w:hAnsi="Times New Roman"/>
          <w:b/>
          <w:color w:val="000000"/>
          <w:sz w:val="18"/>
          <w:szCs w:val="18"/>
        </w:rPr>
        <w:t>Pojasni, kaj so socialne sposobnosti.</w:t>
      </w:r>
    </w:p>
    <w:p w:rsidR="00B125F6" w:rsidRPr="009D4670" w:rsidRDefault="00731BC0" w:rsidP="009D4670">
      <w:pPr>
        <w:tabs>
          <w:tab w:val="left" w:pos="5812"/>
        </w:tabs>
        <w:ind w:left="-142" w:right="-142"/>
        <w:jc w:val="both"/>
        <w:rPr>
          <w:rFonts w:ascii="Times New Roman" w:hAnsi="Times New Roman"/>
          <w:color w:val="000000"/>
          <w:sz w:val="18"/>
          <w:szCs w:val="18"/>
        </w:rPr>
      </w:pPr>
      <w:r w:rsidRPr="009D4670">
        <w:rPr>
          <w:rFonts w:ascii="Times New Roman" w:hAnsi="Times New Roman"/>
          <w:color w:val="000000"/>
          <w:sz w:val="18"/>
          <w:szCs w:val="18"/>
        </w:rPr>
        <w:t xml:space="preserve">So sposobnosti, ki nam pomagajo, da navežemo stike z drugimi in postanemo del skupnosti. </w:t>
      </w:r>
    </w:p>
    <w:sectPr w:rsidR="00B125F6" w:rsidRPr="009D4670" w:rsidSect="002809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B7" w:rsidRDefault="008676B7" w:rsidP="009D4670">
      <w:pPr>
        <w:spacing w:after="0" w:line="240" w:lineRule="auto"/>
      </w:pPr>
      <w:r>
        <w:separator/>
      </w:r>
    </w:p>
  </w:endnote>
  <w:endnote w:type="continuationSeparator" w:id="0">
    <w:p w:rsidR="008676B7" w:rsidRDefault="008676B7" w:rsidP="009D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670" w:rsidRDefault="009D4670">
    <w:pPr>
      <w:pStyle w:val="Footer"/>
      <w:jc w:val="center"/>
    </w:pPr>
    <w:r>
      <w:fldChar w:fldCharType="begin"/>
    </w:r>
    <w:r>
      <w:instrText xml:space="preserve"> PAGE   \* MERGEFORMAT </w:instrText>
    </w:r>
    <w:r>
      <w:fldChar w:fldCharType="separate"/>
    </w:r>
    <w:r>
      <w:rPr>
        <w:noProof/>
      </w:rPr>
      <w:t>1</w:t>
    </w:r>
    <w:r>
      <w:fldChar w:fldCharType="end"/>
    </w:r>
  </w:p>
  <w:p w:rsidR="009D4670" w:rsidRDefault="009D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B7" w:rsidRDefault="008676B7" w:rsidP="009D4670">
      <w:pPr>
        <w:spacing w:after="0" w:line="240" w:lineRule="auto"/>
      </w:pPr>
      <w:r>
        <w:separator/>
      </w:r>
    </w:p>
  </w:footnote>
  <w:footnote w:type="continuationSeparator" w:id="0">
    <w:p w:rsidR="008676B7" w:rsidRDefault="008676B7" w:rsidP="009D4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701"/>
    <w:rsid w:val="000562D7"/>
    <w:rsid w:val="001D10D5"/>
    <w:rsid w:val="0020032E"/>
    <w:rsid w:val="00267E1E"/>
    <w:rsid w:val="0028098D"/>
    <w:rsid w:val="003472AD"/>
    <w:rsid w:val="00394EF9"/>
    <w:rsid w:val="0050228C"/>
    <w:rsid w:val="00602AB5"/>
    <w:rsid w:val="00731BC0"/>
    <w:rsid w:val="008676B7"/>
    <w:rsid w:val="008C6216"/>
    <w:rsid w:val="009D4670"/>
    <w:rsid w:val="009F22AF"/>
    <w:rsid w:val="00A723F8"/>
    <w:rsid w:val="00AA2701"/>
    <w:rsid w:val="00B125F6"/>
    <w:rsid w:val="00C24BE4"/>
    <w:rsid w:val="00CE0DD5"/>
    <w:rsid w:val="00D12BE7"/>
    <w:rsid w:val="00E54483"/>
    <w:rsid w:val="00F82CD8"/>
    <w:rsid w:val="00FF5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3F8"/>
    <w:rPr>
      <w:color w:val="0000FF"/>
      <w:u w:val="single"/>
    </w:rPr>
  </w:style>
  <w:style w:type="paragraph" w:styleId="Header">
    <w:name w:val="header"/>
    <w:basedOn w:val="Normal"/>
    <w:link w:val="HeaderChar"/>
    <w:uiPriority w:val="99"/>
    <w:semiHidden/>
    <w:unhideWhenUsed/>
    <w:rsid w:val="009D4670"/>
    <w:pPr>
      <w:tabs>
        <w:tab w:val="center" w:pos="4536"/>
        <w:tab w:val="right" w:pos="9072"/>
      </w:tabs>
    </w:pPr>
  </w:style>
  <w:style w:type="character" w:customStyle="1" w:styleId="HeaderChar">
    <w:name w:val="Header Char"/>
    <w:basedOn w:val="DefaultParagraphFont"/>
    <w:link w:val="Header"/>
    <w:uiPriority w:val="99"/>
    <w:semiHidden/>
    <w:rsid w:val="009D4670"/>
    <w:rPr>
      <w:sz w:val="22"/>
      <w:szCs w:val="22"/>
      <w:lang w:eastAsia="en-US"/>
    </w:rPr>
  </w:style>
  <w:style w:type="paragraph" w:styleId="Footer">
    <w:name w:val="footer"/>
    <w:basedOn w:val="Normal"/>
    <w:link w:val="FooterChar"/>
    <w:uiPriority w:val="99"/>
    <w:unhideWhenUsed/>
    <w:rsid w:val="009D4670"/>
    <w:pPr>
      <w:tabs>
        <w:tab w:val="center" w:pos="4536"/>
        <w:tab w:val="right" w:pos="9072"/>
      </w:tabs>
    </w:pPr>
  </w:style>
  <w:style w:type="character" w:customStyle="1" w:styleId="FooterChar">
    <w:name w:val="Footer Char"/>
    <w:basedOn w:val="DefaultParagraphFont"/>
    <w:link w:val="Footer"/>
    <w:uiPriority w:val="99"/>
    <w:rsid w:val="009D46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wikipedia.org/wiki/Kul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Dru%C5%BE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Links>
    <vt:vector size="12" baseType="variant">
      <vt:variant>
        <vt:i4>1704004</vt:i4>
      </vt:variant>
      <vt:variant>
        <vt:i4>3</vt:i4>
      </vt:variant>
      <vt:variant>
        <vt:i4>0</vt:i4>
      </vt:variant>
      <vt:variant>
        <vt:i4>5</vt:i4>
      </vt:variant>
      <vt:variant>
        <vt:lpwstr>http://sl.wikipedia.org/wiki/Kultura</vt:lpwstr>
      </vt:variant>
      <vt:variant>
        <vt:lpwstr/>
      </vt:variant>
      <vt:variant>
        <vt:i4>5898325</vt:i4>
      </vt:variant>
      <vt:variant>
        <vt:i4>0</vt:i4>
      </vt:variant>
      <vt:variant>
        <vt:i4>0</vt:i4>
      </vt:variant>
      <vt:variant>
        <vt:i4>5</vt:i4>
      </vt:variant>
      <vt:variant>
        <vt:lpwstr>http://sl.wikipedia.org/wiki/Dru%C5%BEba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