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A2F" w:rsidRPr="00CE1C7B" w:rsidRDefault="00367A2F" w:rsidP="00CE1C7B">
      <w:pPr>
        <w:jc w:val="both"/>
      </w:pPr>
      <w:bookmarkStart w:id="0" w:name="_GoBack"/>
      <w:bookmarkEnd w:id="0"/>
      <w:r w:rsidRPr="00CE1C7B">
        <w:rPr>
          <w:b/>
          <w:bCs/>
          <w:u w:val="single"/>
        </w:rPr>
        <w:t xml:space="preserve">Glavna pravila </w:t>
      </w:r>
    </w:p>
    <w:p w:rsidR="00367A2F" w:rsidRPr="00CE1C7B" w:rsidRDefault="00367A2F" w:rsidP="00CE1C7B">
      <w:pPr>
        <w:jc w:val="both"/>
      </w:pPr>
    </w:p>
    <w:tbl>
      <w:tblPr>
        <w:tblW w:w="8460" w:type="dxa"/>
        <w:tblCellSpacing w:w="0" w:type="dxa"/>
        <w:tblCellMar>
          <w:left w:w="0" w:type="dxa"/>
          <w:right w:w="0" w:type="dxa"/>
        </w:tblCellMar>
        <w:tblLook w:val="0000" w:firstRow="0" w:lastRow="0" w:firstColumn="0" w:lastColumn="0" w:noHBand="0" w:noVBand="0"/>
      </w:tblPr>
      <w:tblGrid>
        <w:gridCol w:w="8460"/>
      </w:tblGrid>
      <w:tr w:rsidR="00367A2F" w:rsidRPr="00CE1C7B">
        <w:trPr>
          <w:tblCellSpacing w:w="0" w:type="dxa"/>
        </w:trPr>
        <w:tc>
          <w:tcPr>
            <w:tcW w:w="8460" w:type="dxa"/>
            <w:shd w:val="clear" w:color="auto" w:fill="auto"/>
          </w:tcPr>
          <w:p w:rsidR="00367A2F" w:rsidRPr="00CE1C7B" w:rsidRDefault="00367A2F" w:rsidP="00CE1C7B">
            <w:pPr>
              <w:jc w:val="both"/>
            </w:pPr>
            <w:r w:rsidRPr="00CE1C7B">
              <w:t xml:space="preserve">Vsak trener mora dobro poznati rokometna pravila, vendar nekatere stvari marsikomu povzrocajo težave, kar se odraža v uspehu celotnega moštva. Tu je samo nekaj glavnih pravil, ki se jih moramo držati: </w:t>
            </w:r>
          </w:p>
          <w:p w:rsidR="00367A2F" w:rsidRPr="00CE1C7B" w:rsidRDefault="00367A2F" w:rsidP="00CE1C7B">
            <w:pPr>
              <w:pStyle w:val="NormalWeb"/>
              <w:jc w:val="both"/>
            </w:pPr>
            <w:r w:rsidRPr="00CE1C7B">
              <w:t xml:space="preserve">Pravilo 3: Na prvenstveni tekmi nastopi moštvo z najmanj 5 igralci (4 igralci in vratar). Tekom igre se število lahko dopolni. Ce se število igralcev med igro zmanjša pod 5, se igra nadaljuje. </w:t>
            </w:r>
          </w:p>
          <w:p w:rsidR="00367A2F" w:rsidRPr="00CE1C7B" w:rsidRDefault="00367A2F" w:rsidP="00CE1C7B">
            <w:pPr>
              <w:pStyle w:val="NormalWeb"/>
              <w:jc w:val="both"/>
            </w:pPr>
            <w:r w:rsidRPr="00CE1C7B">
              <w:t xml:space="preserve">Ce ima moštvo prijavljenih 12 igralcev, ne smeta vratarja zamenjati igralca v polju, medtem ko lahko katerikoli igralec zamenja vratarja. Ta igralec lahko pozneje zopet igra v polju. </w:t>
            </w:r>
          </w:p>
          <w:p w:rsidR="00367A2F" w:rsidRPr="00CE1C7B" w:rsidRDefault="00367A2F" w:rsidP="00CE1C7B">
            <w:pPr>
              <w:pStyle w:val="NormalWeb"/>
              <w:jc w:val="both"/>
            </w:pPr>
            <w:r w:rsidRPr="00CE1C7B">
              <w:t xml:space="preserve">Pravilo 5: Igralec naredi korak, ko dvigne eno nogo in jo zopet postavi na tla, ali pa Ce eno nogo na tleh podrsa z enega mesta na drugo. V obeh primerih lahko prisune še drugo nogo. Pri lovljenju žoge v teku ali skoku se pricno šteti koraki šele v hipu, ko se igralec tudi z drugo nogo dotakne tal. </w:t>
            </w:r>
          </w:p>
          <w:p w:rsidR="00367A2F" w:rsidRPr="00CE1C7B" w:rsidRDefault="00367A2F" w:rsidP="00CE1C7B">
            <w:pPr>
              <w:pStyle w:val="NormalWeb"/>
              <w:jc w:val="both"/>
            </w:pPr>
            <w:r w:rsidRPr="00CE1C7B">
              <w:t xml:space="preserve">Pravilo 6: Kvalitetna rokometna igra ni možna brez blokad. Prav tu pa se pojavlja vrsta obojestranskih napak. Pravila dovoljujejo oviranje nasprotnika s telesom, ne dovoljuje pa oviranja z rokami, porivanja itd. </w:t>
            </w:r>
          </w:p>
          <w:p w:rsidR="00367A2F" w:rsidRPr="00CE1C7B" w:rsidRDefault="00367A2F" w:rsidP="00CE1C7B">
            <w:pPr>
              <w:pStyle w:val="NormalWeb"/>
              <w:jc w:val="both"/>
            </w:pPr>
            <w:r w:rsidRPr="00CE1C7B">
              <w:t xml:space="preserve">Glavne napake igralca, ki izvaja blokado: </w:t>
            </w:r>
          </w:p>
          <w:p w:rsidR="00367A2F" w:rsidRPr="00CE1C7B" w:rsidRDefault="00367A2F" w:rsidP="00CE1C7B">
            <w:pPr>
              <w:pStyle w:val="NormalWeb"/>
              <w:jc w:val="both"/>
            </w:pPr>
            <w:r w:rsidRPr="00CE1C7B">
              <w:t xml:space="preserve">-zaletavanje v igralca, katerega blokira </w:t>
            </w:r>
          </w:p>
          <w:p w:rsidR="00367A2F" w:rsidRPr="00CE1C7B" w:rsidRDefault="00367A2F" w:rsidP="00CE1C7B">
            <w:pPr>
              <w:pStyle w:val="NormalWeb"/>
              <w:jc w:val="both"/>
            </w:pPr>
            <w:r w:rsidRPr="00CE1C7B">
              <w:t xml:space="preserve">-držanje nasprotnika z rokami in dlanmi </w:t>
            </w:r>
          </w:p>
          <w:p w:rsidR="00367A2F" w:rsidRPr="00CE1C7B" w:rsidRDefault="00367A2F" w:rsidP="00CE1C7B">
            <w:pPr>
              <w:pStyle w:val="NormalWeb"/>
              <w:jc w:val="both"/>
            </w:pPr>
            <w:r w:rsidRPr="00CE1C7B">
              <w:t xml:space="preserve">-udarjanje nasprotnika </w:t>
            </w:r>
          </w:p>
          <w:p w:rsidR="00367A2F" w:rsidRPr="00CE1C7B" w:rsidRDefault="00367A2F" w:rsidP="00CE1C7B">
            <w:pPr>
              <w:pStyle w:val="NormalWeb"/>
              <w:jc w:val="both"/>
            </w:pPr>
            <w:r w:rsidRPr="00CE1C7B">
              <w:t xml:space="preserve">-blokiranje z razprostrtimi rokami in razširjenimi nogami </w:t>
            </w:r>
          </w:p>
          <w:p w:rsidR="00367A2F" w:rsidRPr="00CE1C7B" w:rsidRDefault="00367A2F" w:rsidP="00CE1C7B">
            <w:pPr>
              <w:pStyle w:val="NormalWeb"/>
              <w:jc w:val="both"/>
            </w:pPr>
            <w:r w:rsidRPr="00CE1C7B">
              <w:t xml:space="preserve">Glavne napake blokiranih igralcev: </w:t>
            </w:r>
          </w:p>
          <w:p w:rsidR="00367A2F" w:rsidRPr="00CE1C7B" w:rsidRDefault="00367A2F" w:rsidP="00CE1C7B">
            <w:pPr>
              <w:pStyle w:val="NormalWeb"/>
              <w:jc w:val="both"/>
            </w:pPr>
            <w:r w:rsidRPr="00CE1C7B">
              <w:t xml:space="preserve">-odrivanja in udarjanje nasprotnika </w:t>
            </w:r>
          </w:p>
          <w:p w:rsidR="00367A2F" w:rsidRPr="00CE1C7B" w:rsidRDefault="00367A2F" w:rsidP="00CE1C7B">
            <w:pPr>
              <w:pStyle w:val="NormalWeb"/>
              <w:jc w:val="both"/>
            </w:pPr>
            <w:r w:rsidRPr="00CE1C7B">
              <w:t xml:space="preserve">-izognitev blokadi s tem, da gre skozi vratarjev prostor </w:t>
            </w:r>
          </w:p>
          <w:p w:rsidR="00367A2F" w:rsidRPr="00CE1C7B" w:rsidRDefault="00367A2F" w:rsidP="00CE1C7B">
            <w:pPr>
              <w:pStyle w:val="NormalWeb"/>
              <w:jc w:val="both"/>
            </w:pPr>
            <w:r w:rsidRPr="00CE1C7B">
              <w:t xml:space="preserve">-preprecevanje blokade z držanjem igralca </w:t>
            </w:r>
          </w:p>
          <w:p w:rsidR="00367A2F" w:rsidRPr="00CE1C7B" w:rsidRDefault="00367A2F" w:rsidP="00CE1C7B">
            <w:pPr>
              <w:pStyle w:val="NormalWeb"/>
              <w:jc w:val="both"/>
            </w:pPr>
            <w:r w:rsidRPr="00CE1C7B">
              <w:t xml:space="preserve">Pravilo 7: Ce žoga leži ali se kotali v vratarjevem prostoru, se je ne sme nihce dotakniti. Zato je nesmiselno, da se krožni napadalec ali katerikoli drugiigralec mece za tako žogo. Tako dosežen golo se zato ne prizna. Vprimeru da se žoga v vratarjevem prostoru odbija od tal, jo igralec lahko prime, medtem ko je v zraku. </w:t>
            </w:r>
          </w:p>
          <w:p w:rsidR="00367A2F" w:rsidRPr="00CE1C7B" w:rsidRDefault="00367A2F" w:rsidP="00CE1C7B">
            <w:pPr>
              <w:pStyle w:val="NormalWeb"/>
              <w:jc w:val="both"/>
            </w:pPr>
            <w:r w:rsidRPr="00CE1C7B">
              <w:t>Pravilo 8: Vratar lahko z nogo brani žogo samo, ce se giblje v smer vrat precne crte. Ce vratarja zamenja igralec, je to menjavo potrebno javiti sodniku, drugace se dosodi sedemmetrovka. Pri zamenjavi vratarja z rezervnim vratarjem to ni potrebno javiti.</w:t>
            </w:r>
          </w:p>
          <w:p w:rsidR="008C0EE7" w:rsidRPr="00CE1C7B" w:rsidRDefault="008C0EE7" w:rsidP="00CE1C7B">
            <w:pPr>
              <w:pStyle w:val="NormalWeb"/>
              <w:jc w:val="both"/>
            </w:pPr>
          </w:p>
        </w:tc>
      </w:tr>
    </w:tbl>
    <w:p w:rsidR="008C0EE7" w:rsidRPr="00CE1C7B" w:rsidRDefault="008C0EE7" w:rsidP="00CE1C7B">
      <w:pPr>
        <w:pStyle w:val="slog"/>
        <w:spacing w:before="0" w:beforeAutospacing="0" w:after="0" w:afterAutospacing="0"/>
        <w:jc w:val="both"/>
      </w:pPr>
      <w:r w:rsidRPr="00CE1C7B">
        <w:rPr>
          <w:b/>
          <w:bCs/>
        </w:rPr>
        <w:lastRenderedPageBreak/>
        <w:t xml:space="preserve">Tekmovalna pravila </w:t>
      </w:r>
    </w:p>
    <w:p w:rsidR="008C0EE7" w:rsidRPr="00CE1C7B" w:rsidRDefault="008C0EE7" w:rsidP="00CE1C7B">
      <w:pPr>
        <w:pStyle w:val="slog"/>
        <w:spacing w:before="0" w:beforeAutospacing="0" w:after="0" w:afterAutospacing="0"/>
        <w:jc w:val="both"/>
      </w:pPr>
      <w:r w:rsidRPr="00CE1C7B">
        <w:t>Pravila temeljijo na pravilih Rokometne zveze Slovenije, Mednarodne ro</w:t>
      </w:r>
      <w:r w:rsidRPr="00CE1C7B">
        <w:softHyphen/>
        <w:t>kometne zveze in izkušnjah slovenskih strokovnjakov. Nekatera pravila še niso natančno določena in dajejo organizatorjem tekmovanj v mini roko</w:t>
      </w:r>
      <w:r w:rsidRPr="00CE1C7B">
        <w:softHyphen/>
        <w:t xml:space="preserve">metu možnost prilagajanja okoliščinam, v katerih tekmovanje poteka. </w:t>
      </w:r>
    </w:p>
    <w:p w:rsidR="008C0EE7" w:rsidRPr="00CE1C7B" w:rsidRDefault="008C0EE7" w:rsidP="00CE1C7B">
      <w:pPr>
        <w:pStyle w:val="NormalWeb"/>
        <w:spacing w:before="0" w:beforeAutospacing="0" w:after="0" w:afterAutospacing="0"/>
        <w:jc w:val="both"/>
      </w:pPr>
      <w:r w:rsidRPr="00CE1C7B">
        <w:t> </w:t>
      </w:r>
    </w:p>
    <w:p w:rsidR="008C0EE7" w:rsidRPr="00CE1C7B" w:rsidRDefault="008C0EE7" w:rsidP="00CE1C7B">
      <w:pPr>
        <w:pStyle w:val="slog"/>
        <w:spacing w:before="0" w:beforeAutospacing="0" w:after="0" w:afterAutospacing="0"/>
        <w:jc w:val="both"/>
      </w:pPr>
      <w:r w:rsidRPr="00CE1C7B">
        <w:rPr>
          <w:b/>
          <w:bCs/>
        </w:rPr>
        <w:t xml:space="preserve">Igrišče </w:t>
      </w:r>
    </w:p>
    <w:p w:rsidR="008C0EE7" w:rsidRPr="00CE1C7B" w:rsidRDefault="008C0EE7" w:rsidP="00CE1C7B">
      <w:pPr>
        <w:pStyle w:val="slog"/>
        <w:spacing w:before="0" w:beforeAutospacing="0" w:after="0" w:afterAutospacing="0"/>
        <w:jc w:val="both"/>
      </w:pPr>
      <w:r w:rsidRPr="00CE1C7B">
        <w:t xml:space="preserve">Šolske telovadnice, velike od 20 m x 12 m do 32 m x 16 m. </w:t>
      </w:r>
    </w:p>
    <w:p w:rsidR="008C0EE7" w:rsidRPr="00CE1C7B" w:rsidRDefault="008C0EE7" w:rsidP="00CE1C7B">
      <w:pPr>
        <w:pStyle w:val="NormalWeb"/>
        <w:spacing w:before="0" w:beforeAutospacing="0" w:after="0" w:afterAutospacing="0"/>
        <w:jc w:val="both"/>
      </w:pPr>
      <w:r w:rsidRPr="00CE1C7B">
        <w:t> </w:t>
      </w:r>
    </w:p>
    <w:p w:rsidR="008C0EE7" w:rsidRPr="00CE1C7B" w:rsidRDefault="008C0EE7" w:rsidP="00CE1C7B">
      <w:pPr>
        <w:pStyle w:val="slog"/>
        <w:spacing w:before="0" w:beforeAutospacing="0" w:after="0" w:afterAutospacing="0"/>
        <w:jc w:val="both"/>
      </w:pPr>
      <w:r w:rsidRPr="00CE1C7B">
        <w:rPr>
          <w:b/>
          <w:bCs/>
        </w:rPr>
        <w:t xml:space="preserve">Igralni čas </w:t>
      </w:r>
    </w:p>
    <w:p w:rsidR="008C0EE7" w:rsidRPr="00CE1C7B" w:rsidRDefault="008C0EE7" w:rsidP="00CE1C7B">
      <w:pPr>
        <w:pStyle w:val="slog"/>
        <w:spacing w:before="0" w:beforeAutospacing="0" w:after="0" w:afterAutospacing="0"/>
        <w:jc w:val="both"/>
      </w:pPr>
      <w:r w:rsidRPr="00CE1C7B">
        <w:t>Igralni čas je 2 x 15 minut, na turnirju je 2 x 12 minut. Odmor med polča</w:t>
      </w:r>
      <w:r w:rsidRPr="00CE1C7B">
        <w:softHyphen/>
        <w:t xml:space="preserve">soma je 5 minut. </w:t>
      </w:r>
    </w:p>
    <w:p w:rsidR="008C0EE7" w:rsidRPr="00CE1C7B" w:rsidRDefault="008C0EE7" w:rsidP="00CE1C7B">
      <w:pPr>
        <w:pStyle w:val="NormalWeb"/>
        <w:spacing w:before="0" w:beforeAutospacing="0" w:after="0" w:afterAutospacing="0"/>
        <w:jc w:val="both"/>
      </w:pPr>
      <w:r w:rsidRPr="00CE1C7B">
        <w:t> </w:t>
      </w:r>
    </w:p>
    <w:p w:rsidR="008C0EE7" w:rsidRPr="00CE1C7B" w:rsidRDefault="008C0EE7" w:rsidP="00CE1C7B">
      <w:pPr>
        <w:pStyle w:val="slog"/>
        <w:spacing w:before="0" w:beforeAutospacing="0" w:after="0" w:afterAutospacing="0"/>
        <w:jc w:val="both"/>
      </w:pPr>
      <w:r w:rsidRPr="00CE1C7B">
        <w:rPr>
          <w:b/>
          <w:bCs/>
        </w:rPr>
        <w:t xml:space="preserve">Vrata </w:t>
      </w:r>
    </w:p>
    <w:p w:rsidR="008C0EE7" w:rsidRPr="00CE1C7B" w:rsidRDefault="008C0EE7" w:rsidP="00CE1C7B">
      <w:pPr>
        <w:pStyle w:val="slog"/>
        <w:spacing w:before="0" w:beforeAutospacing="0" w:after="0" w:afterAutospacing="0"/>
        <w:jc w:val="both"/>
      </w:pPr>
      <w:r w:rsidRPr="00CE1C7B">
        <w:t>Velikost vrat za mini rokomet je 3 m x 1.7 m oz. glede na možnosti orga</w:t>
      </w:r>
      <w:r w:rsidRPr="00CE1C7B">
        <w:softHyphen/>
        <w:t xml:space="preserve">nizatorja. </w:t>
      </w:r>
    </w:p>
    <w:p w:rsidR="008C0EE7" w:rsidRPr="00CE1C7B" w:rsidRDefault="008C0EE7" w:rsidP="00CE1C7B">
      <w:pPr>
        <w:pStyle w:val="NormalWeb"/>
        <w:spacing w:before="0" w:beforeAutospacing="0" w:after="0" w:afterAutospacing="0"/>
        <w:jc w:val="both"/>
      </w:pPr>
      <w:r w:rsidRPr="00CE1C7B">
        <w:t> </w:t>
      </w:r>
    </w:p>
    <w:p w:rsidR="008C0EE7" w:rsidRPr="00CE1C7B" w:rsidRDefault="008C0EE7" w:rsidP="00CE1C7B">
      <w:pPr>
        <w:pStyle w:val="slog"/>
        <w:spacing w:before="0" w:beforeAutospacing="0" w:after="0" w:afterAutospacing="0"/>
        <w:jc w:val="both"/>
      </w:pPr>
      <w:r w:rsidRPr="00CE1C7B">
        <w:rPr>
          <w:b/>
          <w:bCs/>
        </w:rPr>
        <w:t xml:space="preserve">Žoga </w:t>
      </w:r>
    </w:p>
    <w:p w:rsidR="008C0EE7" w:rsidRPr="00CE1C7B" w:rsidRDefault="008C0EE7" w:rsidP="00CE1C7B">
      <w:pPr>
        <w:pStyle w:val="slog"/>
        <w:spacing w:before="0" w:beforeAutospacing="0" w:after="0" w:afterAutospacing="0"/>
        <w:jc w:val="both"/>
      </w:pPr>
      <w:r w:rsidRPr="00CE1C7B">
        <w:t xml:space="preserve">Igramo z žogami obsega 48 cm, številka 0. </w:t>
      </w:r>
    </w:p>
    <w:p w:rsidR="008C0EE7" w:rsidRPr="00CE1C7B" w:rsidRDefault="008C0EE7" w:rsidP="00CE1C7B">
      <w:pPr>
        <w:pStyle w:val="NormalWeb"/>
        <w:spacing w:before="0" w:beforeAutospacing="0" w:after="0" w:afterAutospacing="0"/>
        <w:jc w:val="both"/>
      </w:pPr>
      <w:r w:rsidRPr="00CE1C7B">
        <w:t> </w:t>
      </w:r>
    </w:p>
    <w:p w:rsidR="008C0EE7" w:rsidRPr="00CE1C7B" w:rsidRDefault="008C0EE7" w:rsidP="00CE1C7B">
      <w:pPr>
        <w:pStyle w:val="slog"/>
        <w:spacing w:before="0" w:beforeAutospacing="0" w:after="0" w:afterAutospacing="0"/>
        <w:jc w:val="both"/>
      </w:pPr>
      <w:r w:rsidRPr="00CE1C7B">
        <w:rPr>
          <w:b/>
          <w:bCs/>
        </w:rPr>
        <w:t xml:space="preserve">Moštvo </w:t>
      </w:r>
    </w:p>
    <w:p w:rsidR="008C0EE7" w:rsidRPr="00CE1C7B" w:rsidRDefault="008C0EE7" w:rsidP="00CE1C7B">
      <w:pPr>
        <w:pStyle w:val="slog"/>
        <w:spacing w:before="0" w:beforeAutospacing="0" w:after="0" w:afterAutospacing="0"/>
        <w:jc w:val="both"/>
      </w:pPr>
      <w:r w:rsidRPr="00CE1C7B">
        <w:t xml:space="preserve">Ekipo sestavlja 10 do 14 igralcev. Na začetku tekme mora imeti vsaka ekipa na igrišču 5 igralcev, eden od njih je vratar. </w:t>
      </w:r>
    </w:p>
    <w:p w:rsidR="008C0EE7" w:rsidRPr="00CE1C7B" w:rsidRDefault="008C0EE7" w:rsidP="00CE1C7B">
      <w:pPr>
        <w:pStyle w:val="NormalWeb"/>
        <w:spacing w:before="0" w:beforeAutospacing="0" w:after="0" w:afterAutospacing="0"/>
        <w:jc w:val="both"/>
      </w:pPr>
      <w:r w:rsidRPr="00CE1C7B">
        <w:t> </w:t>
      </w:r>
    </w:p>
    <w:p w:rsidR="008C0EE7" w:rsidRPr="00CE1C7B" w:rsidRDefault="008C0EE7" w:rsidP="00CE1C7B">
      <w:pPr>
        <w:pStyle w:val="slog"/>
        <w:spacing w:before="0" w:beforeAutospacing="0" w:after="0" w:afterAutospacing="0"/>
        <w:jc w:val="both"/>
      </w:pPr>
      <w:r w:rsidRPr="00CE1C7B">
        <w:rPr>
          <w:b/>
          <w:bCs/>
        </w:rPr>
        <w:t xml:space="preserve">Menjave </w:t>
      </w:r>
    </w:p>
    <w:p w:rsidR="008C0EE7" w:rsidRPr="00CE1C7B" w:rsidRDefault="008C0EE7" w:rsidP="00CE1C7B">
      <w:pPr>
        <w:pStyle w:val="slog"/>
        <w:spacing w:before="0" w:beforeAutospacing="0" w:after="0" w:afterAutospacing="0"/>
        <w:jc w:val="both"/>
      </w:pPr>
      <w:r w:rsidRPr="00CE1C7B">
        <w:t>Rezervni igralci lahko med igro kadarkoli in večkrat vstopijo na igrišče brez najave pri zapisnikarski mizi, vendar morajo pred tem igralci, ki jih bodo zamenjali, zapustiti igrišče. Napačna menjava se kaznuje z izklju</w:t>
      </w:r>
      <w:r w:rsidRPr="00CE1C7B">
        <w:softHyphen/>
        <w:t xml:space="preserve">čitvijo igralca. Igro nadaljujejo s prostim metom nasprotnega moštva. </w:t>
      </w:r>
    </w:p>
    <w:p w:rsidR="008C0EE7" w:rsidRPr="00CE1C7B" w:rsidRDefault="008C0EE7" w:rsidP="00CE1C7B">
      <w:pPr>
        <w:pStyle w:val="NormalWeb"/>
        <w:spacing w:before="0" w:beforeAutospacing="0" w:after="0" w:afterAutospacing="0"/>
        <w:jc w:val="both"/>
      </w:pPr>
      <w:r w:rsidRPr="00CE1C7B">
        <w:t> </w:t>
      </w:r>
    </w:p>
    <w:p w:rsidR="008C0EE7" w:rsidRPr="00CE1C7B" w:rsidRDefault="008C0EE7" w:rsidP="00CE1C7B">
      <w:pPr>
        <w:pStyle w:val="slog"/>
        <w:spacing w:before="0" w:beforeAutospacing="0" w:after="0" w:afterAutospacing="0"/>
        <w:jc w:val="both"/>
      </w:pPr>
      <w:r w:rsidRPr="00CE1C7B">
        <w:rPr>
          <w:b/>
          <w:bCs/>
        </w:rPr>
        <w:t xml:space="preserve">Izključitve </w:t>
      </w:r>
    </w:p>
    <w:p w:rsidR="008C0EE7" w:rsidRPr="00CE1C7B" w:rsidRDefault="008C0EE7" w:rsidP="00CE1C7B">
      <w:pPr>
        <w:pStyle w:val="slog"/>
        <w:spacing w:before="0" w:beforeAutospacing="0" w:after="0" w:afterAutospacing="0"/>
        <w:jc w:val="both"/>
      </w:pPr>
      <w:r w:rsidRPr="00CE1C7B">
        <w:t xml:space="preserve">Izključeni igralec se lahko vrne v igro takoj. ko nasprotna ekipa doseže zadetek oziroma po eni minuti. </w:t>
      </w:r>
    </w:p>
    <w:p w:rsidR="008C0EE7" w:rsidRPr="00CE1C7B" w:rsidRDefault="008C0EE7" w:rsidP="00CE1C7B">
      <w:pPr>
        <w:pStyle w:val="NormalWeb"/>
        <w:spacing w:before="0" w:beforeAutospacing="0" w:after="0" w:afterAutospacing="0"/>
        <w:jc w:val="both"/>
      </w:pPr>
      <w:r w:rsidRPr="00CE1C7B">
        <w:t> </w:t>
      </w:r>
    </w:p>
    <w:p w:rsidR="008C0EE7" w:rsidRPr="00CE1C7B" w:rsidRDefault="008C0EE7" w:rsidP="00CE1C7B">
      <w:pPr>
        <w:pStyle w:val="slog"/>
        <w:spacing w:before="0" w:beforeAutospacing="0" w:after="0" w:afterAutospacing="0"/>
        <w:jc w:val="both"/>
      </w:pPr>
      <w:r w:rsidRPr="00CE1C7B">
        <w:rPr>
          <w:b/>
          <w:bCs/>
        </w:rPr>
        <w:t xml:space="preserve">Začetek igre </w:t>
      </w:r>
    </w:p>
    <w:p w:rsidR="008C0EE7" w:rsidRPr="00CE1C7B" w:rsidRDefault="008C0EE7" w:rsidP="00CE1C7B">
      <w:pPr>
        <w:pStyle w:val="slog"/>
        <w:spacing w:before="0" w:beforeAutospacing="0" w:after="0" w:afterAutospacing="0"/>
        <w:jc w:val="both"/>
      </w:pPr>
      <w:r w:rsidRPr="00CE1C7B">
        <w:t xml:space="preserve">Začetni met izvaja vratar ekipe, ki ob žrebu izbere žogo, druga ekipa ima pravico, da izbira stran: če ena ekipa pri žrebu izbere stran, ima nasprotna ekipa začetni met. Žreb opravijo sodnik in kapetana ekip. Na začetku drugega polčasa ekipi menjata strani in začetni met ima druga ekipa (vratarjev met). </w:t>
      </w:r>
    </w:p>
    <w:p w:rsidR="00367A2F" w:rsidRDefault="00367A2F"/>
    <w:sectPr w:rsidR="00367A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7A2F"/>
    <w:rsid w:val="001853D6"/>
    <w:rsid w:val="00367A2F"/>
    <w:rsid w:val="008C0EE7"/>
    <w:rsid w:val="00CE1C7B"/>
    <w:rsid w:val="00EA78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67A2F"/>
    <w:pPr>
      <w:spacing w:before="100" w:beforeAutospacing="1" w:after="100" w:afterAutospacing="1"/>
    </w:pPr>
  </w:style>
  <w:style w:type="paragraph" w:customStyle="1" w:styleId="slog">
    <w:name w:val="slog"/>
    <w:basedOn w:val="Normal"/>
    <w:rsid w:val="008C0E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82220">
      <w:bodyDiv w:val="1"/>
      <w:marLeft w:val="0"/>
      <w:marRight w:val="0"/>
      <w:marTop w:val="0"/>
      <w:marBottom w:val="0"/>
      <w:divBdr>
        <w:top w:val="none" w:sz="0" w:space="0" w:color="auto"/>
        <w:left w:val="none" w:sz="0" w:space="0" w:color="auto"/>
        <w:bottom w:val="none" w:sz="0" w:space="0" w:color="auto"/>
        <w:right w:val="none" w:sz="0" w:space="0" w:color="auto"/>
      </w:divBdr>
    </w:div>
    <w:div w:id="211952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2019-05-17T07:29:00Z</dcterms:created>
  <dcterms:modified xsi:type="dcterms:W3CDTF">2019-05-17T07:29:00Z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