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34D" w:rsidRDefault="0047334D" w:rsidP="0047334D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DIZELSKI MOTORJI</w:t>
      </w:r>
    </w:p>
    <w:p w:rsidR="0047334D" w:rsidRDefault="0047334D" w:rsidP="0047334D">
      <w:pPr>
        <w:rPr>
          <w:sz w:val="28"/>
          <w:szCs w:val="28"/>
        </w:rPr>
      </w:pPr>
    </w:p>
    <w:p w:rsidR="00307EEE" w:rsidRDefault="0047334D" w:rsidP="0047334D">
      <w:pPr>
        <w:rPr>
          <w:sz w:val="28"/>
          <w:szCs w:val="28"/>
        </w:rPr>
      </w:pPr>
      <w:r>
        <w:rPr>
          <w:sz w:val="28"/>
          <w:szCs w:val="28"/>
        </w:rPr>
        <w:t>Predstavila vam bova dizelski motor, ki ga je</w:t>
      </w:r>
      <w:r w:rsidR="007840F4">
        <w:rPr>
          <w:sz w:val="28"/>
          <w:szCs w:val="28"/>
        </w:rPr>
        <w:t xml:space="preserve"> l. 1892</w:t>
      </w:r>
      <w:r>
        <w:rPr>
          <w:sz w:val="28"/>
          <w:szCs w:val="28"/>
        </w:rPr>
        <w:t xml:space="preserve"> izumil nemški inženir Rudolf Diesel.</w:t>
      </w:r>
    </w:p>
    <w:p w:rsidR="00FA6442" w:rsidRDefault="00307EEE" w:rsidP="004733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34D">
        <w:rPr>
          <w:sz w:val="28"/>
          <w:szCs w:val="28"/>
        </w:rPr>
        <w:t xml:space="preserve">Vedno več ljudi kupuje dizelske motorje saj so njihove prednosti predvsem boljši izkoristek, daljša življenska doba, manjši stroški vzdrževanja in pa visok navor že pri majhnih hitrostih delovanja. </w:t>
      </w:r>
      <w:r w:rsidR="00722891">
        <w:rPr>
          <w:sz w:val="28"/>
          <w:szCs w:val="28"/>
        </w:rPr>
        <w:t>Od bencinskega motorja se razlikuje po tem da za delovanje potrebuje nafto in ne bencin kot bencinski motorji. Poleg tega pa nima svečke za vžig, zato ga vžgemo tako da zrak v valju segrejemo dokler se ne vžge. To dosežemo z visokim pritiskom.</w:t>
      </w:r>
      <w:r w:rsidR="00A5102A">
        <w:rPr>
          <w:sz w:val="28"/>
          <w:szCs w:val="28"/>
        </w:rPr>
        <w:t xml:space="preserve"> Pri bencinskem motorju pride bencin v valj pomešan z zrakom. Pri dizelskem motorju pa n</w:t>
      </w:r>
      <w:r w:rsidR="00722891">
        <w:rPr>
          <w:sz w:val="28"/>
          <w:szCs w:val="28"/>
        </w:rPr>
        <w:t>afto v valj vbrizgajo posebne</w:t>
      </w:r>
      <w:r w:rsidR="007840F4">
        <w:rPr>
          <w:sz w:val="28"/>
          <w:szCs w:val="28"/>
        </w:rPr>
        <w:t xml:space="preserve"> šobe.</w:t>
      </w:r>
      <w:r w:rsidR="008968B8">
        <w:rPr>
          <w:sz w:val="28"/>
          <w:szCs w:val="28"/>
        </w:rPr>
        <w:t xml:space="preserve"> Pri dizelskem motorju tudi ni nevarnosti za </w:t>
      </w:r>
      <w:r w:rsidR="004E497E">
        <w:rPr>
          <w:sz w:val="28"/>
          <w:szCs w:val="28"/>
        </w:rPr>
        <w:t xml:space="preserve">predčasen vžig </w:t>
      </w:r>
      <w:r w:rsidR="00886247">
        <w:rPr>
          <w:sz w:val="28"/>
          <w:szCs w:val="28"/>
        </w:rPr>
        <w:t>saj pride nafta v valj</w:t>
      </w:r>
      <w:r w:rsidR="008968B8">
        <w:rPr>
          <w:sz w:val="28"/>
          <w:szCs w:val="28"/>
        </w:rPr>
        <w:t xml:space="preserve"> šele po koncu stiskanja.</w:t>
      </w:r>
      <w:r w:rsidR="007840F4">
        <w:rPr>
          <w:sz w:val="28"/>
          <w:szCs w:val="28"/>
        </w:rPr>
        <w:t xml:space="preserve"> V avtomobilih</w:t>
      </w:r>
      <w:r w:rsidR="00722891">
        <w:rPr>
          <w:sz w:val="28"/>
          <w:szCs w:val="28"/>
        </w:rPr>
        <w:t xml:space="preserve"> uporabljamo </w:t>
      </w:r>
      <w:r w:rsidR="00DE4B54">
        <w:rPr>
          <w:sz w:val="28"/>
          <w:szCs w:val="28"/>
        </w:rPr>
        <w:t>štiritaktni dizelski motor. V večjih strojih</w:t>
      </w:r>
      <w:r>
        <w:rPr>
          <w:sz w:val="28"/>
          <w:szCs w:val="28"/>
        </w:rPr>
        <w:t>,</w:t>
      </w:r>
      <w:r w:rsidR="007840F4">
        <w:rPr>
          <w:sz w:val="28"/>
          <w:szCs w:val="28"/>
        </w:rPr>
        <w:t xml:space="preserve"> naprimer na ladjah</w:t>
      </w:r>
      <w:r>
        <w:rPr>
          <w:sz w:val="28"/>
          <w:szCs w:val="28"/>
        </w:rPr>
        <w:t>,</w:t>
      </w:r>
      <w:r w:rsidR="007840F4">
        <w:rPr>
          <w:sz w:val="28"/>
          <w:szCs w:val="28"/>
        </w:rPr>
        <w:t xml:space="preserve"> pa večje</w:t>
      </w:r>
      <w:r>
        <w:rPr>
          <w:sz w:val="28"/>
          <w:szCs w:val="28"/>
        </w:rPr>
        <w:t>,</w:t>
      </w:r>
      <w:r w:rsidR="007840F4">
        <w:rPr>
          <w:sz w:val="28"/>
          <w:szCs w:val="28"/>
        </w:rPr>
        <w:t xml:space="preserve"> počasi tekoče dvotaktne dizelske motorje.</w:t>
      </w:r>
      <w:r w:rsidR="00FA6442">
        <w:rPr>
          <w:sz w:val="28"/>
          <w:szCs w:val="28"/>
        </w:rPr>
        <w:t xml:space="preserve"> Sestavni deli štiritaktnega dizelskega motorja so:</w:t>
      </w:r>
      <w:r w:rsidR="0078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sesalni ventil, sesalni kanal, bat, ojnica, oljno korito, motorna gred, vodni kanal za hlajenje motorja, brizgalna šoba, izpušni kanal in izpušni ventil. </w:t>
      </w:r>
    </w:p>
    <w:p w:rsidR="0047334D" w:rsidRDefault="00DE4B54" w:rsidP="004733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0B0A">
        <w:rPr>
          <w:sz w:val="28"/>
          <w:szCs w:val="28"/>
        </w:rPr>
        <w:t>Delovanje štiritaktnega motorja poteka takole:</w:t>
      </w:r>
    </w:p>
    <w:p w:rsidR="006A0B0A" w:rsidRDefault="006A0B0A" w:rsidP="006A0B0A">
      <w:pPr>
        <w:rPr>
          <w:sz w:val="28"/>
          <w:szCs w:val="28"/>
        </w:rPr>
      </w:pPr>
    </w:p>
    <w:p w:rsidR="006A0B0A" w:rsidRDefault="006A0B0A" w:rsidP="006A0B0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0B0A">
        <w:rPr>
          <w:sz w:val="28"/>
          <w:szCs w:val="28"/>
        </w:rPr>
        <w:t xml:space="preserve">sesalni takt: izpušni ventil je zaprt. Skozi odprti sesalni ventil vsesa bat v valj </w:t>
      </w:r>
      <w:r>
        <w:rPr>
          <w:sz w:val="28"/>
          <w:szCs w:val="28"/>
        </w:rPr>
        <w:t xml:space="preserve">         </w:t>
      </w:r>
      <w:r w:rsidRPr="006A0B0A">
        <w:rPr>
          <w:sz w:val="28"/>
          <w:szCs w:val="28"/>
        </w:rPr>
        <w:t>zrak. Sesalni ventil se zapre.</w:t>
      </w:r>
    </w:p>
    <w:p w:rsidR="006A0B0A" w:rsidRDefault="006A0B0A" w:rsidP="006A0B0A">
      <w:pPr>
        <w:rPr>
          <w:sz w:val="28"/>
          <w:szCs w:val="28"/>
        </w:rPr>
      </w:pPr>
      <w:r w:rsidRPr="006A0B0A">
        <w:rPr>
          <w:sz w:val="28"/>
          <w:szCs w:val="28"/>
        </w:rPr>
        <w:t xml:space="preserve"> </w:t>
      </w:r>
    </w:p>
    <w:p w:rsidR="006A0B0A" w:rsidRDefault="006A0B0A" w:rsidP="006A0B0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0B0A">
        <w:rPr>
          <w:sz w:val="28"/>
          <w:szCs w:val="28"/>
        </w:rPr>
        <w:t>kompresijski takt: oba ventila sta zaprta. Bat se pomika navzgor in stiska vsesani zrak v zgorevalni prostor. Tik pred zgornjo mrtvo točko brizgne šoba v zgorevalni prostor gorivo, ki se v razgretem zraku uplini.</w:t>
      </w:r>
    </w:p>
    <w:p w:rsidR="006A0B0A" w:rsidRPr="006A0B0A" w:rsidRDefault="006A0B0A" w:rsidP="006A0B0A">
      <w:pPr>
        <w:rPr>
          <w:sz w:val="28"/>
          <w:szCs w:val="28"/>
        </w:rPr>
      </w:pPr>
      <w:r w:rsidRPr="006A0B0A">
        <w:rPr>
          <w:sz w:val="28"/>
          <w:szCs w:val="28"/>
        </w:rPr>
        <w:t xml:space="preserve"> </w:t>
      </w:r>
    </w:p>
    <w:p w:rsidR="006A0B0A" w:rsidRDefault="006A0B0A" w:rsidP="006A0B0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A0B0A">
        <w:rPr>
          <w:sz w:val="28"/>
          <w:szCs w:val="28"/>
        </w:rPr>
        <w:t>delovni takt: zmes se vžge. Plini se širijo in potiskajo bat navzdol.</w:t>
      </w:r>
    </w:p>
    <w:p w:rsidR="006A0B0A" w:rsidRPr="006A0B0A" w:rsidRDefault="006A0B0A" w:rsidP="006A0B0A">
      <w:pPr>
        <w:rPr>
          <w:sz w:val="28"/>
          <w:szCs w:val="28"/>
        </w:rPr>
      </w:pPr>
      <w:r w:rsidRPr="006A0B0A">
        <w:rPr>
          <w:sz w:val="28"/>
          <w:szCs w:val="28"/>
        </w:rPr>
        <w:t xml:space="preserve"> </w:t>
      </w:r>
    </w:p>
    <w:p w:rsidR="006A0B0A" w:rsidRPr="006A0B0A" w:rsidRDefault="006A0B0A" w:rsidP="006A0B0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0B0A">
        <w:rPr>
          <w:sz w:val="28"/>
          <w:szCs w:val="28"/>
        </w:rPr>
        <w:t>izpušni takt: bat se od spodnje mrtve točke pomika navzgor in potiska ostanke zgorevanja skozi izpušni ventil v izpušno cev.</w:t>
      </w:r>
    </w:p>
    <w:p w:rsidR="006A0B0A" w:rsidRDefault="006A0B0A" w:rsidP="0047334D">
      <w:pPr>
        <w:rPr>
          <w:sz w:val="28"/>
          <w:szCs w:val="28"/>
        </w:rPr>
      </w:pPr>
    </w:p>
    <w:p w:rsidR="00B75AC6" w:rsidRDefault="00635E1F" w:rsidP="0047334D">
      <w:pPr>
        <w:rPr>
          <w:sz w:val="28"/>
          <w:szCs w:val="28"/>
        </w:rPr>
      </w:pPr>
      <w:r>
        <w:rPr>
          <w:sz w:val="28"/>
          <w:szCs w:val="28"/>
        </w:rPr>
        <w:t>Ker so pospeški pri dizelskem motorju slabi, uporabljamo tudi turbo</w:t>
      </w:r>
      <w:r w:rsidR="00440C4C">
        <w:rPr>
          <w:sz w:val="28"/>
          <w:szCs w:val="28"/>
        </w:rPr>
        <w:t xml:space="preserve"> </w:t>
      </w:r>
      <w:r>
        <w:rPr>
          <w:sz w:val="28"/>
          <w:szCs w:val="28"/>
        </w:rPr>
        <w:t>polnilnik</w:t>
      </w:r>
      <w:r w:rsidR="00B75AC6">
        <w:rPr>
          <w:sz w:val="28"/>
          <w:szCs w:val="28"/>
        </w:rPr>
        <w:t xml:space="preserve"> na izpušne pline pri katerem  </w:t>
      </w:r>
      <w:r w:rsidR="00B75AC6" w:rsidRPr="00B75AC6">
        <w:rPr>
          <w:sz w:val="28"/>
          <w:szCs w:val="28"/>
        </w:rPr>
        <w:t>gre izpuh iz cilindrov najprej v turbino, da vrti turbinsko kolo in potem izstopi v izpušno cev. Turbinsko kolo je na isti gredi kot kompresorsko kolo, ki potem vsesava zrak in ga dovaja motorju. Hladilnik komprimiranega zraka v kompresijskih vodih odvaja nastalo toploto v okoliški zrak. S tem se polnjenje še izboljša.</w:t>
      </w:r>
      <w:r w:rsidR="00440C4C">
        <w:rPr>
          <w:sz w:val="28"/>
          <w:szCs w:val="28"/>
        </w:rPr>
        <w:t xml:space="preserve"> </w:t>
      </w:r>
      <w:r w:rsidRPr="00635E1F">
        <w:rPr>
          <w:sz w:val="28"/>
          <w:szCs w:val="28"/>
        </w:rPr>
        <w:t>Avtomobilski dizli imajo navadno žarilno svečko, ki olajša zagon hladnega motorja na ta način, da pred z</w:t>
      </w:r>
      <w:r w:rsidR="00FA6442">
        <w:rPr>
          <w:sz w:val="28"/>
          <w:szCs w:val="28"/>
        </w:rPr>
        <w:t>agonom žari toliko časa, da se z</w:t>
      </w:r>
      <w:r w:rsidRPr="00635E1F">
        <w:rPr>
          <w:sz w:val="28"/>
          <w:szCs w:val="28"/>
        </w:rPr>
        <w:t xml:space="preserve">rak v valjih ogreje na dovolj visoko temperaturo za vžig </w:t>
      </w:r>
      <w:r w:rsidR="00FA6442">
        <w:rPr>
          <w:sz w:val="28"/>
          <w:szCs w:val="28"/>
        </w:rPr>
        <w:t>nafte</w:t>
      </w:r>
      <w:r w:rsidRPr="00635E1F">
        <w:rPr>
          <w:sz w:val="28"/>
          <w:szCs w:val="28"/>
        </w:rPr>
        <w:t>.</w:t>
      </w:r>
      <w:r w:rsidR="00FA6442">
        <w:rPr>
          <w:sz w:val="28"/>
          <w:szCs w:val="28"/>
        </w:rPr>
        <w:t xml:space="preserve"> </w:t>
      </w:r>
      <w:r w:rsidR="00886247">
        <w:rPr>
          <w:sz w:val="28"/>
          <w:szCs w:val="28"/>
        </w:rPr>
        <w:t>Pri ladja</w:t>
      </w:r>
      <w:r w:rsidR="00B75AC6">
        <w:rPr>
          <w:sz w:val="28"/>
          <w:szCs w:val="28"/>
        </w:rPr>
        <w:t>h</w:t>
      </w:r>
      <w:r w:rsidR="00886247">
        <w:rPr>
          <w:sz w:val="28"/>
          <w:szCs w:val="28"/>
        </w:rPr>
        <w:t xml:space="preserve"> pa zrak stiskajo toliko časa, da se valji in bat segrejejo zadosti za vžig nafte. </w:t>
      </w:r>
      <w:r w:rsidR="004E497E">
        <w:rPr>
          <w:sz w:val="28"/>
          <w:szCs w:val="28"/>
        </w:rPr>
        <w:t xml:space="preserve">Zato da </w:t>
      </w:r>
      <w:r w:rsidR="00B75AC6">
        <w:rPr>
          <w:sz w:val="28"/>
          <w:szCs w:val="28"/>
        </w:rPr>
        <w:t>dosežemo optimalno delovanje diz</w:t>
      </w:r>
      <w:r w:rsidR="004E497E">
        <w:rPr>
          <w:sz w:val="28"/>
          <w:szCs w:val="28"/>
        </w:rPr>
        <w:t xml:space="preserve">elskega motorja, moramo izboljšati regulacijo količine vbrizganega goriva. To dosežemo z </w:t>
      </w:r>
      <w:r w:rsidR="004E497E">
        <w:rPr>
          <w:sz w:val="28"/>
          <w:szCs w:val="28"/>
        </w:rPr>
        <w:lastRenderedPageBreak/>
        <w:t>elektronsko regulacijo dizelskih motorjev. Prednosti tega so manj škodljivih plinov v izpuhu in manjša poraba goriva.</w:t>
      </w:r>
    </w:p>
    <w:p w:rsidR="00744F68" w:rsidRPr="0047334D" w:rsidRDefault="004E497E" w:rsidP="004733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AC6">
        <w:rPr>
          <w:sz w:val="28"/>
          <w:szCs w:val="28"/>
        </w:rPr>
        <w:t>Seveda pa ima tudi dizelski motor nekaj slabih lastnosti. To so: dražja izdelava, večja teža,</w:t>
      </w:r>
      <w:r w:rsidR="00A07382">
        <w:rPr>
          <w:sz w:val="28"/>
          <w:szCs w:val="28"/>
        </w:rPr>
        <w:t xml:space="preserve"> glasnejši tek, slabši pospeški in pa</w:t>
      </w:r>
      <w:r w:rsidR="00B75AC6">
        <w:rPr>
          <w:sz w:val="28"/>
          <w:szCs w:val="28"/>
        </w:rPr>
        <w:t xml:space="preserve"> večje saje. </w:t>
      </w:r>
    </w:p>
    <w:sectPr w:rsidR="00744F68" w:rsidRPr="0047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5374C"/>
    <w:multiLevelType w:val="hybridMultilevel"/>
    <w:tmpl w:val="5E8A2B08"/>
    <w:lvl w:ilvl="0" w:tplc="169CB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33360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CF72F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2BACB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94E00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330C9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002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D4D68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F4981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1" w15:restartNumberingAfterBreak="0">
    <w:nsid w:val="5565583A"/>
    <w:multiLevelType w:val="hybridMultilevel"/>
    <w:tmpl w:val="CE52AF34"/>
    <w:lvl w:ilvl="0" w:tplc="015EB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26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FA6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2C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61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CACE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0B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CF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EAB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34D"/>
    <w:rsid w:val="00307EEE"/>
    <w:rsid w:val="0039793C"/>
    <w:rsid w:val="00440C4C"/>
    <w:rsid w:val="0047334D"/>
    <w:rsid w:val="004E497E"/>
    <w:rsid w:val="00635E1F"/>
    <w:rsid w:val="00650A98"/>
    <w:rsid w:val="006A0B0A"/>
    <w:rsid w:val="00722891"/>
    <w:rsid w:val="00744F68"/>
    <w:rsid w:val="007840F4"/>
    <w:rsid w:val="00886247"/>
    <w:rsid w:val="008968B8"/>
    <w:rsid w:val="008C332B"/>
    <w:rsid w:val="00A07382"/>
    <w:rsid w:val="00A5102A"/>
    <w:rsid w:val="00B75AC6"/>
    <w:rsid w:val="00DE4B54"/>
    <w:rsid w:val="00E0674D"/>
    <w:rsid w:val="00FA6442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2019-05-17T07:30:00Z</dcterms:created>
  <dcterms:modified xsi:type="dcterms:W3CDTF">2019-05-17T07:30:00Z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