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3428" w14:textId="77777777" w:rsidR="00533072" w:rsidRDefault="00814062" w:rsidP="00533072">
      <w:pPr>
        <w:rPr>
          <w:rFonts w:cs="Arial"/>
        </w:rPr>
      </w:pPr>
      <w:bookmarkStart w:id="0" w:name="_GoBack"/>
      <w:bookmarkEnd w:id="0"/>
      <w:r>
        <w:rPr>
          <w:noProof/>
          <w:lang w:eastAsia="sl-SI"/>
        </w:rPr>
        <w:pict w14:anchorId="49FB5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0.55pt;height:59.75pt;visibility:visible">
            <v:imagedata r:id="rId8" o:title=""/>
          </v:shape>
        </w:pict>
      </w:r>
      <w:r w:rsidR="00533072" w:rsidRPr="00533072">
        <w:rPr>
          <w:rFonts w:cs="Arial"/>
        </w:rPr>
        <w:t xml:space="preserve"> </w:t>
      </w:r>
      <w:r w:rsidR="00533072">
        <w:rPr>
          <w:rFonts w:cs="Arial"/>
        </w:rPr>
        <w:t>Srednja poklicna in strokovna šola Bežigrad - Ljubljana</w:t>
      </w:r>
    </w:p>
    <w:p w14:paraId="4C82CC41" w14:textId="77777777" w:rsidR="00533072" w:rsidRDefault="00533072" w:rsidP="00533072">
      <w:pPr>
        <w:tabs>
          <w:tab w:val="left" w:pos="3240"/>
        </w:tabs>
        <w:rPr>
          <w:rFonts w:cs="Arial"/>
        </w:rPr>
      </w:pPr>
      <w:r>
        <w:rPr>
          <w:rFonts w:cs="Arial"/>
        </w:rPr>
        <w:t xml:space="preserve">           Ptujska ulica 6, 1000 Ljubljana</w:t>
      </w:r>
    </w:p>
    <w:p w14:paraId="50E2BEC4" w14:textId="77777777" w:rsidR="004C5C0F" w:rsidRDefault="004C5C0F" w:rsidP="00F04F7B"/>
    <w:p w14:paraId="25BD4749" w14:textId="410F0194" w:rsidR="004C5C0F" w:rsidRDefault="004C5C0F" w:rsidP="00F04F7B"/>
    <w:p w14:paraId="77BC601B" w14:textId="77777777" w:rsidR="0039724D" w:rsidRDefault="0039724D" w:rsidP="00F04F7B"/>
    <w:p w14:paraId="69648C71" w14:textId="77777777" w:rsidR="00533072" w:rsidRDefault="00533072" w:rsidP="00BE7558"/>
    <w:p w14:paraId="516CAB7C" w14:textId="77777777" w:rsidR="00845661" w:rsidRPr="004C5C0F" w:rsidRDefault="004C5C0F" w:rsidP="004C5C0F">
      <w:pPr>
        <w:jc w:val="center"/>
        <w:rPr>
          <w:b/>
          <w:sz w:val="54"/>
          <w:szCs w:val="54"/>
        </w:rPr>
      </w:pPr>
      <w:r w:rsidRPr="004C5C0F">
        <w:rPr>
          <w:b/>
          <w:sz w:val="54"/>
          <w:szCs w:val="54"/>
        </w:rPr>
        <w:t>STATISTIKA REGISTRIRANIH VOZIL V REPUBLIKI SLOVENIJI</w:t>
      </w:r>
    </w:p>
    <w:p w14:paraId="50FB851E" w14:textId="77777777" w:rsidR="004C5C0F" w:rsidRDefault="004C5C0F" w:rsidP="00C116A3"/>
    <w:p w14:paraId="5C2EBE44" w14:textId="77777777" w:rsidR="004C5C0F" w:rsidRDefault="004C5C0F" w:rsidP="00C116A3"/>
    <w:p w14:paraId="084625E7" w14:textId="77777777" w:rsidR="004C5C0F" w:rsidRDefault="004C5C0F" w:rsidP="00C116A3"/>
    <w:p w14:paraId="0628B150" w14:textId="77777777" w:rsidR="004C5C0F" w:rsidRPr="004C5C0F" w:rsidRDefault="004C5C0F" w:rsidP="004C5C0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PROJEKTNA NALOGA</w:t>
      </w:r>
    </w:p>
    <w:p w14:paraId="62270BD9" w14:textId="77777777" w:rsidR="004C5C0F" w:rsidRDefault="004C5C0F" w:rsidP="00C116A3"/>
    <w:p w14:paraId="0EFE701B" w14:textId="77777777" w:rsidR="004C5C0F" w:rsidRDefault="004C5C0F" w:rsidP="00C116A3"/>
    <w:p w14:paraId="521F8157" w14:textId="77777777" w:rsidR="004C5C0F" w:rsidRDefault="004C5C0F" w:rsidP="00C116A3"/>
    <w:p w14:paraId="4F12940A" w14:textId="77777777" w:rsidR="004C5C0F" w:rsidRDefault="004C5C0F" w:rsidP="00C116A3"/>
    <w:p w14:paraId="16C61BAD" w14:textId="77777777" w:rsidR="00533072" w:rsidRDefault="00533072" w:rsidP="004C5C0F">
      <w:pPr>
        <w:jc w:val="center"/>
      </w:pPr>
    </w:p>
    <w:p w14:paraId="49207FBC" w14:textId="77777777" w:rsidR="004C5C0F" w:rsidRDefault="004C5C0F" w:rsidP="004C5C0F">
      <w:pPr>
        <w:jc w:val="center"/>
      </w:pPr>
    </w:p>
    <w:p w14:paraId="7ED11880" w14:textId="77777777" w:rsidR="004C5C0F" w:rsidRDefault="004C5C0F" w:rsidP="004C5C0F">
      <w:pPr>
        <w:jc w:val="center"/>
      </w:pPr>
    </w:p>
    <w:p w14:paraId="36A5D219" w14:textId="77777777" w:rsidR="00FD2824" w:rsidRDefault="00FD2824" w:rsidP="004C5C0F">
      <w:pPr>
        <w:jc w:val="center"/>
      </w:pPr>
    </w:p>
    <w:p w14:paraId="1279DCA1" w14:textId="77777777" w:rsidR="00A06784" w:rsidRDefault="00A06784" w:rsidP="00A06784">
      <w:pPr>
        <w:jc w:val="center"/>
      </w:pPr>
    </w:p>
    <w:p w14:paraId="6811D444" w14:textId="77777777" w:rsidR="00A06784" w:rsidRDefault="00A06784" w:rsidP="00A06784">
      <w:pPr>
        <w:jc w:val="center"/>
      </w:pPr>
    </w:p>
    <w:p w14:paraId="0F09355C" w14:textId="77777777" w:rsidR="00A06784" w:rsidRDefault="00A06784" w:rsidP="00A06784">
      <w:pPr>
        <w:jc w:val="center"/>
      </w:pPr>
    </w:p>
    <w:p w14:paraId="6F50B92D" w14:textId="2B824E9F" w:rsidR="004C5C0F" w:rsidRDefault="0039724D" w:rsidP="00A06784">
      <w:pPr>
        <w:jc w:val="center"/>
      </w:pPr>
      <w:r>
        <w:lastRenderedPageBreak/>
        <w:t xml:space="preserve"> </w:t>
      </w:r>
    </w:p>
    <w:p w14:paraId="06DCDA61" w14:textId="77777777" w:rsidR="004C5C0F" w:rsidRDefault="004C5C0F" w:rsidP="00F04F7B"/>
    <w:p w14:paraId="1D949401" w14:textId="77777777" w:rsidR="001F184F" w:rsidRDefault="002E27EA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Kazalo vsebine</w:t>
      </w:r>
    </w:p>
    <w:p w14:paraId="67FEB8A9" w14:textId="77777777" w:rsidR="001F184F" w:rsidRDefault="001F184F" w:rsidP="002E27EA">
      <w:pPr>
        <w:spacing w:before="120" w:after="120" w:line="360" w:lineRule="auto"/>
        <w:rPr>
          <w:rFonts w:cs="Arial"/>
          <w:szCs w:val="24"/>
        </w:rPr>
      </w:pPr>
    </w:p>
    <w:p w14:paraId="31FF247B" w14:textId="77777777" w:rsidR="00246E09" w:rsidRPr="00EC2371" w:rsidRDefault="002E5A99">
      <w:pPr>
        <w:pStyle w:val="TOC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r>
        <w:rPr>
          <w:rFonts w:cs="Arial"/>
          <w:szCs w:val="24"/>
        </w:rPr>
        <w:fldChar w:fldCharType="begin"/>
      </w:r>
      <w:r w:rsidR="001F184F">
        <w:rPr>
          <w:rFonts w:cs="Arial"/>
          <w:szCs w:val="24"/>
        </w:rPr>
        <w:instrText xml:space="preserve"> TOC \o "1-2" \h \z \u </w:instrText>
      </w:r>
      <w:r>
        <w:rPr>
          <w:rFonts w:cs="Arial"/>
          <w:szCs w:val="24"/>
        </w:rPr>
        <w:fldChar w:fldCharType="separate"/>
      </w:r>
      <w:hyperlink w:anchor="_Toc280949720" w:history="1">
        <w:r w:rsidR="00246E09" w:rsidRPr="00223BEA">
          <w:rPr>
            <w:rStyle w:val="Hyperlink"/>
            <w:noProof/>
          </w:rPr>
          <w:t>Vsebina</w:t>
        </w:r>
        <w:r w:rsidR="00246E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274A8B" w14:textId="77777777" w:rsidR="00246E09" w:rsidRPr="00EC2371" w:rsidRDefault="00814062">
      <w:pPr>
        <w:pStyle w:val="TOC2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1" w:history="1">
        <w:r w:rsidR="00246E09" w:rsidRPr="00223BEA">
          <w:rPr>
            <w:rStyle w:val="Hyperlink"/>
            <w:noProof/>
          </w:rPr>
          <w:t>Registrirana vozila v letu 2009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_Toc280949721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1</w:t>
        </w:r>
        <w:r w:rsidR="002E5A99">
          <w:rPr>
            <w:noProof/>
            <w:webHidden/>
          </w:rPr>
          <w:fldChar w:fldCharType="end"/>
        </w:r>
      </w:hyperlink>
    </w:p>
    <w:p w14:paraId="12637165" w14:textId="77777777" w:rsidR="00246E09" w:rsidRPr="00EC2371" w:rsidRDefault="00814062">
      <w:pPr>
        <w:pStyle w:val="TOC2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2" w:history="1">
        <w:r w:rsidR="00246E09" w:rsidRPr="00223BEA">
          <w:rPr>
            <w:rStyle w:val="Hyperlink"/>
            <w:noProof/>
          </w:rPr>
          <w:t>Registrirana vozila v letu 2006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_Toc280949722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2</w:t>
        </w:r>
        <w:r w:rsidR="002E5A99">
          <w:rPr>
            <w:noProof/>
            <w:webHidden/>
          </w:rPr>
          <w:fldChar w:fldCharType="end"/>
        </w:r>
      </w:hyperlink>
    </w:p>
    <w:p w14:paraId="0C01DA54" w14:textId="77777777" w:rsidR="00246E09" w:rsidRPr="00EC2371" w:rsidRDefault="00814062">
      <w:pPr>
        <w:pStyle w:val="TOC2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3" w:history="1">
        <w:r w:rsidR="00246E09" w:rsidRPr="00223BEA">
          <w:rPr>
            <w:rStyle w:val="Hyperlink"/>
            <w:noProof/>
          </w:rPr>
          <w:t>Registrirana vozila v letu 2003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_Toc280949723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3</w:t>
        </w:r>
        <w:r w:rsidR="002E5A99">
          <w:rPr>
            <w:noProof/>
            <w:webHidden/>
          </w:rPr>
          <w:fldChar w:fldCharType="end"/>
        </w:r>
      </w:hyperlink>
    </w:p>
    <w:p w14:paraId="3E21898E" w14:textId="77777777" w:rsidR="00246E09" w:rsidRPr="00EC2371" w:rsidRDefault="00814062">
      <w:pPr>
        <w:pStyle w:val="TOC2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4" w:history="1">
        <w:r w:rsidR="00246E09" w:rsidRPr="00223BEA">
          <w:rPr>
            <w:rStyle w:val="Hyperlink"/>
            <w:noProof/>
          </w:rPr>
          <w:t>Registrirana vozila v letu 1998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_Toc280949724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4</w:t>
        </w:r>
        <w:r w:rsidR="002E5A99">
          <w:rPr>
            <w:noProof/>
            <w:webHidden/>
          </w:rPr>
          <w:fldChar w:fldCharType="end"/>
        </w:r>
      </w:hyperlink>
    </w:p>
    <w:p w14:paraId="27A6D98A" w14:textId="77777777" w:rsidR="00246E09" w:rsidRPr="00EC2371" w:rsidRDefault="00814062">
      <w:pPr>
        <w:pStyle w:val="TOC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5" w:history="1">
        <w:r w:rsidR="00246E09" w:rsidRPr="00223BEA">
          <w:rPr>
            <w:rStyle w:val="Hyperlink"/>
            <w:noProof/>
          </w:rPr>
          <w:t>Ugotovitve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_Toc280949725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5</w:t>
        </w:r>
        <w:r w:rsidR="002E5A99">
          <w:rPr>
            <w:noProof/>
            <w:webHidden/>
          </w:rPr>
          <w:fldChar w:fldCharType="end"/>
        </w:r>
      </w:hyperlink>
    </w:p>
    <w:p w14:paraId="46F44B83" w14:textId="77777777" w:rsidR="00246E09" w:rsidRPr="00EC2371" w:rsidRDefault="00814062">
      <w:pPr>
        <w:pStyle w:val="TOC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6" w:history="1">
        <w:r w:rsidR="00246E09" w:rsidRPr="00223BEA">
          <w:rPr>
            <w:rStyle w:val="Hyperlink"/>
            <w:noProof/>
          </w:rPr>
          <w:t>Zaključek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_Toc280949726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7</w:t>
        </w:r>
        <w:r w:rsidR="002E5A99">
          <w:rPr>
            <w:noProof/>
            <w:webHidden/>
          </w:rPr>
          <w:fldChar w:fldCharType="end"/>
        </w:r>
      </w:hyperlink>
    </w:p>
    <w:p w14:paraId="2501CC44" w14:textId="77777777" w:rsidR="00246E09" w:rsidRPr="00EC2371" w:rsidRDefault="00814062">
      <w:pPr>
        <w:pStyle w:val="TOC1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7" w:history="1">
        <w:r w:rsidR="00246E09" w:rsidRPr="00223BEA">
          <w:rPr>
            <w:rStyle w:val="Hyperlink"/>
            <w:noProof/>
          </w:rPr>
          <w:t>Viri in literatura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_Toc280949727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8</w:t>
        </w:r>
        <w:r w:rsidR="002E5A99">
          <w:rPr>
            <w:noProof/>
            <w:webHidden/>
          </w:rPr>
          <w:fldChar w:fldCharType="end"/>
        </w:r>
      </w:hyperlink>
    </w:p>
    <w:p w14:paraId="510600DA" w14:textId="77777777" w:rsidR="002E27EA" w:rsidRDefault="002E5A99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6E5B9537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Kazalo slik</w:t>
      </w:r>
    </w:p>
    <w:p w14:paraId="4A786002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0707FE7A" w14:textId="77777777" w:rsidR="00246E09" w:rsidRPr="00EC2371" w:rsidRDefault="002E5A99">
      <w:pPr>
        <w:pStyle w:val="TableofFigures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r>
        <w:rPr>
          <w:rFonts w:cs="Arial"/>
          <w:szCs w:val="24"/>
        </w:rPr>
        <w:fldChar w:fldCharType="begin"/>
      </w:r>
      <w:r w:rsidR="00246E09">
        <w:rPr>
          <w:rFonts w:cs="Arial"/>
          <w:szCs w:val="24"/>
        </w:rPr>
        <w:instrText xml:space="preserve"> TOC \h \z \c "Grafikon" </w:instrText>
      </w:r>
      <w:r>
        <w:rPr>
          <w:rFonts w:cs="Arial"/>
          <w:szCs w:val="24"/>
        </w:rPr>
        <w:fldChar w:fldCharType="separate"/>
      </w:r>
      <w:hyperlink w:anchor="_Toc280949728" w:history="1">
        <w:r w:rsidR="00246E09" w:rsidRPr="003A2D75">
          <w:rPr>
            <w:rStyle w:val="Hyperlink"/>
            <w:noProof/>
          </w:rPr>
          <w:t>Grafikon 1 : registrirana vozila v letu 2009</w:t>
        </w:r>
        <w:r w:rsidR="00246E0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BA4850" w14:textId="77777777" w:rsidR="00246E09" w:rsidRPr="00EC2371" w:rsidRDefault="00814062">
      <w:pPr>
        <w:pStyle w:val="TableofFigures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29" w:history="1">
        <w:r w:rsidR="00246E09" w:rsidRPr="003A2D75">
          <w:rPr>
            <w:rStyle w:val="Hyperlink"/>
            <w:noProof/>
          </w:rPr>
          <w:t>Grafikon 2 : registrirana vozila v letu 2006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_Toc280949729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3</w:t>
        </w:r>
        <w:r w:rsidR="002E5A99">
          <w:rPr>
            <w:noProof/>
            <w:webHidden/>
          </w:rPr>
          <w:fldChar w:fldCharType="end"/>
        </w:r>
      </w:hyperlink>
    </w:p>
    <w:p w14:paraId="7D751587" w14:textId="77777777" w:rsidR="00246E09" w:rsidRPr="00EC2371" w:rsidRDefault="00814062">
      <w:pPr>
        <w:pStyle w:val="TableofFigures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30" w:history="1">
        <w:r w:rsidR="00246E09" w:rsidRPr="003A2D75">
          <w:rPr>
            <w:rStyle w:val="Hyperlink"/>
            <w:noProof/>
          </w:rPr>
          <w:t>Grafikon 3 : registrirana vozila v letu 2003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_Toc280949730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4</w:t>
        </w:r>
        <w:r w:rsidR="002E5A99">
          <w:rPr>
            <w:noProof/>
            <w:webHidden/>
          </w:rPr>
          <w:fldChar w:fldCharType="end"/>
        </w:r>
      </w:hyperlink>
    </w:p>
    <w:p w14:paraId="0FC7CE89" w14:textId="77777777" w:rsidR="00246E09" w:rsidRPr="00EC2371" w:rsidRDefault="00814062">
      <w:pPr>
        <w:pStyle w:val="TableofFigures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31" w:history="1">
        <w:r w:rsidR="00246E09" w:rsidRPr="003A2D75">
          <w:rPr>
            <w:rStyle w:val="Hyperlink"/>
            <w:noProof/>
          </w:rPr>
          <w:t>Grafikon 4 : registrirana vozila v letu 1998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_Toc280949731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5</w:t>
        </w:r>
        <w:r w:rsidR="002E5A99">
          <w:rPr>
            <w:noProof/>
            <w:webHidden/>
          </w:rPr>
          <w:fldChar w:fldCharType="end"/>
        </w:r>
      </w:hyperlink>
    </w:p>
    <w:p w14:paraId="7F4B2639" w14:textId="77777777" w:rsidR="00246E09" w:rsidRPr="00EC2371" w:rsidRDefault="00814062">
      <w:pPr>
        <w:pStyle w:val="TableofFigures"/>
        <w:tabs>
          <w:tab w:val="right" w:leader="dot" w:pos="8777"/>
        </w:tabs>
        <w:rPr>
          <w:rFonts w:ascii="Calibri" w:eastAsia="Times New Roman" w:hAnsi="Calibri"/>
          <w:noProof/>
          <w:sz w:val="22"/>
          <w:lang w:eastAsia="sl-SI"/>
        </w:rPr>
      </w:pPr>
      <w:hyperlink w:anchor="_Toc280949732" w:history="1">
        <w:r w:rsidR="00246E09" w:rsidRPr="003A2D75">
          <w:rPr>
            <w:rStyle w:val="Hyperlink"/>
            <w:noProof/>
          </w:rPr>
          <w:t>Grafikon 5 : primerjava let 2009, 2006, 2003 in 1998 v registriranih vozilih</w:t>
        </w:r>
        <w:r w:rsidR="00246E09">
          <w:rPr>
            <w:noProof/>
            <w:webHidden/>
          </w:rPr>
          <w:tab/>
        </w:r>
        <w:r w:rsidR="002E5A99">
          <w:rPr>
            <w:noProof/>
            <w:webHidden/>
          </w:rPr>
          <w:fldChar w:fldCharType="begin"/>
        </w:r>
        <w:r w:rsidR="00246E09">
          <w:rPr>
            <w:noProof/>
            <w:webHidden/>
          </w:rPr>
          <w:instrText xml:space="preserve"> PAGEREF _Toc280949732 \h </w:instrText>
        </w:r>
        <w:r w:rsidR="002E5A99">
          <w:rPr>
            <w:noProof/>
            <w:webHidden/>
          </w:rPr>
        </w:r>
        <w:r w:rsidR="002E5A99">
          <w:rPr>
            <w:noProof/>
            <w:webHidden/>
          </w:rPr>
          <w:fldChar w:fldCharType="separate"/>
        </w:r>
        <w:r w:rsidR="00246E09">
          <w:rPr>
            <w:noProof/>
            <w:webHidden/>
          </w:rPr>
          <w:t>6</w:t>
        </w:r>
        <w:r w:rsidR="002E5A99">
          <w:rPr>
            <w:noProof/>
            <w:webHidden/>
          </w:rPr>
          <w:fldChar w:fldCharType="end"/>
        </w:r>
      </w:hyperlink>
    </w:p>
    <w:p w14:paraId="01064B5A" w14:textId="77777777" w:rsidR="002E27EA" w:rsidRDefault="002E5A99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69856BDF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3E884259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0C662AB3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4680CAC0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55EF0AA8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4E789FE1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049A5435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2F9D241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3A7E27A0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14C2F17B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15B6B2AF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1CF1A37E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Povzetek</w:t>
      </w:r>
    </w:p>
    <w:p w14:paraId="7D19C9EC" w14:textId="77777777" w:rsidR="002D323A" w:rsidRDefault="002D323A" w:rsidP="002E27EA">
      <w:pPr>
        <w:spacing w:before="120" w:after="120" w:line="360" w:lineRule="auto"/>
        <w:rPr>
          <w:rFonts w:cs="Arial"/>
          <w:szCs w:val="24"/>
        </w:rPr>
      </w:pPr>
    </w:p>
    <w:p w14:paraId="616468EE" w14:textId="77777777" w:rsidR="002E27EA" w:rsidRDefault="005F27BF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Naloga predstaviti statistiko registriranih vozil v Republiki Sloveniji mi je bila dodeljena s strani mentorja. Tema se mi ni zdela slaba, ker o njej vem zelo malo in si ne znam predstavljati številk katere govorijo o registriranih vozilih v Republiki Sloveniji. V tej projektni nalogi bom poskušal predstaviti statistiko registriranih vozil v naši državi in posamezna leta primerjati med seboj.</w:t>
      </w:r>
    </w:p>
    <w:p w14:paraId="641A589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61C5626F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Summary</w:t>
      </w:r>
    </w:p>
    <w:p w14:paraId="6C5E246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72A7425B" w14:textId="77777777" w:rsidR="002E27EA" w:rsidRDefault="007536AF" w:rsidP="002E27EA">
      <w:pPr>
        <w:spacing w:before="120"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Task to introduce stati</w:t>
      </w:r>
      <w:r w:rsidR="00342288">
        <w:rPr>
          <w:rFonts w:cs="Arial"/>
          <w:szCs w:val="24"/>
        </w:rPr>
        <w:t>stics of registered vehicles in republic Slovenia was assigned to me from my mentor. Topic was not bad choise, because i know very little about topic and I cant imagine numbers which talk about registered vehicles in republic Slovenia. In this project exam I will try to introduce statistics registered vehicles in our country and individual years compare with eachother.</w:t>
      </w:r>
    </w:p>
    <w:p w14:paraId="15A98D14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2496010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29B204F8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2D756401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0B8A3FE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51C2239C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1FDCF556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7ABC99AA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305FFC28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6D59457F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14CC1778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74AD13A8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2ED815A9" w14:textId="77777777" w:rsidR="002E27EA" w:rsidRDefault="002E27EA" w:rsidP="002E27EA">
      <w:pPr>
        <w:spacing w:before="120" w:after="120" w:line="360" w:lineRule="auto"/>
        <w:rPr>
          <w:rFonts w:cs="Arial"/>
          <w:szCs w:val="24"/>
        </w:rPr>
      </w:pPr>
    </w:p>
    <w:p w14:paraId="32C3B12A" w14:textId="77777777" w:rsidR="00016EA0" w:rsidRDefault="00016EA0" w:rsidP="002E27EA">
      <w:pPr>
        <w:pStyle w:val="Heading1"/>
        <w:sectPr w:rsidR="00016EA0" w:rsidSect="008456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187057A6" w14:textId="77777777" w:rsidR="002E27EA" w:rsidRDefault="002E27EA" w:rsidP="002E27EA">
      <w:pPr>
        <w:pStyle w:val="Heading1"/>
      </w:pPr>
      <w:bookmarkStart w:id="1" w:name="_Toc280949720"/>
      <w:r>
        <w:t>Vsebina</w:t>
      </w:r>
      <w:bookmarkEnd w:id="1"/>
    </w:p>
    <w:p w14:paraId="28DF4868" w14:textId="77777777" w:rsidR="00FC201A" w:rsidRDefault="00FC201A" w:rsidP="00FC201A"/>
    <w:p w14:paraId="18E9941A" w14:textId="77777777" w:rsidR="00FC201A" w:rsidRDefault="00FC201A" w:rsidP="00FC201A"/>
    <w:p w14:paraId="53E36683" w14:textId="77777777" w:rsidR="00FC201A" w:rsidRDefault="00A84AB3" w:rsidP="00FC201A">
      <w:pPr>
        <w:pStyle w:val="Heading2"/>
      </w:pPr>
      <w:bookmarkStart w:id="2" w:name="_Toc280949721"/>
      <w:r>
        <w:t>Registrirana vozila</w:t>
      </w:r>
      <w:r w:rsidR="006F1BA4">
        <w:t xml:space="preserve"> v letu 2009</w:t>
      </w:r>
      <w:bookmarkEnd w:id="2"/>
    </w:p>
    <w:p w14:paraId="55E08ADA" w14:textId="77777777" w:rsidR="006F1BA4" w:rsidRDefault="006F1BA4" w:rsidP="006F1BA4"/>
    <w:p w14:paraId="223BB02D" w14:textId="77777777" w:rsidR="006F1BA4" w:rsidRDefault="006F1BA4" w:rsidP="006F1BA4">
      <w:r>
        <w:t xml:space="preserve">Ker celotno leto 2010 še ni minilo bom napisal statistiko </w:t>
      </w:r>
      <w:r w:rsidR="00A84AB3">
        <w:t>registriranih</w:t>
      </w:r>
      <w:r>
        <w:t xml:space="preserve"> vozil za leto 2009. V prejšnjem letu je bil najbolje prodajan model Renault Clio (67% </w:t>
      </w:r>
      <w:r w:rsidR="00FA3AA5">
        <w:t xml:space="preserve">lastnikov </w:t>
      </w:r>
      <w:r>
        <w:t xml:space="preserve"> uporablja bencinski motor</w:t>
      </w:r>
      <w:r w:rsidR="00FA3AA5">
        <w:t>)</w:t>
      </w:r>
      <w:r>
        <w:t xml:space="preserve">. Najbolj priljubljena barva tega avtomobila je bila kovinsko siva. Drugi najbolje prodajan avto leta 2009 je bil Renault Megane </w:t>
      </w:r>
      <w:r w:rsidR="002377B3">
        <w:t xml:space="preserve">(34% uporabnikov tega avtomobila z bencinskim motorjem) v </w:t>
      </w:r>
      <w:r w:rsidR="00FA3AA5">
        <w:t xml:space="preserve">kovinsko sivi barvi. Tretji pa </w:t>
      </w:r>
      <w:r w:rsidR="002377B3">
        <w:t xml:space="preserve">je bil Kia Ceed (51% z bencinskim motorjem) v beli barvi. </w:t>
      </w:r>
    </w:p>
    <w:p w14:paraId="66E28629" w14:textId="77777777" w:rsidR="00FA3AA5" w:rsidRDefault="00FA3AA5" w:rsidP="006F1BA4">
      <w:r>
        <w:t>Statistika ministrstva za notranje zadeve kaže, da je bilo lansko leto največ prodanih avtomobilov meseca aprila, najmanj pa decembra.</w:t>
      </w:r>
      <w:r w:rsidR="00ED2880">
        <w:t xml:space="preserve"> </w:t>
      </w:r>
      <w:r w:rsidR="00E50D16">
        <w:t xml:space="preserve">Največ avtomobilov se proda v toplejšem času in sicer od marca do julija. </w:t>
      </w:r>
      <w:r>
        <w:t>Statistika za lansko leto je sledeča:</w:t>
      </w:r>
    </w:p>
    <w:p w14:paraId="1B41CE9B" w14:textId="77777777" w:rsidR="00FA3AA5" w:rsidRDefault="00FA3AA5" w:rsidP="00FA3AA5">
      <w:pPr>
        <w:pStyle w:val="ListParagraph"/>
        <w:numPr>
          <w:ilvl w:val="0"/>
          <w:numId w:val="1"/>
        </w:numPr>
      </w:pPr>
      <w:r>
        <w:t>januar 7304 registriranih vozil</w:t>
      </w:r>
    </w:p>
    <w:p w14:paraId="469FBF83" w14:textId="77777777" w:rsidR="00FA3AA5" w:rsidRDefault="00FA3AA5" w:rsidP="00FA3AA5">
      <w:pPr>
        <w:pStyle w:val="ListParagraph"/>
        <w:numPr>
          <w:ilvl w:val="0"/>
          <w:numId w:val="1"/>
        </w:numPr>
      </w:pPr>
      <w:r>
        <w:t>februar 8147 registriranih vozil</w:t>
      </w:r>
    </w:p>
    <w:p w14:paraId="7982EF0F" w14:textId="77777777" w:rsidR="00FA3AA5" w:rsidRDefault="00FA3AA5" w:rsidP="00FA3AA5">
      <w:pPr>
        <w:pStyle w:val="ListParagraph"/>
        <w:numPr>
          <w:ilvl w:val="0"/>
          <w:numId w:val="1"/>
        </w:numPr>
      </w:pPr>
      <w:r>
        <w:t>marec 10387 registriranih vozil</w:t>
      </w:r>
    </w:p>
    <w:p w14:paraId="2F1A16EC" w14:textId="77777777" w:rsidR="00506EB2" w:rsidRDefault="00506EB2" w:rsidP="00FA3AA5">
      <w:pPr>
        <w:pStyle w:val="ListParagraph"/>
        <w:numPr>
          <w:ilvl w:val="0"/>
          <w:numId w:val="1"/>
        </w:numPr>
      </w:pPr>
      <w:r>
        <w:t>april 10650 registriranih vozil</w:t>
      </w:r>
    </w:p>
    <w:p w14:paraId="16EE3AF9" w14:textId="77777777" w:rsidR="00506EB2" w:rsidRDefault="00506EB2" w:rsidP="00FA3AA5">
      <w:pPr>
        <w:pStyle w:val="ListParagraph"/>
        <w:numPr>
          <w:ilvl w:val="0"/>
          <w:numId w:val="1"/>
        </w:numPr>
      </w:pPr>
      <w:r>
        <w:t>maj 9851 registriranih vozil</w:t>
      </w:r>
    </w:p>
    <w:p w14:paraId="4C5910C3" w14:textId="77777777" w:rsidR="00506EB2" w:rsidRDefault="00506EB2" w:rsidP="00FA3AA5">
      <w:pPr>
        <w:pStyle w:val="ListParagraph"/>
        <w:numPr>
          <w:ilvl w:val="0"/>
          <w:numId w:val="1"/>
        </w:numPr>
      </w:pPr>
      <w:r>
        <w:t>junij 10323 registriranih vozil</w:t>
      </w:r>
    </w:p>
    <w:p w14:paraId="0FE4EC6C" w14:textId="77777777" w:rsidR="00506EB2" w:rsidRDefault="00506EB2" w:rsidP="00FA3AA5">
      <w:pPr>
        <w:pStyle w:val="ListParagraph"/>
        <w:numPr>
          <w:ilvl w:val="0"/>
          <w:numId w:val="1"/>
        </w:numPr>
      </w:pPr>
      <w:r>
        <w:t>julij 9965 registriranih vozil</w:t>
      </w:r>
    </w:p>
    <w:p w14:paraId="5C4EAE12" w14:textId="77777777" w:rsidR="00506EB2" w:rsidRDefault="00506EB2" w:rsidP="00FA3AA5">
      <w:pPr>
        <w:pStyle w:val="ListParagraph"/>
        <w:numPr>
          <w:ilvl w:val="0"/>
          <w:numId w:val="1"/>
        </w:numPr>
      </w:pPr>
      <w:r>
        <w:t>avgust 7612  registriranih vozil</w:t>
      </w:r>
    </w:p>
    <w:p w14:paraId="5178C347" w14:textId="77777777" w:rsidR="00506EB2" w:rsidRDefault="00A84AB3" w:rsidP="00FA3AA5">
      <w:pPr>
        <w:pStyle w:val="ListParagraph"/>
        <w:numPr>
          <w:ilvl w:val="0"/>
          <w:numId w:val="1"/>
        </w:numPr>
      </w:pPr>
      <w:r>
        <w:t xml:space="preserve">september 8287 </w:t>
      </w:r>
      <w:r w:rsidR="00506EB2">
        <w:t xml:space="preserve"> registriranih vozil</w:t>
      </w:r>
    </w:p>
    <w:p w14:paraId="20E8535C" w14:textId="77777777" w:rsidR="00506EB2" w:rsidRDefault="00A84AB3" w:rsidP="00FA3AA5">
      <w:pPr>
        <w:pStyle w:val="ListParagraph"/>
        <w:numPr>
          <w:ilvl w:val="0"/>
          <w:numId w:val="1"/>
        </w:numPr>
      </w:pPr>
      <w:r>
        <w:t xml:space="preserve">oktober 8383 </w:t>
      </w:r>
      <w:r w:rsidR="00506EB2">
        <w:t xml:space="preserve"> registriranih vozil</w:t>
      </w:r>
    </w:p>
    <w:p w14:paraId="0BD2BEBA" w14:textId="77777777" w:rsidR="00506EB2" w:rsidRDefault="00A84AB3" w:rsidP="00FA3AA5">
      <w:pPr>
        <w:pStyle w:val="ListParagraph"/>
        <w:numPr>
          <w:ilvl w:val="0"/>
          <w:numId w:val="1"/>
        </w:numPr>
      </w:pPr>
      <w:r>
        <w:t xml:space="preserve">november 7395 </w:t>
      </w:r>
      <w:r w:rsidR="00506EB2">
        <w:t xml:space="preserve"> registriranih vozil</w:t>
      </w:r>
    </w:p>
    <w:p w14:paraId="2EEB91EE" w14:textId="77777777" w:rsidR="00506EB2" w:rsidRDefault="00A84AB3" w:rsidP="00FA3AA5">
      <w:pPr>
        <w:pStyle w:val="ListParagraph"/>
        <w:numPr>
          <w:ilvl w:val="0"/>
          <w:numId w:val="1"/>
        </w:numPr>
      </w:pPr>
      <w:r>
        <w:t xml:space="preserve">december 6455 </w:t>
      </w:r>
      <w:r w:rsidR="00506EB2">
        <w:t xml:space="preserve"> registriranih vozil</w:t>
      </w:r>
    </w:p>
    <w:p w14:paraId="1E4A1F52" w14:textId="77777777" w:rsidR="00E50D16" w:rsidRDefault="00E50D16" w:rsidP="00E50D16"/>
    <w:p w14:paraId="1CA047AF" w14:textId="77777777" w:rsidR="00E50D16" w:rsidRDefault="00E50D16" w:rsidP="00E50D16">
      <w:r>
        <w:t>Skupno je bilo lansko leto 104759 registriranih vozil.</w:t>
      </w:r>
      <w:r w:rsidR="00EE7306">
        <w:t xml:space="preserve"> </w:t>
      </w:r>
    </w:p>
    <w:p w14:paraId="4BEAD592" w14:textId="77777777" w:rsidR="003340BC" w:rsidRDefault="00EC2371" w:rsidP="00E50D16">
      <w:r w:rsidRPr="008F58DC">
        <w:rPr>
          <w:noProof/>
          <w:lang w:eastAsia="sl-SI"/>
        </w:rPr>
        <w:object w:dxaOrig="8660" w:dyaOrig="5060" w14:anchorId="4ABC8BCF">
          <v:shape id="Grafikon 2" o:spid="_x0000_i1026" type="#_x0000_t75" style="width:432.7pt;height:252.7pt;visibility:visible" o:ole="">
            <v:imagedata r:id="rId15" o:title=""/>
            <o:lock v:ext="edit" aspectratio="f"/>
          </v:shape>
          <o:OLEObject Type="Embed" ProgID="Excel.Sheet.8" ShapeID="Grafikon 2" DrawAspect="Content" ObjectID="_1620548436" r:id="rId16">
            <o:FieldCodes>\s</o:FieldCodes>
          </o:OLEObject>
        </w:object>
      </w:r>
    </w:p>
    <w:p w14:paraId="0B102972" w14:textId="77777777" w:rsidR="009717F0" w:rsidRPr="00012CCA" w:rsidRDefault="00012CCA" w:rsidP="00012CCA">
      <w:pPr>
        <w:pStyle w:val="Caption"/>
        <w:rPr>
          <w:color w:val="auto"/>
        </w:rPr>
      </w:pPr>
      <w:bookmarkStart w:id="3" w:name="_Toc280949728"/>
      <w:r w:rsidRPr="00012CCA">
        <w:rPr>
          <w:color w:val="auto"/>
        </w:rPr>
        <w:t xml:space="preserve">Grafikon </w:t>
      </w:r>
      <w:r w:rsidR="002E5A99" w:rsidRPr="00012CCA">
        <w:rPr>
          <w:color w:val="auto"/>
        </w:rPr>
        <w:fldChar w:fldCharType="begin"/>
      </w:r>
      <w:r w:rsidRPr="00012CCA">
        <w:rPr>
          <w:color w:val="auto"/>
        </w:rPr>
        <w:instrText xml:space="preserve"> SEQ Grafikon \* ARABIC </w:instrText>
      </w:r>
      <w:r w:rsidR="002E5A99" w:rsidRPr="00012CCA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="002E5A99" w:rsidRPr="00012CCA">
        <w:rPr>
          <w:color w:val="auto"/>
        </w:rPr>
        <w:fldChar w:fldCharType="end"/>
      </w:r>
      <w:r w:rsidRPr="00012CCA">
        <w:rPr>
          <w:color w:val="auto"/>
        </w:rPr>
        <w:t xml:space="preserve"> : </w:t>
      </w:r>
      <w:r>
        <w:rPr>
          <w:color w:val="auto"/>
        </w:rPr>
        <w:t>r</w:t>
      </w:r>
      <w:r w:rsidRPr="00012CCA">
        <w:rPr>
          <w:color w:val="auto"/>
        </w:rPr>
        <w:t>egistrirana vozila v letu 2009</w:t>
      </w:r>
      <w:bookmarkEnd w:id="3"/>
    </w:p>
    <w:p w14:paraId="0612A102" w14:textId="77777777" w:rsidR="00012CCA" w:rsidRPr="00012CCA" w:rsidRDefault="00012CCA" w:rsidP="00012CCA"/>
    <w:p w14:paraId="13B76BBF" w14:textId="77777777" w:rsidR="003340BC" w:rsidRDefault="003340BC" w:rsidP="003340BC">
      <w:pPr>
        <w:pStyle w:val="Heading2"/>
      </w:pPr>
      <w:bookmarkStart w:id="4" w:name="_Toc280949722"/>
      <w:r>
        <w:t>Registrirana vozila v letu 2006</w:t>
      </w:r>
      <w:bookmarkEnd w:id="4"/>
    </w:p>
    <w:p w14:paraId="7EAD43B1" w14:textId="77777777" w:rsidR="003340BC" w:rsidRDefault="003340BC" w:rsidP="00E50D16"/>
    <w:p w14:paraId="580ADE2D" w14:textId="77777777" w:rsidR="003340BC" w:rsidRDefault="003340BC" w:rsidP="00E50D16">
      <w:r>
        <w:t>Statistika za registrirana vozila v letu 2006 je:</w:t>
      </w:r>
    </w:p>
    <w:p w14:paraId="33FA4E5F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januar 8133 registriranih vozil</w:t>
      </w:r>
    </w:p>
    <w:p w14:paraId="249D6D2D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februar 8011 registriranih vozil</w:t>
      </w:r>
    </w:p>
    <w:p w14:paraId="467228F2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 xml:space="preserve">marec 10853 </w:t>
      </w:r>
      <w:r w:rsidRPr="003340BC">
        <w:t>registriranih vozil</w:t>
      </w:r>
    </w:p>
    <w:p w14:paraId="24999E56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april 11592 registriranih vozil</w:t>
      </w:r>
    </w:p>
    <w:p w14:paraId="345C1B97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maj 11366 registriranih vozil</w:t>
      </w:r>
    </w:p>
    <w:p w14:paraId="4C9B3B3C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junij 10350 registriranih vozil</w:t>
      </w:r>
    </w:p>
    <w:p w14:paraId="7A3C3C4B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julij 9377 registriranih vozil</w:t>
      </w:r>
    </w:p>
    <w:p w14:paraId="73E1FEBB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avgust 7867 registriranih vozil</w:t>
      </w:r>
    </w:p>
    <w:p w14:paraId="3FF644F1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september 8556 registriranih vozil</w:t>
      </w:r>
    </w:p>
    <w:p w14:paraId="65BFB8E0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oktober 8736 registriranih vozil</w:t>
      </w:r>
    </w:p>
    <w:p w14:paraId="072455BA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november 8146 registriranih vozil</w:t>
      </w:r>
    </w:p>
    <w:p w14:paraId="17F966B6" w14:textId="77777777" w:rsidR="003340BC" w:rsidRDefault="003340BC" w:rsidP="003340BC">
      <w:pPr>
        <w:pStyle w:val="ListParagraph"/>
        <w:numPr>
          <w:ilvl w:val="0"/>
          <w:numId w:val="2"/>
        </w:numPr>
      </w:pPr>
      <w:r>
        <w:t>december 7100 registriranih vozil</w:t>
      </w:r>
    </w:p>
    <w:p w14:paraId="55E6190D" w14:textId="77777777" w:rsidR="003340BC" w:rsidRDefault="003340BC" w:rsidP="003340BC"/>
    <w:p w14:paraId="775BE5C1" w14:textId="77777777" w:rsidR="003340BC" w:rsidRDefault="003340BC" w:rsidP="003340BC">
      <w:r>
        <w:t>Skupno število registriranih vozil v letu 2006 je 110087</w:t>
      </w:r>
      <w:r w:rsidR="005E4B3C">
        <w:t>, kar je 5328 vozil več kot v letu 2009. Podatek kaže, da so posledice recesije tudi v avtomobilski industriji, saj je leta 2006 bilo registriranih več vozil kot leta 2009.</w:t>
      </w:r>
    </w:p>
    <w:p w14:paraId="1B8A1BBF" w14:textId="77777777" w:rsidR="005051D4" w:rsidRDefault="00EC2371" w:rsidP="003340BC">
      <w:r w:rsidRPr="008F58DC">
        <w:rPr>
          <w:noProof/>
          <w:lang w:eastAsia="sl-SI"/>
        </w:rPr>
        <w:object w:dxaOrig="8660" w:dyaOrig="5060" w14:anchorId="3E4C6169">
          <v:shape id="Grafikon 3" o:spid="_x0000_i1027" type="#_x0000_t75" style="width:432.7pt;height:252.7pt;visibility:visible" o:ole="">
            <v:imagedata r:id="rId17" o:title=""/>
            <o:lock v:ext="edit" aspectratio="f"/>
          </v:shape>
          <o:OLEObject Type="Embed" ProgID="Excel.Sheet.8" ShapeID="Grafikon 3" DrawAspect="Content" ObjectID="_1620548437" r:id="rId18">
            <o:FieldCodes>\s</o:FieldCodes>
          </o:OLEObject>
        </w:object>
      </w:r>
    </w:p>
    <w:p w14:paraId="1C5720F7" w14:textId="77777777" w:rsidR="0041622C" w:rsidRPr="00012CCA" w:rsidRDefault="00012CCA" w:rsidP="00012CCA">
      <w:pPr>
        <w:pStyle w:val="Caption"/>
        <w:rPr>
          <w:color w:val="auto"/>
        </w:rPr>
      </w:pPr>
      <w:bookmarkStart w:id="5" w:name="_Toc280949729"/>
      <w:r w:rsidRPr="00012CCA">
        <w:rPr>
          <w:color w:val="auto"/>
        </w:rPr>
        <w:t xml:space="preserve">Grafikon </w:t>
      </w:r>
      <w:r w:rsidR="002E5A99" w:rsidRPr="00012CCA">
        <w:rPr>
          <w:color w:val="auto"/>
        </w:rPr>
        <w:fldChar w:fldCharType="begin"/>
      </w:r>
      <w:r w:rsidRPr="00012CCA">
        <w:rPr>
          <w:color w:val="auto"/>
        </w:rPr>
        <w:instrText xml:space="preserve"> SEQ Grafikon \* ARABIC </w:instrText>
      </w:r>
      <w:r w:rsidR="002E5A99" w:rsidRPr="00012CCA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="002E5A99" w:rsidRPr="00012CCA">
        <w:rPr>
          <w:color w:val="auto"/>
        </w:rPr>
        <w:fldChar w:fldCharType="end"/>
      </w:r>
      <w:r w:rsidRPr="00012CCA">
        <w:rPr>
          <w:color w:val="auto"/>
        </w:rPr>
        <w:t xml:space="preserve"> : registrirana vozila v letu 2006</w:t>
      </w:r>
      <w:bookmarkEnd w:id="5"/>
    </w:p>
    <w:p w14:paraId="55986E82" w14:textId="77777777" w:rsidR="00012CCA" w:rsidRPr="00012CCA" w:rsidRDefault="00012CCA" w:rsidP="00012CCA"/>
    <w:p w14:paraId="53D455B4" w14:textId="77777777" w:rsidR="005051D4" w:rsidRDefault="005051D4" w:rsidP="005051D4">
      <w:pPr>
        <w:pStyle w:val="Heading2"/>
      </w:pPr>
      <w:bookmarkStart w:id="6" w:name="_Toc280949723"/>
      <w:r>
        <w:t>Registrirana vozila v letu 2003</w:t>
      </w:r>
      <w:bookmarkEnd w:id="6"/>
    </w:p>
    <w:p w14:paraId="13E8CA7D" w14:textId="77777777" w:rsidR="005051D4" w:rsidRDefault="005051D4" w:rsidP="005051D4"/>
    <w:p w14:paraId="64ACC6B2" w14:textId="77777777" w:rsidR="005051D4" w:rsidRDefault="005051D4" w:rsidP="005051D4">
      <w:r>
        <w:t>Statistika za registrirana vozila v letu 2003 je:</w:t>
      </w:r>
    </w:p>
    <w:p w14:paraId="534F77B9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januar 6028</w:t>
      </w:r>
    </w:p>
    <w:p w14:paraId="2AB0E4FA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februar 6668</w:t>
      </w:r>
    </w:p>
    <w:p w14:paraId="5F4D0C75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marec 8196</w:t>
      </w:r>
    </w:p>
    <w:p w14:paraId="29E3C2D7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april 9820</w:t>
      </w:r>
    </w:p>
    <w:p w14:paraId="21B67FE2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maj 9030</w:t>
      </w:r>
    </w:p>
    <w:p w14:paraId="7154C968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junij 9267</w:t>
      </w:r>
    </w:p>
    <w:p w14:paraId="5CBF7F7C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julij 8262</w:t>
      </w:r>
    </w:p>
    <w:p w14:paraId="398A96AF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avgust 5975</w:t>
      </w:r>
    </w:p>
    <w:p w14:paraId="14C37ADD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september 6410</w:t>
      </w:r>
    </w:p>
    <w:p w14:paraId="2A4D281C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oktober 6959</w:t>
      </w:r>
    </w:p>
    <w:p w14:paraId="6D087A02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november 6561</w:t>
      </w:r>
    </w:p>
    <w:p w14:paraId="793D95A2" w14:textId="77777777" w:rsidR="005051D4" w:rsidRDefault="005051D4" w:rsidP="005051D4">
      <w:pPr>
        <w:pStyle w:val="ListParagraph"/>
        <w:numPr>
          <w:ilvl w:val="0"/>
          <w:numId w:val="3"/>
        </w:numPr>
      </w:pPr>
      <w:r>
        <w:t>december 6923</w:t>
      </w:r>
    </w:p>
    <w:p w14:paraId="4AA2723E" w14:textId="77777777" w:rsidR="005051D4" w:rsidRDefault="005051D4" w:rsidP="005051D4"/>
    <w:p w14:paraId="5505A13E" w14:textId="77777777" w:rsidR="005051D4" w:rsidRDefault="005051D4" w:rsidP="005051D4">
      <w:r>
        <w:t>Skupno število registriranih vozil v letu 2003 je 90081 kar je 146</w:t>
      </w:r>
      <w:r w:rsidR="001833A6">
        <w:t>78 manj od leta 2009 in kar 20006 registriranih vozil manj kot leta 2006 kar pomeni, da ko smo leta 2004 prišli v EU se je prodaja vozil krepko zvišala.</w:t>
      </w:r>
    </w:p>
    <w:p w14:paraId="5407B6DE" w14:textId="77777777" w:rsidR="001833A6" w:rsidRDefault="001833A6" w:rsidP="005051D4"/>
    <w:p w14:paraId="46FF3957" w14:textId="77777777" w:rsidR="001833A6" w:rsidRDefault="00EC2371" w:rsidP="005051D4">
      <w:r w:rsidRPr="008F58DC">
        <w:rPr>
          <w:noProof/>
          <w:lang w:eastAsia="sl-SI"/>
        </w:rPr>
        <w:object w:dxaOrig="8660" w:dyaOrig="5060" w14:anchorId="1341D17D">
          <v:shape id="Grafikon 4" o:spid="_x0000_i1028" type="#_x0000_t75" style="width:432.7pt;height:252.7pt;visibility:visible" o:ole="">
            <v:imagedata r:id="rId19" o:title=""/>
            <o:lock v:ext="edit" aspectratio="f"/>
          </v:shape>
          <o:OLEObject Type="Embed" ProgID="Excel.Sheet.8" ShapeID="Grafikon 4" DrawAspect="Content" ObjectID="_1620548438" r:id="rId20">
            <o:FieldCodes>\s</o:FieldCodes>
          </o:OLEObject>
        </w:object>
      </w:r>
    </w:p>
    <w:p w14:paraId="48479E83" w14:textId="77777777" w:rsidR="006E5125" w:rsidRPr="00012CCA" w:rsidRDefault="00012CCA" w:rsidP="00012CCA">
      <w:pPr>
        <w:pStyle w:val="Caption"/>
        <w:rPr>
          <w:color w:val="auto"/>
        </w:rPr>
      </w:pPr>
      <w:bookmarkStart w:id="7" w:name="_Toc280949730"/>
      <w:r w:rsidRPr="00012CCA">
        <w:rPr>
          <w:color w:val="auto"/>
        </w:rPr>
        <w:t xml:space="preserve">Grafikon </w:t>
      </w:r>
      <w:r w:rsidR="002E5A99" w:rsidRPr="00012CCA">
        <w:rPr>
          <w:color w:val="auto"/>
        </w:rPr>
        <w:fldChar w:fldCharType="begin"/>
      </w:r>
      <w:r w:rsidRPr="00012CCA">
        <w:rPr>
          <w:color w:val="auto"/>
        </w:rPr>
        <w:instrText xml:space="preserve"> SEQ Grafikon \* ARABIC </w:instrText>
      </w:r>
      <w:r w:rsidR="002E5A99" w:rsidRPr="00012CCA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="002E5A99" w:rsidRPr="00012CCA">
        <w:rPr>
          <w:color w:val="auto"/>
        </w:rPr>
        <w:fldChar w:fldCharType="end"/>
      </w:r>
      <w:r w:rsidRPr="00012CCA">
        <w:rPr>
          <w:color w:val="auto"/>
        </w:rPr>
        <w:t xml:space="preserve"> : registrirana vozila v letu 2003</w:t>
      </w:r>
      <w:bookmarkEnd w:id="7"/>
    </w:p>
    <w:p w14:paraId="7E98F49B" w14:textId="77777777" w:rsidR="006E5125" w:rsidRDefault="006E5125" w:rsidP="005051D4"/>
    <w:p w14:paraId="4CECE986" w14:textId="77777777" w:rsidR="006E5125" w:rsidRDefault="006E5125" w:rsidP="006E5125">
      <w:pPr>
        <w:pStyle w:val="Heading2"/>
      </w:pPr>
      <w:bookmarkStart w:id="8" w:name="_Toc280949724"/>
      <w:r>
        <w:t>Registrirana vozila v letu 1998</w:t>
      </w:r>
      <w:bookmarkEnd w:id="8"/>
    </w:p>
    <w:p w14:paraId="37C7A667" w14:textId="77777777" w:rsidR="006E5125" w:rsidRDefault="006E5125" w:rsidP="006E5125"/>
    <w:p w14:paraId="01478667" w14:textId="77777777" w:rsidR="006E5125" w:rsidRDefault="006E5125" w:rsidP="006E5125">
      <w:r>
        <w:t>Leto 1998 sem si izbral zaradi tega, ker je zadnje leto, kjer sem še lahko našel informacije o registriranih vozilih. Za leto 1998 se statistika registriranih vozil v Republiki Sloveniji glasi:</w:t>
      </w:r>
    </w:p>
    <w:p w14:paraId="2FFBCDBF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januar 4943</w:t>
      </w:r>
    </w:p>
    <w:p w14:paraId="6A10F84B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februar 6354</w:t>
      </w:r>
    </w:p>
    <w:p w14:paraId="28124DC5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marec 8003</w:t>
      </w:r>
    </w:p>
    <w:p w14:paraId="613E4BBE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april 9241</w:t>
      </w:r>
    </w:p>
    <w:p w14:paraId="2DEC9550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maj 8761</w:t>
      </w:r>
    </w:p>
    <w:p w14:paraId="6828D702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junij 9107</w:t>
      </w:r>
    </w:p>
    <w:p w14:paraId="01CD435E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julij 8823</w:t>
      </w:r>
    </w:p>
    <w:p w14:paraId="3A9E263F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avgust 5726</w:t>
      </w:r>
    </w:p>
    <w:p w14:paraId="602E0219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september 6771</w:t>
      </w:r>
    </w:p>
    <w:p w14:paraId="6013674D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oktober 7745</w:t>
      </w:r>
    </w:p>
    <w:p w14:paraId="636ED63A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november 5914</w:t>
      </w:r>
    </w:p>
    <w:p w14:paraId="2E1D666F" w14:textId="77777777" w:rsidR="006E5125" w:rsidRDefault="006E5125" w:rsidP="006E5125">
      <w:pPr>
        <w:pStyle w:val="ListParagraph"/>
        <w:numPr>
          <w:ilvl w:val="0"/>
          <w:numId w:val="4"/>
        </w:numPr>
      </w:pPr>
      <w:r>
        <w:t>december 6191</w:t>
      </w:r>
    </w:p>
    <w:p w14:paraId="38EF715D" w14:textId="77777777" w:rsidR="00771DBA" w:rsidRDefault="00771DBA" w:rsidP="00771DBA"/>
    <w:p w14:paraId="54DCC9BC" w14:textId="77777777" w:rsidR="00771DBA" w:rsidRDefault="00771DBA" w:rsidP="00771DBA">
      <w:r>
        <w:t>Skupno je bilo leta</w:t>
      </w:r>
      <w:r w:rsidR="00D53287">
        <w:t xml:space="preserve"> 1998 registriranih 87579 vozil, kar pomeni, da smo prebivalci Slovenije registrirali 17180 manj vozil kot lansko leto.</w:t>
      </w:r>
    </w:p>
    <w:p w14:paraId="3534200B" w14:textId="77777777" w:rsidR="005A4BE2" w:rsidRDefault="00EC2371" w:rsidP="00771DBA">
      <w:r w:rsidRPr="008F58DC">
        <w:rPr>
          <w:noProof/>
          <w:lang w:eastAsia="sl-SI"/>
        </w:rPr>
        <w:object w:dxaOrig="8660" w:dyaOrig="5060" w14:anchorId="5F0E61CE">
          <v:shape id="Grafikon 5" o:spid="_x0000_i1029" type="#_x0000_t75" style="width:432.7pt;height:252.7pt;visibility:visible" o:ole="">
            <v:imagedata r:id="rId21" o:title=""/>
            <o:lock v:ext="edit" aspectratio="f"/>
          </v:shape>
          <o:OLEObject Type="Embed" ProgID="Excel.Sheet.8" ShapeID="Grafikon 5" DrawAspect="Content" ObjectID="_1620548439" r:id="rId22">
            <o:FieldCodes>\s</o:FieldCodes>
          </o:OLEObject>
        </w:object>
      </w:r>
    </w:p>
    <w:p w14:paraId="2BBE0B4E" w14:textId="77777777" w:rsidR="00503865" w:rsidRPr="00012CCA" w:rsidRDefault="00012CCA" w:rsidP="00012CCA">
      <w:pPr>
        <w:pStyle w:val="Caption"/>
        <w:rPr>
          <w:color w:val="auto"/>
        </w:rPr>
      </w:pPr>
      <w:bookmarkStart w:id="9" w:name="_Toc280949731"/>
      <w:r w:rsidRPr="00012CCA">
        <w:rPr>
          <w:color w:val="auto"/>
        </w:rPr>
        <w:t xml:space="preserve">Grafikon </w:t>
      </w:r>
      <w:r w:rsidR="002E5A99" w:rsidRPr="00012CCA">
        <w:rPr>
          <w:color w:val="auto"/>
        </w:rPr>
        <w:fldChar w:fldCharType="begin"/>
      </w:r>
      <w:r w:rsidRPr="00012CCA">
        <w:rPr>
          <w:color w:val="auto"/>
        </w:rPr>
        <w:instrText xml:space="preserve"> SEQ Grafikon \* ARABIC </w:instrText>
      </w:r>
      <w:r w:rsidR="002E5A99" w:rsidRPr="00012CCA">
        <w:rPr>
          <w:color w:val="auto"/>
        </w:rPr>
        <w:fldChar w:fldCharType="separate"/>
      </w:r>
      <w:r>
        <w:rPr>
          <w:noProof/>
          <w:color w:val="auto"/>
        </w:rPr>
        <w:t>4</w:t>
      </w:r>
      <w:r w:rsidR="002E5A99" w:rsidRPr="00012CCA">
        <w:rPr>
          <w:color w:val="auto"/>
        </w:rPr>
        <w:fldChar w:fldCharType="end"/>
      </w:r>
      <w:r w:rsidRPr="00012CCA">
        <w:rPr>
          <w:color w:val="auto"/>
        </w:rPr>
        <w:t xml:space="preserve"> : registrirana vozila v letu 1998</w:t>
      </w:r>
      <w:bookmarkEnd w:id="9"/>
    </w:p>
    <w:p w14:paraId="34C489DA" w14:textId="77777777" w:rsidR="00503865" w:rsidRDefault="00503865" w:rsidP="00A06784"/>
    <w:p w14:paraId="72E933DA" w14:textId="77777777" w:rsidR="00503865" w:rsidRDefault="00CC0CB6" w:rsidP="00CC0CB6">
      <w:pPr>
        <w:pStyle w:val="Heading1"/>
      </w:pPr>
      <w:bookmarkStart w:id="10" w:name="_Toc280949725"/>
      <w:r>
        <w:t>Ugotovitve</w:t>
      </w:r>
      <w:bookmarkEnd w:id="10"/>
    </w:p>
    <w:p w14:paraId="77773338" w14:textId="77777777" w:rsidR="00CC0CB6" w:rsidRDefault="00CC0CB6" w:rsidP="00CC0CB6"/>
    <w:p w14:paraId="32F4E374" w14:textId="77777777" w:rsidR="00CC0CB6" w:rsidRPr="00CC0CB6" w:rsidRDefault="00CC0CB6" w:rsidP="00CC0CB6">
      <w:r>
        <w:t>Ugotovil sem, da so prebivalci Republike Slovenije registrirali največ vozil v letu 2006. Največ avtomobilov, ki so bili registrirani v Sloveniji so proizvedle tuje države in sicer:Italija, Nemčija, Francija, Južna Koreja, Japonska</w:t>
      </w:r>
      <w:r w:rsidR="003232BA">
        <w:t xml:space="preserve">, Amerika, Španija, Švedska ter Češka. Največkrat so bila registrirana osebna vozila, sledila pa so jim tovorna vozila </w:t>
      </w:r>
      <w:r w:rsidR="00862E24">
        <w:t xml:space="preserve">in </w:t>
      </w:r>
      <w:r w:rsidR="003232BA">
        <w:t>delovni stroji.</w:t>
      </w:r>
      <w:r w:rsidR="00FF2C5B">
        <w:t xml:space="preserve"> V spodnjem grafu je prikazana registracija vozil v Republiki Sloveniji za </w:t>
      </w:r>
      <w:r w:rsidR="00862E24">
        <w:t>posamezno leto</w:t>
      </w:r>
      <w:r w:rsidR="00FF2C5B">
        <w:t xml:space="preserve">. Ugotovil sem, da recesija ni ogromno vplivala na avtomobilsko proizvodnjo vendar pa se recesija pozna. Od leta 1998 do leta 2009 se je registracija mesečno zvišala za </w:t>
      </w:r>
      <w:r w:rsidR="00A9143F">
        <w:t>približno 2000 reg</w:t>
      </w:r>
      <w:r w:rsidR="004F3BEE">
        <w:t>istriranih transportnih sre</w:t>
      </w:r>
      <w:r w:rsidR="00862E24">
        <w:t>d</w:t>
      </w:r>
      <w:r w:rsidR="004F3BEE">
        <w:t>stev.</w:t>
      </w:r>
    </w:p>
    <w:p w14:paraId="77C6B992" w14:textId="77777777" w:rsidR="00506EB2" w:rsidRDefault="00EC2371" w:rsidP="00012CCA">
      <w:r w:rsidRPr="008F58DC">
        <w:rPr>
          <w:noProof/>
          <w:lang w:eastAsia="sl-SI"/>
        </w:rPr>
        <w:object w:dxaOrig="9409" w:dyaOrig="6068" w14:anchorId="45CAFAEB">
          <v:shape id="Grafikon 1" o:spid="_x0000_i1030" type="#_x0000_t75" style="width:470.7pt;height:303.6pt;visibility:visible" o:ole="">
            <v:imagedata r:id="rId23" o:title=""/>
            <o:lock v:ext="edit" aspectratio="f"/>
          </v:shape>
          <o:OLEObject Type="Embed" ProgID="Excel.Sheet.8" ShapeID="Grafikon 1" DrawAspect="Content" ObjectID="_1620548440" r:id="rId24">
            <o:FieldCodes>\s</o:FieldCodes>
          </o:OLEObject>
        </w:object>
      </w:r>
    </w:p>
    <w:p w14:paraId="1DCA0D7A" w14:textId="77777777" w:rsidR="00012CCA" w:rsidRPr="00012CCA" w:rsidRDefault="00012CCA" w:rsidP="00012CCA">
      <w:pPr>
        <w:pStyle w:val="Caption"/>
        <w:rPr>
          <w:color w:val="auto"/>
        </w:rPr>
      </w:pPr>
      <w:bookmarkStart w:id="11" w:name="_Toc280949732"/>
      <w:r w:rsidRPr="00012CCA">
        <w:rPr>
          <w:color w:val="auto"/>
        </w:rPr>
        <w:t xml:space="preserve">Grafikon </w:t>
      </w:r>
      <w:r w:rsidR="002E5A99" w:rsidRPr="00012CCA">
        <w:rPr>
          <w:color w:val="auto"/>
        </w:rPr>
        <w:fldChar w:fldCharType="begin"/>
      </w:r>
      <w:r w:rsidRPr="00012CCA">
        <w:rPr>
          <w:color w:val="auto"/>
        </w:rPr>
        <w:instrText xml:space="preserve"> SEQ Grafikon \* ARABIC </w:instrText>
      </w:r>
      <w:r w:rsidR="002E5A99" w:rsidRPr="00012CCA">
        <w:rPr>
          <w:color w:val="auto"/>
        </w:rPr>
        <w:fldChar w:fldCharType="separate"/>
      </w:r>
      <w:r w:rsidRPr="00012CCA">
        <w:rPr>
          <w:noProof/>
          <w:color w:val="auto"/>
        </w:rPr>
        <w:t>5</w:t>
      </w:r>
      <w:r w:rsidR="002E5A99" w:rsidRPr="00012CCA">
        <w:rPr>
          <w:color w:val="auto"/>
        </w:rPr>
        <w:fldChar w:fldCharType="end"/>
      </w:r>
      <w:r w:rsidRPr="00012CCA">
        <w:rPr>
          <w:color w:val="auto"/>
        </w:rPr>
        <w:t xml:space="preserve"> : primerjava let 2009, 2006, 2003 in 1998 v registriranih vozilih</w:t>
      </w:r>
      <w:bookmarkEnd w:id="11"/>
    </w:p>
    <w:p w14:paraId="6B73C979" w14:textId="77777777" w:rsidR="00506EB2" w:rsidRDefault="00506EB2" w:rsidP="00506EB2"/>
    <w:p w14:paraId="54052416" w14:textId="77777777" w:rsidR="00506EB2" w:rsidRDefault="00506EB2" w:rsidP="004F3BEE"/>
    <w:p w14:paraId="64464704" w14:textId="77777777" w:rsidR="002377B3" w:rsidRPr="006F1BA4" w:rsidRDefault="002377B3" w:rsidP="006F1BA4"/>
    <w:p w14:paraId="771F5B49" w14:textId="77777777" w:rsidR="00FC201A" w:rsidRDefault="00FC201A" w:rsidP="00FC201A"/>
    <w:p w14:paraId="08FE02DF" w14:textId="77777777" w:rsidR="00FC201A" w:rsidRDefault="00FC201A" w:rsidP="00FC201A"/>
    <w:p w14:paraId="13C0E886" w14:textId="77777777" w:rsidR="002C4C06" w:rsidRDefault="002C4C06" w:rsidP="00FC201A"/>
    <w:p w14:paraId="6AA52967" w14:textId="77777777" w:rsidR="002C4C06" w:rsidRDefault="002C4C06" w:rsidP="00FC201A"/>
    <w:p w14:paraId="5D32549E" w14:textId="77777777" w:rsidR="002C4C06" w:rsidRDefault="002C4C06" w:rsidP="00FC201A"/>
    <w:p w14:paraId="6EE5296E" w14:textId="77777777" w:rsidR="002C4C06" w:rsidRDefault="002C4C06" w:rsidP="00FC201A"/>
    <w:p w14:paraId="687360B6" w14:textId="77777777" w:rsidR="002C4C06" w:rsidRDefault="002C4C06" w:rsidP="00FC201A"/>
    <w:p w14:paraId="2D521AC8" w14:textId="77777777" w:rsidR="002C4C06" w:rsidRDefault="002C4C06" w:rsidP="00FC201A"/>
    <w:p w14:paraId="41DA3D61" w14:textId="77777777" w:rsidR="002C4C06" w:rsidRDefault="002C4C06" w:rsidP="00FC201A"/>
    <w:p w14:paraId="6C717A18" w14:textId="77777777" w:rsidR="002C4C06" w:rsidRDefault="002C4C06" w:rsidP="00FC201A"/>
    <w:p w14:paraId="5865CBF9" w14:textId="77777777" w:rsidR="002C4C06" w:rsidRDefault="002C4C06" w:rsidP="00FC201A"/>
    <w:p w14:paraId="544F06F7" w14:textId="77777777" w:rsidR="002C4C06" w:rsidRDefault="002C4C06" w:rsidP="002C4C06">
      <w:pPr>
        <w:pStyle w:val="Heading1"/>
      </w:pPr>
      <w:bookmarkStart w:id="12" w:name="_Toc280949726"/>
      <w:r>
        <w:t>Zaključek</w:t>
      </w:r>
      <w:bookmarkEnd w:id="12"/>
      <w:r>
        <w:t xml:space="preserve"> </w:t>
      </w:r>
    </w:p>
    <w:p w14:paraId="76CB2711" w14:textId="77777777" w:rsidR="002C4C06" w:rsidRDefault="002C4C06" w:rsidP="002C4C06"/>
    <w:p w14:paraId="6AA6A23F" w14:textId="77777777" w:rsidR="002C4C06" w:rsidRDefault="002C4C06" w:rsidP="002C4C06">
      <w:r>
        <w:t>V projektni nalogi sem napisal statistiko registriranih vozil v Republiki Sloveniji za leta: 2009, 2006, 2003 in pa za leto 1998. Na koncu naloge sem napisal tudi svoje ugotovitve, ki sem se jih naučil z lastne projektne naloge. Številke o registriranih vozilih so me malo presenetile, saj sem mislil, da v krizi (recesija) ljudje ne bodo toliko kupovali ozirom registrirali vozila vendar je ta razlika pred in med krizo zelo majhna.</w:t>
      </w:r>
    </w:p>
    <w:p w14:paraId="15AB3A75" w14:textId="77777777" w:rsidR="008B4384" w:rsidRDefault="008B4384" w:rsidP="002C4C06"/>
    <w:p w14:paraId="64EE5FBC" w14:textId="77777777" w:rsidR="008B4384" w:rsidRDefault="008B4384" w:rsidP="002C4C06"/>
    <w:p w14:paraId="27DBA935" w14:textId="77777777" w:rsidR="008B4384" w:rsidRDefault="008B4384" w:rsidP="002C4C06"/>
    <w:p w14:paraId="30F71E09" w14:textId="77777777" w:rsidR="008B4384" w:rsidRDefault="008B4384" w:rsidP="002C4C06"/>
    <w:p w14:paraId="13481990" w14:textId="77777777" w:rsidR="008B4384" w:rsidRDefault="008B4384" w:rsidP="002C4C06"/>
    <w:p w14:paraId="50095811" w14:textId="77777777" w:rsidR="008B4384" w:rsidRDefault="008B4384" w:rsidP="002C4C06"/>
    <w:p w14:paraId="11846B35" w14:textId="77777777" w:rsidR="008B4384" w:rsidRDefault="008B4384" w:rsidP="002C4C06"/>
    <w:p w14:paraId="20117A5E" w14:textId="77777777" w:rsidR="008B4384" w:rsidRDefault="008B4384" w:rsidP="002C4C06"/>
    <w:p w14:paraId="59901EC5" w14:textId="77777777" w:rsidR="008B4384" w:rsidRDefault="008B4384" w:rsidP="002C4C06"/>
    <w:p w14:paraId="08F9555E" w14:textId="77777777" w:rsidR="008B4384" w:rsidRDefault="008B4384" w:rsidP="002C4C06"/>
    <w:p w14:paraId="604CBCE8" w14:textId="77777777" w:rsidR="008B4384" w:rsidRDefault="008B4384" w:rsidP="002C4C06"/>
    <w:p w14:paraId="7AF7EE3D" w14:textId="77777777" w:rsidR="008B4384" w:rsidRDefault="008B4384" w:rsidP="002C4C06"/>
    <w:p w14:paraId="147B91D3" w14:textId="77777777" w:rsidR="008B4384" w:rsidRDefault="008B4384" w:rsidP="002C4C06"/>
    <w:p w14:paraId="63960246" w14:textId="77777777" w:rsidR="008B4384" w:rsidRDefault="008B4384" w:rsidP="002C4C06"/>
    <w:p w14:paraId="0CE2213B" w14:textId="77777777" w:rsidR="008B4384" w:rsidRDefault="008B4384" w:rsidP="002C4C06"/>
    <w:p w14:paraId="5A219A31" w14:textId="77777777" w:rsidR="008B4384" w:rsidRDefault="008B4384" w:rsidP="002C4C06"/>
    <w:p w14:paraId="562527C3" w14:textId="77777777" w:rsidR="008B4384" w:rsidRDefault="008B4384" w:rsidP="002C4C06"/>
    <w:p w14:paraId="6A733523" w14:textId="77777777" w:rsidR="008B4384" w:rsidRDefault="008B4384" w:rsidP="002C4C06"/>
    <w:p w14:paraId="60CA5CA0" w14:textId="77777777" w:rsidR="008B4384" w:rsidRDefault="008B4384" w:rsidP="002C4C06"/>
    <w:p w14:paraId="4E5048F4" w14:textId="77777777" w:rsidR="008B4384" w:rsidRDefault="008B4384" w:rsidP="002C4C06"/>
    <w:p w14:paraId="790BA8E1" w14:textId="77777777" w:rsidR="008B4384" w:rsidRDefault="008B4384" w:rsidP="002C4C06"/>
    <w:p w14:paraId="4F5AC3B0" w14:textId="77777777" w:rsidR="008B4384" w:rsidRDefault="008B4384" w:rsidP="008B4384">
      <w:pPr>
        <w:pStyle w:val="Heading1"/>
      </w:pPr>
      <w:bookmarkStart w:id="13" w:name="_Toc280949727"/>
      <w:r>
        <w:t>Viri in literatura</w:t>
      </w:r>
      <w:bookmarkEnd w:id="13"/>
    </w:p>
    <w:p w14:paraId="68120BD4" w14:textId="77777777" w:rsidR="008B4384" w:rsidRDefault="008B4384" w:rsidP="008B4384"/>
    <w:p w14:paraId="175CBC81" w14:textId="77777777" w:rsidR="008B4384" w:rsidRDefault="008B4384" w:rsidP="008B4384">
      <w:pPr>
        <w:pStyle w:val="ListParagraph"/>
        <w:numPr>
          <w:ilvl w:val="0"/>
          <w:numId w:val="5"/>
        </w:numPr>
      </w:pPr>
      <w:r>
        <w:t xml:space="preserve">Povzeto po spletni strani Ministrstva za notranje zadeve 20.12.2010, 18:33: </w:t>
      </w:r>
      <w:r w:rsidRPr="008B4384">
        <w:t>http://www.mnz.gov.si/</w:t>
      </w:r>
    </w:p>
    <w:p w14:paraId="5BB85756" w14:textId="77777777" w:rsidR="008B4384" w:rsidRPr="008B4384" w:rsidRDefault="008B4384" w:rsidP="008B4384">
      <w:pPr>
        <w:pStyle w:val="ListParagraph"/>
        <w:numPr>
          <w:ilvl w:val="0"/>
          <w:numId w:val="5"/>
        </w:numPr>
      </w:pPr>
      <w:r>
        <w:t xml:space="preserve">Povzeto po spletni strani Avtomobilizem 20.12.2010, 20.45: </w:t>
      </w:r>
      <w:r w:rsidRPr="008B4384">
        <w:t>http://www.avtomobilizem.com/forum/viewtopic.php?p=1275301&amp;sid=161fd9f1477e4c0324b7dbc4c0d2dbf6</w:t>
      </w:r>
    </w:p>
    <w:sectPr w:rsidR="008B4384" w:rsidRPr="008B4384" w:rsidSect="00016EA0">
      <w:headerReference w:type="default" r:id="rId25"/>
      <w:footerReference w:type="default" r:id="rId26"/>
      <w:pgSz w:w="11906" w:h="16838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D020" w14:textId="77777777" w:rsidR="00154649" w:rsidRDefault="00154649" w:rsidP="00016EA0">
      <w:pPr>
        <w:spacing w:after="0" w:line="240" w:lineRule="auto"/>
      </w:pPr>
      <w:r>
        <w:separator/>
      </w:r>
    </w:p>
  </w:endnote>
  <w:endnote w:type="continuationSeparator" w:id="0">
    <w:p w14:paraId="65F8E4CC" w14:textId="77777777" w:rsidR="00154649" w:rsidRDefault="00154649" w:rsidP="0001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0322" w14:textId="77777777" w:rsidR="00B03198" w:rsidRDefault="00B03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EB6D" w14:textId="77777777" w:rsidR="00016EA0" w:rsidRDefault="00016EA0">
    <w:pPr>
      <w:pStyle w:val="Footer"/>
      <w:jc w:val="right"/>
    </w:pPr>
  </w:p>
  <w:p w14:paraId="65D79C39" w14:textId="77777777" w:rsidR="00016EA0" w:rsidRDefault="00016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40FC" w14:textId="77777777" w:rsidR="00B03198" w:rsidRDefault="00B031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7408" w14:textId="77777777" w:rsidR="00016EA0" w:rsidRDefault="00EC53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2371">
      <w:rPr>
        <w:noProof/>
      </w:rPr>
      <w:t>8</w:t>
    </w:r>
    <w:r>
      <w:rPr>
        <w:noProof/>
      </w:rPr>
      <w:fldChar w:fldCharType="end"/>
    </w:r>
  </w:p>
  <w:p w14:paraId="3C25297A" w14:textId="77777777" w:rsidR="00016EA0" w:rsidRDefault="00016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1D82" w14:textId="77777777" w:rsidR="00154649" w:rsidRDefault="00154649" w:rsidP="00016EA0">
      <w:pPr>
        <w:spacing w:after="0" w:line="240" w:lineRule="auto"/>
      </w:pPr>
      <w:r>
        <w:separator/>
      </w:r>
    </w:p>
  </w:footnote>
  <w:footnote w:type="continuationSeparator" w:id="0">
    <w:p w14:paraId="2D91B2EC" w14:textId="77777777" w:rsidR="00154649" w:rsidRDefault="00154649" w:rsidP="0001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DC2A" w14:textId="77777777" w:rsidR="00B03198" w:rsidRDefault="00B03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0A5F" w14:textId="77777777" w:rsidR="00B03198" w:rsidRDefault="00B031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FA6E" w14:textId="77777777" w:rsidR="00B03198" w:rsidRDefault="00B031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2EB2" w14:textId="6259D5BC" w:rsidR="00016EA0" w:rsidRPr="00016EA0" w:rsidRDefault="00016EA0">
    <w:pPr>
      <w:pStyle w:val="Header"/>
      <w:rPr>
        <w:sz w:val="20"/>
        <w:szCs w:val="20"/>
      </w:rPr>
    </w:pPr>
    <w:r w:rsidRPr="00016EA0">
      <w:rPr>
        <w:sz w:val="20"/>
        <w:szCs w:val="20"/>
      </w:rPr>
      <w:t xml:space="preserve">Statistika registriranih vozil v Republiki Sloveniji                      </w:t>
    </w:r>
    <w:r>
      <w:rPr>
        <w:sz w:val="20"/>
        <w:szCs w:val="20"/>
      </w:rPr>
      <w:t xml:space="preserve">                                   </w:t>
    </w:r>
    <w:r w:rsidRPr="00016EA0">
      <w:rPr>
        <w:sz w:val="20"/>
        <w:szCs w:val="20"/>
      </w:rPr>
      <w:t xml:space="preserve"> </w:t>
    </w:r>
    <w:r w:rsidR="00B0319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17D5"/>
    <w:multiLevelType w:val="hybridMultilevel"/>
    <w:tmpl w:val="16646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D0F"/>
    <w:multiLevelType w:val="hybridMultilevel"/>
    <w:tmpl w:val="97C61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0AC8"/>
    <w:multiLevelType w:val="hybridMultilevel"/>
    <w:tmpl w:val="71F2D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2388"/>
    <w:multiLevelType w:val="hybridMultilevel"/>
    <w:tmpl w:val="A1A6F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F151A"/>
    <w:multiLevelType w:val="hybridMultilevel"/>
    <w:tmpl w:val="921A59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661"/>
    <w:rsid w:val="00012CCA"/>
    <w:rsid w:val="00016EA0"/>
    <w:rsid w:val="000E0670"/>
    <w:rsid w:val="00154649"/>
    <w:rsid w:val="00166A85"/>
    <w:rsid w:val="001833A6"/>
    <w:rsid w:val="001B17A8"/>
    <w:rsid w:val="001F184F"/>
    <w:rsid w:val="00215384"/>
    <w:rsid w:val="002377B3"/>
    <w:rsid w:val="00246E09"/>
    <w:rsid w:val="00263E7E"/>
    <w:rsid w:val="002C4C06"/>
    <w:rsid w:val="002D323A"/>
    <w:rsid w:val="002E27EA"/>
    <w:rsid w:val="002E5A99"/>
    <w:rsid w:val="003232BA"/>
    <w:rsid w:val="003340BC"/>
    <w:rsid w:val="00342288"/>
    <w:rsid w:val="0039724D"/>
    <w:rsid w:val="003C7447"/>
    <w:rsid w:val="0041622C"/>
    <w:rsid w:val="0043551A"/>
    <w:rsid w:val="00481D1C"/>
    <w:rsid w:val="004C5C0F"/>
    <w:rsid w:val="004F3BEE"/>
    <w:rsid w:val="00503865"/>
    <w:rsid w:val="005051D4"/>
    <w:rsid w:val="00506EB2"/>
    <w:rsid w:val="00533072"/>
    <w:rsid w:val="005A4BE2"/>
    <w:rsid w:val="005B067F"/>
    <w:rsid w:val="005B2A2C"/>
    <w:rsid w:val="005C0E46"/>
    <w:rsid w:val="005E4AB7"/>
    <w:rsid w:val="005E4B3C"/>
    <w:rsid w:val="005F27BF"/>
    <w:rsid w:val="006E5125"/>
    <w:rsid w:val="006F1BA4"/>
    <w:rsid w:val="007536AF"/>
    <w:rsid w:val="0076072A"/>
    <w:rsid w:val="00771DBA"/>
    <w:rsid w:val="007A4542"/>
    <w:rsid w:val="007E5682"/>
    <w:rsid w:val="00814062"/>
    <w:rsid w:val="00841F01"/>
    <w:rsid w:val="00845661"/>
    <w:rsid w:val="00862E24"/>
    <w:rsid w:val="008B4384"/>
    <w:rsid w:val="008C1729"/>
    <w:rsid w:val="009717F0"/>
    <w:rsid w:val="009B7253"/>
    <w:rsid w:val="00A06784"/>
    <w:rsid w:val="00A664E5"/>
    <w:rsid w:val="00A84AB3"/>
    <w:rsid w:val="00A9143F"/>
    <w:rsid w:val="00AA49BA"/>
    <w:rsid w:val="00B03198"/>
    <w:rsid w:val="00BE7558"/>
    <w:rsid w:val="00C116A3"/>
    <w:rsid w:val="00CA559D"/>
    <w:rsid w:val="00CC0CB6"/>
    <w:rsid w:val="00D401E9"/>
    <w:rsid w:val="00D53287"/>
    <w:rsid w:val="00D63068"/>
    <w:rsid w:val="00D8582C"/>
    <w:rsid w:val="00DC167C"/>
    <w:rsid w:val="00E50D16"/>
    <w:rsid w:val="00EB74AD"/>
    <w:rsid w:val="00EC2371"/>
    <w:rsid w:val="00EC53C4"/>
    <w:rsid w:val="00ED2880"/>
    <w:rsid w:val="00EE7306"/>
    <w:rsid w:val="00F04F7B"/>
    <w:rsid w:val="00F13B9D"/>
    <w:rsid w:val="00F40604"/>
    <w:rsid w:val="00F408EC"/>
    <w:rsid w:val="00F82CFE"/>
    <w:rsid w:val="00FA3AA5"/>
    <w:rsid w:val="00FC201A"/>
    <w:rsid w:val="00FD2824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BC5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661"/>
    <w:pPr>
      <w:keepNext/>
      <w:keepLines/>
      <w:spacing w:before="480" w:after="12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66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4566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845661"/>
    <w:rPr>
      <w:rFonts w:ascii="Arial" w:eastAsia="Times New Roman" w:hAnsi="Arial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845661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845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A3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30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1F18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184F"/>
    <w:pPr>
      <w:spacing w:after="100"/>
      <w:ind w:left="240"/>
    </w:pPr>
  </w:style>
  <w:style w:type="character" w:styleId="Hyperlink">
    <w:name w:val="Hyperlink"/>
    <w:uiPriority w:val="99"/>
    <w:unhideWhenUsed/>
    <w:rsid w:val="001F184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717F0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8582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1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16E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1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6EA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1.xls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.xls"/><Relationship Id="rId20" Type="http://schemas.openxmlformats.org/officeDocument/2006/relationships/oleObject" Target="embeddings/Microsoft_Excel_97-2003_Worksheet2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Microsoft_Excel_97-2003_Worksheet4.xls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Microsoft_Excel_97-2003_Worksheet3.xls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E2BA-C65B-4788-AAF8-B5838E3F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Links>
    <vt:vector size="78" baseType="variant">
      <vt:variant>
        <vt:i4>1835057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_Toc280949732</vt:lpwstr>
      </vt:variant>
      <vt:variant>
        <vt:i4>1835057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_Toc280949731</vt:lpwstr>
      </vt:variant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_Toc280949730</vt:lpwstr>
      </vt:variant>
      <vt:variant>
        <vt:i4>1900593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_Toc280949729</vt:lpwstr>
      </vt:variant>
      <vt:variant>
        <vt:i4>1900593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_Toc280949728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_Toc280949727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_Toc280949726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_Toc280949725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_Toc280949724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_Toc280949723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_Toc280949722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_Toc280949721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_Toc280949720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