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DB8" w:rsidRPr="000E1DB8" w:rsidRDefault="000E1DB8" w:rsidP="00F83696">
      <w:pPr>
        <w:autoSpaceDE w:val="0"/>
        <w:autoSpaceDN w:val="0"/>
        <w:adjustRightInd w:val="0"/>
        <w:rPr>
          <w:rFonts w:ascii="Comic Sans MS" w:hAnsi="Comic Sans MS" w:cs="Arial-BoldMT"/>
          <w:b/>
          <w:bCs/>
        </w:rPr>
      </w:pPr>
      <w:bookmarkStart w:id="0" w:name="_GoBack"/>
      <w:bookmarkEnd w:id="0"/>
      <w:r>
        <w:rPr>
          <w:rFonts w:ascii="Comic Sans MS" w:hAnsi="Comic Sans MS" w:cs="Arial-BoldMT"/>
          <w:bCs/>
        </w:rPr>
        <w:t xml:space="preserve">                                        </w:t>
      </w:r>
      <w:r w:rsidRPr="000E1DB8">
        <w:rPr>
          <w:rFonts w:ascii="Comic Sans MS" w:hAnsi="Comic Sans MS" w:cs="Arial-BoldMT"/>
          <w:b/>
          <w:bCs/>
        </w:rPr>
        <w:t xml:space="preserve"> BARVE ZA TISKANJE </w:t>
      </w:r>
    </w:p>
    <w:p w:rsidR="000E1DB8" w:rsidRDefault="000E1DB8" w:rsidP="00F83696">
      <w:pPr>
        <w:autoSpaceDE w:val="0"/>
        <w:autoSpaceDN w:val="0"/>
        <w:adjustRightInd w:val="0"/>
        <w:rPr>
          <w:rFonts w:ascii="Comic Sans MS" w:hAnsi="Comic Sans MS" w:cs="Arial-BoldMT"/>
          <w:bCs/>
        </w:rPr>
      </w:pPr>
    </w:p>
    <w:p w:rsidR="000E1DB8" w:rsidRDefault="000E1DB8" w:rsidP="00F83696">
      <w:pPr>
        <w:autoSpaceDE w:val="0"/>
        <w:autoSpaceDN w:val="0"/>
        <w:adjustRightInd w:val="0"/>
        <w:rPr>
          <w:rFonts w:ascii="Comic Sans MS" w:hAnsi="Comic Sans MS" w:cs="Arial-BoldMT"/>
          <w:bCs/>
        </w:rPr>
      </w:pP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-BoldMT"/>
          <w:bCs/>
        </w:rPr>
      </w:pPr>
      <w:r w:rsidRPr="000E1DB8">
        <w:rPr>
          <w:rFonts w:ascii="Comic Sans MS" w:hAnsi="Comic Sans MS" w:cs="Arial-BoldMT"/>
          <w:bCs/>
        </w:rPr>
        <w:t>T</w:t>
      </w:r>
      <w:r w:rsidR="000E1DB8">
        <w:rPr>
          <w:rFonts w:ascii="Comic Sans MS" w:hAnsi="Comic Sans MS" w:cs="Arial-BoldMT"/>
          <w:bCs/>
        </w:rPr>
        <w:t xml:space="preserve">iskalna </w:t>
      </w:r>
      <w:r w:rsidRPr="000E1DB8">
        <w:rPr>
          <w:rFonts w:ascii="Comic Sans MS" w:hAnsi="Comic Sans MS" w:cs="Arial-BoldMT"/>
          <w:bCs/>
        </w:rPr>
        <w:t>B</w:t>
      </w:r>
      <w:r w:rsidR="000E1DB8">
        <w:rPr>
          <w:rFonts w:ascii="Comic Sans MS" w:hAnsi="Comic Sans MS" w:cs="Arial-BoldMT"/>
          <w:bCs/>
        </w:rPr>
        <w:t xml:space="preserve">arva </w:t>
      </w:r>
      <w:r w:rsidRPr="000E1DB8">
        <w:rPr>
          <w:rFonts w:ascii="Comic Sans MS" w:hAnsi="Comic Sans MS" w:cs="Arial-BoldMT"/>
          <w:bCs/>
        </w:rPr>
        <w:t xml:space="preserve"> ZA OFSET TISK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• Sestava: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Pigmenti : 0 – 30 %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Vezivo: - smole: 20 – 50 %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- rastlinska olja: 0 – 30 %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- mineralna olja: 20 – 40 %</w:t>
      </w:r>
    </w:p>
    <w:p w:rsidR="00F83696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Aditivi: do 10 %</w:t>
      </w:r>
    </w:p>
    <w:p w:rsidR="000E1DB8" w:rsidRPr="000E1DB8" w:rsidRDefault="000E1DB8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</w:p>
    <w:p w:rsidR="00F83696" w:rsidRPr="000E1DB8" w:rsidRDefault="000E1DB8" w:rsidP="00F83696">
      <w:pPr>
        <w:autoSpaceDE w:val="0"/>
        <w:autoSpaceDN w:val="0"/>
        <w:adjustRightInd w:val="0"/>
        <w:rPr>
          <w:rFonts w:ascii="Comic Sans MS" w:hAnsi="Comic Sans MS" w:cs="Arial-BoldItalicMT"/>
          <w:bCs/>
          <w:i/>
          <w:iCs/>
        </w:rPr>
      </w:pPr>
      <w:r>
        <w:rPr>
          <w:rFonts w:ascii="Comic Sans MS" w:hAnsi="Comic Sans MS" w:cs="Arial-BoldItalicMT"/>
          <w:bCs/>
          <w:i/>
          <w:iCs/>
        </w:rPr>
        <w:t xml:space="preserve">  </w:t>
      </w:r>
      <w:r w:rsidR="00F83696" w:rsidRPr="000E1DB8">
        <w:rPr>
          <w:rFonts w:ascii="Comic Sans MS" w:hAnsi="Comic Sans MS" w:cs="Arial-BoldItalicMT"/>
          <w:bCs/>
          <w:i/>
          <w:iCs/>
        </w:rPr>
        <w:t>ZAHTEVE ZA TB: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Ne sme priti do sušenja oz. strjevanja pri nanosu na valje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Omogočen mora biti nanos zelo tankega filma na substrat.</w:t>
      </w:r>
    </w:p>
    <w:p w:rsidR="000E1DB8" w:rsidRDefault="000E1DB8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  <w:b/>
        </w:rPr>
      </w:pPr>
      <w:r w:rsidRPr="000E1DB8">
        <w:rPr>
          <w:rFonts w:ascii="Comic Sans MS" w:hAnsi="Comic Sans MS" w:cs="ArialMT"/>
          <w:b/>
        </w:rPr>
        <w:t>• TB za ofset tisk delimo v več skupin: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- Univerzalne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- TB z visokim leskom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- TB brez vonja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- TB za tisk na folije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- TB z dobro odpornostjo proti abraziji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- TB za UV sušenje</w:t>
      </w:r>
    </w:p>
    <w:p w:rsidR="00F83696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- TB za časopisni tisk</w:t>
      </w:r>
    </w:p>
    <w:p w:rsidR="000E1DB8" w:rsidRPr="000E1DB8" w:rsidRDefault="000E1DB8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-BoldMT"/>
          <w:bCs/>
        </w:rPr>
      </w:pPr>
      <w:r w:rsidRPr="000E1DB8">
        <w:rPr>
          <w:rFonts w:ascii="Comic Sans MS" w:hAnsi="Comic Sans MS" w:cs="Arial-BoldMT"/>
          <w:bCs/>
        </w:rPr>
        <w:t>TB ZA GLOBOKI TISK</w:t>
      </w:r>
    </w:p>
    <w:p w:rsidR="000E1DB8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•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• Sestava: – Pigmenti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Veziva: vinilne smole, modificirane smole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Topila: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• za tisk publikacij: toluen, ksilen, petrolej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• za tisk embalaže: etanol, etilacetat, voda, voda +organsko topilo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Aditivi: plastifikatorji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• Topilo je zelo pomembna sestavina TB: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zagotavlja nizko viskoznost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uravnava koncentracijo pigmenta.</w:t>
      </w:r>
    </w:p>
    <w:p w:rsidR="000E1DB8" w:rsidRDefault="000E1DB8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 xml:space="preserve"> Omejitve pri izbiri topila: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- T vrelišča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- vonj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- eksplozivnost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- ekološke zahteve.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lastRenderedPageBreak/>
        <w:t>• TB je potrebno neposredno pred tiskom razredčiti z ustreznim topilom.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• Količino topila in viskoznost TB je potrebno kontrolirati tudi med procesom tiskanja.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• Mehanizem sušenja: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Topilo odpari v sušilnem agregatu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Trdno vezivo (smola) ostane na površini substrata in nanj veže pigmentne delce.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-BoldMT"/>
          <w:bCs/>
        </w:rPr>
      </w:pPr>
      <w:r w:rsidRPr="000E1DB8">
        <w:rPr>
          <w:rFonts w:ascii="Comic Sans MS" w:hAnsi="Comic Sans MS" w:cs="Arial-BoldMT"/>
          <w:bCs/>
        </w:rPr>
        <w:t>TB ZA FLEKSO TISK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• Imajo nizko viskoznost: η = 0,05 – 0,5 Pas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• Sestava: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Pigmenti (ali včasih barvila)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Vezivo: KE zgradba je odvisna od zgradbe substrata: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Topilo: ima velik vpliv na kakovost odtisa.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Plastifikator.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• Mehanizem sušenja: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Alkoholi in estri , ki se uporabljajo kot topila, imajo nizko vrelišče; sušenje pri T = 50 oC.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Ostane trdna smola, ki veže pigmentne delce na substrat.</w:t>
      </w:r>
    </w:p>
    <w:p w:rsidR="00F83696" w:rsidRDefault="00F83696" w:rsidP="000E1DB8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TB na vodni osnovi: sušenje poteče z obarjanjem akrilne smole in delno absorpcijo topila v papir</w:t>
      </w:r>
    </w:p>
    <w:p w:rsidR="000E1DB8" w:rsidRPr="000E1DB8" w:rsidRDefault="000E1DB8" w:rsidP="000E1DB8">
      <w:pPr>
        <w:autoSpaceDE w:val="0"/>
        <w:autoSpaceDN w:val="0"/>
        <w:adjustRightInd w:val="0"/>
        <w:ind w:left="360"/>
        <w:rPr>
          <w:rFonts w:ascii="Comic Sans MS" w:hAnsi="Comic Sans MS" w:cs="ArialMT"/>
        </w:rPr>
      </w:pP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-BoldMT"/>
          <w:bCs/>
        </w:rPr>
      </w:pPr>
      <w:r w:rsidRPr="000E1DB8">
        <w:rPr>
          <w:rFonts w:ascii="Comic Sans MS" w:hAnsi="Comic Sans MS" w:cs="Arial-BoldMT"/>
          <w:bCs/>
        </w:rPr>
        <w:t>TB ZA KNJIGOTISK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• So zelo viskozne: η = 50 – 150 Pas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• Mehanizem sušenja: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Na papirju in kartonu: fizikalno (absorpcija) + kemijsko (oksipolimerizacija)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Na materialih, ki ne absorbirajo: samo z oksidacijo</w:t>
      </w:r>
    </w:p>
    <w:p w:rsidR="000E1DB8" w:rsidRDefault="000E1DB8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-BoldMT"/>
          <w:bCs/>
        </w:rPr>
      </w:pPr>
      <w:r w:rsidRPr="000E1DB8">
        <w:rPr>
          <w:rFonts w:ascii="Comic Sans MS" w:hAnsi="Comic Sans MS" w:cs="Arial-BoldMT"/>
          <w:bCs/>
        </w:rPr>
        <w:t>TB ZA PREPUSTNI TISK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• V primerjavi z ostalimi tehnikami omogoča najširši razpon substratov (papir, steklo, plastika, kovina, tekstil)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• Sestava TB je zato zelo različna: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v splošnem vsebuje: pigmente, vezivo in topilo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TB za tisk na plastiko: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TB za papir, karton: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• Topilo: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Običajno je potrebno neposredno pred uporabo TB dodati topilo, da se doseže ustrezna konsistenca.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Tiskar lahko z ustrezno mešanico topil vpliva tudi na hitrost sušenja.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Hitrost sušenja je podana z relativno oceno glede na hitrost izhlapevanja butil acetata:</w:t>
      </w:r>
    </w:p>
    <w:p w:rsidR="000E1DB8" w:rsidRDefault="000E1DB8" w:rsidP="00F83696">
      <w:pPr>
        <w:autoSpaceDE w:val="0"/>
        <w:autoSpaceDN w:val="0"/>
        <w:adjustRightInd w:val="0"/>
        <w:rPr>
          <w:rFonts w:ascii="Comic Sans MS" w:hAnsi="Comic Sans MS" w:cs="Arial-BoldMT"/>
          <w:bCs/>
        </w:rPr>
      </w:pP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-BoldMT"/>
          <w:bCs/>
        </w:rPr>
      </w:pPr>
      <w:r w:rsidRPr="000E1DB8">
        <w:rPr>
          <w:rFonts w:ascii="Comic Sans MS" w:hAnsi="Comic Sans MS" w:cs="Arial-BoldMT"/>
          <w:bCs/>
        </w:rPr>
        <w:t>TB ZA ČASOPISNI TISK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lastRenderedPageBreak/>
        <w:t>• Časopisni tisk je eno največjih področij uporabe TB, zato so TB enostavne in poceni.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• Glavne sestavine: – Saje (črni pigment)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Mineralna olja.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Dodatki (aditivi na osnovi silike ali bentonita, ki preprečijo odletavanje kapljic TB oz.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 xml:space="preserve">pršenje na tiskarskem stroju). </w:t>
      </w:r>
      <w:r w:rsidRPr="000E1DB8">
        <w:rPr>
          <w:rFonts w:ascii="ArialMT" w:hAnsi="ArialMT" w:cs="ArialMT"/>
        </w:rPr>
        <w:t>→</w:t>
      </w:r>
      <w:r w:rsidRPr="000E1DB8">
        <w:rPr>
          <w:rFonts w:ascii="Comic Sans MS" w:hAnsi="Comic Sans MS" w:cs="ArialMT"/>
        </w:rPr>
        <w:t xml:space="preserve"> Sušenje poteka le s penetracijo olj iz TB v substrat, zato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lahko pride do razmazovanja TB.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• Novejše TB za časopisni tisk: verjetno vsebujejo dodatek olj in smol, ki sušijo po mehanizmu oksipolimerizacije, zato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so obstojnosti boljše.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• TB za časopisni flekso tisk: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-TB so na vodni osnovi.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Imajo odlično obstojnost na drgnjenje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Sestava: vsebujejo vezivo na osnovi akrilnih smol, s prostimi karboksilnimi skupinami.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– Ob stiku s substratom (vsebuje Al-sulfat) pride do obarjanja smole, pigmentni delci so tako vezani na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substrat.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Pri izbiri TB moramo upoštevati naslednje dejavnike: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- Postopek (tehnika) tiskanja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 xml:space="preserve">- Predvidena hitrost tiskanja </w:t>
      </w:r>
      <w:r w:rsidRPr="000E1DB8">
        <w:rPr>
          <w:rFonts w:ascii="ArialMT" w:hAnsi="ArialMT" w:cs="ArialMT"/>
        </w:rPr>
        <w:t>→</w:t>
      </w:r>
      <w:r w:rsidRPr="000E1DB8">
        <w:rPr>
          <w:rFonts w:ascii="Comic Sans MS" w:hAnsi="Comic Sans MS" w:cs="ArialMT"/>
        </w:rPr>
        <w:t xml:space="preserve"> TB mora imeti ustrezno konsistenco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 xml:space="preserve">- Lastnosti substrata </w:t>
      </w:r>
      <w:r w:rsidRPr="000E1DB8">
        <w:rPr>
          <w:rFonts w:ascii="ArialMT" w:hAnsi="ArialMT" w:cs="ArialMT"/>
        </w:rPr>
        <w:t>→</w:t>
      </w:r>
      <w:r w:rsidRPr="000E1DB8">
        <w:rPr>
          <w:rFonts w:ascii="Comic Sans MS" w:hAnsi="Comic Sans MS" w:cs="ArialMT"/>
        </w:rPr>
        <w:t xml:space="preserve"> pogoj za kvaliteten odtis je dobro omakanje substrata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- Večbarvni tisk: (TB morajo biti transparentne in barvni nanos mora imeti ustrezne reološke lastnosti)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• Posebni vizualni efekti (kovinski, biserni p.)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• Na izgled odtisa vplivajo: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- Zgradba in lastnosti pigmenta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- Debelina barvnega nanosa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- Dodatek ekstenderjev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- Vezivo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- Lastnosti substrata.</w:t>
      </w:r>
    </w:p>
    <w:p w:rsidR="000E1DB8" w:rsidRDefault="000E1DB8" w:rsidP="00F83696">
      <w:pPr>
        <w:autoSpaceDE w:val="0"/>
        <w:autoSpaceDN w:val="0"/>
        <w:adjustRightInd w:val="0"/>
        <w:rPr>
          <w:rFonts w:ascii="Comic Sans MS" w:hAnsi="Comic Sans MS" w:cs="Arial-BoldMT"/>
          <w:bCs/>
        </w:rPr>
      </w:pP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-BoldItalicMT"/>
          <w:bCs/>
          <w:i/>
          <w:iCs/>
        </w:rPr>
      </w:pPr>
      <w:r w:rsidRPr="000E1DB8">
        <w:rPr>
          <w:rFonts w:ascii="Comic Sans MS" w:hAnsi="Comic Sans MS" w:cs="Arial-BoldItalicMT"/>
          <w:bCs/>
          <w:i/>
          <w:iCs/>
        </w:rPr>
        <w:t>Ločimo 4 vrste TB: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1) Tekoča – kratka (Z noža odteka počasi, tvori kratek trak)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2) Tekoča – dolga (Z noža odteka hitro, tvori dolg trak)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3) Gosta – kratka (Z noža odteka počasi ali sploh ne)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MT"/>
        </w:rPr>
        <w:t>4) Gosta – dolga (TB le s težavo odstranimo iz posode)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-BoldItalicMT"/>
          <w:bCs/>
          <w:i/>
          <w:iCs/>
        </w:rPr>
      </w:pPr>
      <w:r w:rsidRPr="000E1DB8">
        <w:rPr>
          <w:rFonts w:ascii="Comic Sans MS" w:hAnsi="Comic Sans MS" w:cs="Arial-BoldItalicMT"/>
          <w:bCs/>
          <w:i/>
          <w:iCs/>
        </w:rPr>
        <w:t>Fizikalne lastnosti TB: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-BoldItalicMT"/>
          <w:bCs/>
          <w:i/>
          <w:iCs/>
        </w:rPr>
        <w:lastRenderedPageBreak/>
        <w:t xml:space="preserve">Viskoznost = </w:t>
      </w:r>
      <w:r w:rsidRPr="000E1DB8">
        <w:rPr>
          <w:rFonts w:ascii="Comic Sans MS" w:hAnsi="Comic Sans MS" w:cs="ArialMT"/>
        </w:rPr>
        <w:t>Ugotavljanje reoloških lastnosti tiskarskih barv s paličnim viskozimetrom</w:t>
      </w:r>
    </w:p>
    <w:p w:rsidR="00F83696" w:rsidRPr="000E1DB8" w:rsidRDefault="00F83696" w:rsidP="00F83696">
      <w:pPr>
        <w:autoSpaceDE w:val="0"/>
        <w:autoSpaceDN w:val="0"/>
        <w:adjustRightInd w:val="0"/>
        <w:rPr>
          <w:rFonts w:ascii="Comic Sans MS" w:hAnsi="Comic Sans MS" w:cs="ArialMT"/>
        </w:rPr>
      </w:pPr>
      <w:r w:rsidRPr="000E1DB8">
        <w:rPr>
          <w:rFonts w:ascii="Comic Sans MS" w:hAnsi="Comic Sans MS" w:cs="Arial-BoldItalicMT"/>
          <w:bCs/>
          <w:i/>
          <w:iCs/>
        </w:rPr>
        <w:t xml:space="preserve">Lepljivost = </w:t>
      </w:r>
      <w:r w:rsidRPr="000E1DB8">
        <w:rPr>
          <w:rFonts w:ascii="Comic Sans MS" w:hAnsi="Comic Sans MS" w:cs="ArialMT"/>
        </w:rPr>
        <w:t>Ugotavljanje lepljivosti pastoznih tiskarskih barv z rotacijskim merilnikom</w:t>
      </w:r>
    </w:p>
    <w:p w:rsidR="00394B4D" w:rsidRPr="000E1DB8" w:rsidRDefault="00394B4D" w:rsidP="00F83696">
      <w:pPr>
        <w:rPr>
          <w:rFonts w:ascii="Comic Sans MS" w:hAnsi="Comic Sans MS"/>
        </w:rPr>
      </w:pPr>
    </w:p>
    <w:sectPr w:rsidR="00394B4D" w:rsidRPr="000E1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F72A3"/>
    <w:multiLevelType w:val="hybridMultilevel"/>
    <w:tmpl w:val="FC04B702"/>
    <w:lvl w:ilvl="0" w:tplc="FDE4C2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MT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696"/>
    <w:rsid w:val="000E1DB8"/>
    <w:rsid w:val="00394B4D"/>
    <w:rsid w:val="009A04A2"/>
    <w:rsid w:val="00A8332A"/>
    <w:rsid w:val="00BE3AE3"/>
    <w:rsid w:val="00EB31AA"/>
    <w:rsid w:val="00F8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1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2019-05-22T11:28:00Z</dcterms:created>
  <dcterms:modified xsi:type="dcterms:W3CDTF">2019-05-22T11:28:00Z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