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065" w:rsidRDefault="009E30B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75pt;width:171.15pt;height:15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932065" w:rsidRDefault="00683487">
                  <w:pP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FFCC00"/>
                      <w:sz w:val="14"/>
                      <w:szCs w:val="14"/>
                      <w:u w:val="single"/>
                      <w:lang w:val="sl-SI"/>
                    </w:rPr>
                    <w:t>Bizantinska umetnost, V Rimsko cesarstvo od 395 dalje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  <w:t xml:space="preserve">. </w:t>
                  </w:r>
                </w:p>
                <w:p w:rsidR="00932065" w:rsidRDefault="00683487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Dva centra, Ravenna in Carigrad. </w:t>
                  </w:r>
                </w:p>
                <w:p w:rsidR="00932065" w:rsidRDefault="00683487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Predvsem posvetna in nabožna, poznoantična, zasanjanost oseb, slovesnost, dragocenost. </w:t>
                  </w:r>
                  <w:r>
                    <w:rPr>
                      <w:rFonts w:ascii="Arial Narrow" w:hAnsi="Arial Narrow"/>
                      <w:color w:val="FFCC00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z vplivi M. Azije, opeka, kupola, centralni tloris. V 9. st., času Justinijana postane tloris v gškem (+) križu. Primer Hagia Sofia, Carig.., Cerkev Marijinega oznanenja. Cerkev San Vitale </w:t>
                  </w:r>
                  <w:r>
                    <w:rPr>
                      <w:rFonts w:ascii="Arial Narrow" w:hAnsi="Arial Narrow"/>
                      <w:color w:val="FFCC00"/>
                      <w:sz w:val="14"/>
                      <w:szCs w:val="14"/>
                      <w:u w:val="single"/>
                      <w:lang w:val="sl-SI"/>
                    </w:rPr>
                    <w:t>Slikarstvo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prvo helenistično ; razgibane osebe, ikone. Upodobljen Kristus in 12 praznikov, zlata (barva večnosti), temno modra (nebo). Kristus Dobri pastir, Ravenna. Marijino rojstvo</w:t>
                  </w:r>
                </w:p>
                <w:p w:rsidR="00932065" w:rsidRDefault="00683487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99CC00"/>
                      <w:sz w:val="14"/>
                      <w:szCs w:val="14"/>
                      <w:u w:val="single"/>
                      <w:lang w:val="sl-SI"/>
                    </w:rPr>
                    <w:t>Umetnost prehodnih obdobij 6.,7.,8. st.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Burno obdobje, barbarska umetnost, Langobardi, Goti, Alamani., okrasi v rokopisih, pripomogli 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  <w:t>samostani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</w:t>
                  </w:r>
                  <w:r>
                    <w:rPr>
                      <w:rFonts w:ascii="Arial Narrow" w:hAnsi="Arial Narrow"/>
                      <w:color w:val="99CC00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- večina stvaritev izginila (v Slo 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  <w:t>cerkve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: Rifnik, Vranje). </w:t>
                  </w:r>
                  <w:r>
                    <w:rPr>
                      <w:rFonts w:ascii="Arial Narrow" w:hAnsi="Arial Narrow"/>
                      <w:color w:val="99CC00"/>
                      <w:sz w:val="14"/>
                      <w:szCs w:val="14"/>
                      <w:u w:val="single"/>
                      <w:lang w:val="sl-SI"/>
                    </w:rPr>
                    <w:t>Kiparstvo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zlatarski izdelki, kamniti reliefi, pleteninasta ornamentika, Vikingi - les. Fibule - sponke iz Kranja. </w:t>
                  </w:r>
                </w:p>
                <w:p w:rsidR="00932065" w:rsidRDefault="0093206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</w:p>
              </w:txbxContent>
            </v:textbox>
          </v:shape>
        </w:pict>
      </w:r>
    </w:p>
    <w:sectPr w:rsidR="0093206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487"/>
    <w:rsid w:val="00683487"/>
    <w:rsid w:val="00932065"/>
    <w:rsid w:val="009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