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8E" w:rsidRDefault="00B22B55">
      <w:pPr>
        <w:ind w:right="4932"/>
        <w:rPr>
          <w:sz w:val="10"/>
          <w:szCs w:val="10"/>
        </w:rPr>
      </w:pPr>
      <w:bookmarkStart w:id="0" w:name="_GoBack"/>
      <w:bookmarkEnd w:id="0"/>
      <w:r>
        <w:rPr>
          <w:sz w:val="10"/>
          <w:szCs w:val="10"/>
        </w:rPr>
        <w:t>EGIPČANSKA UMETNOST</w:t>
      </w:r>
    </w:p>
    <w:p w:rsidR="00182A8E" w:rsidRDefault="00B22B55">
      <w:pPr>
        <w:ind w:right="4932"/>
        <w:rPr>
          <w:sz w:val="10"/>
          <w:szCs w:val="10"/>
        </w:rPr>
      </w:pPr>
      <w:r>
        <w:rPr>
          <w:sz w:val="10"/>
          <w:szCs w:val="10"/>
        </w:rPr>
        <w:t>Nil, 6 obdobij : preddinastična doba, pozno obdobje, čas helenizma.3100 pr.n.š je Narmer združil Gornji in Spodnji Egipt.</w:t>
      </w:r>
    </w:p>
    <w:p w:rsidR="00182A8E" w:rsidRDefault="00B22B55">
      <w:pPr>
        <w:ind w:right="4932"/>
        <w:rPr>
          <w:sz w:val="10"/>
          <w:szCs w:val="10"/>
        </w:rPr>
      </w:pPr>
      <w:r>
        <w:rPr>
          <w:sz w:val="10"/>
          <w:szCs w:val="10"/>
        </w:rPr>
        <w:t>ARHITEKTURA -  oblike in prostorske zasnove v stavbarstvu so se močno spreminjale, predvsem svetišča, palače in grobnice, bivalna arhitektura skoraj enaka..Takrat je živel Imhotep: je prvi po imenu znani arhitekt in slavili so ga še poznejši rodovi.Imhotep je stene nadomestil z rezanimi kamnitimi bloki in tudi butare papirusov steblov je zamenjal s kamnitimi.Nosilci so ohranili staro obliko : kamniti stebri in polstebri.Kamniti kapiteli, ki posnemajo prosto listovje ali cvetove, na vrhu čopasto širijo, razdalja med nosilci se skrajša.Imhotep – delal za  faraona 3. dinastije, za Djoserja.</w:t>
      </w:r>
    </w:p>
    <w:p w:rsidR="00182A8E" w:rsidRDefault="00B22B55">
      <w:pPr>
        <w:ind w:right="4932"/>
        <w:rPr>
          <w:sz w:val="10"/>
          <w:szCs w:val="10"/>
        </w:rPr>
      </w:pPr>
      <w:r>
        <w:rPr>
          <w:sz w:val="10"/>
          <w:szCs w:val="10"/>
        </w:rPr>
        <w:t>MASTABA : kamnita stavba, oblikovna kot prisekano priramida.Namenjena državnim uradnikom, za faraone grobnice je bila sestavljena iz več mastab – stopničaste piramide.</w:t>
      </w:r>
    </w:p>
    <w:p w:rsidR="00182A8E" w:rsidRDefault="00B22B55">
      <w:pPr>
        <w:ind w:right="4932"/>
        <w:rPr>
          <w:sz w:val="10"/>
          <w:szCs w:val="10"/>
        </w:rPr>
      </w:pPr>
      <w:r>
        <w:rPr>
          <w:sz w:val="10"/>
          <w:szCs w:val="10"/>
        </w:rPr>
        <w:t>EGIPČANSKI KANON IN PORTRETNA PODOBA : eg.kanon pomeni upodobitev v najbolj nazornem pogledu : kadar gre za človeka, vidimo profilno glavo, trup vidimo v vsej širini, v bokih je oseba zasukana, tako da sta nogi v koraku</w:t>
      </w:r>
    </w:p>
    <w:p w:rsidR="00182A8E" w:rsidRDefault="00B22B55">
      <w:pPr>
        <w:ind w:right="4932"/>
        <w:rPr>
          <w:sz w:val="10"/>
          <w:szCs w:val="10"/>
        </w:rPr>
      </w:pPr>
      <w:r>
        <w:rPr>
          <w:sz w:val="10"/>
          <w:szCs w:val="10"/>
        </w:rPr>
        <w:t>Kiparstvo: kamen, marmor ( porfir, diorit, bazalt ), kraljica Nefretete, lasnosti kipov : podobe božanstev, stoječi in sedeči, kockasti človek, portretne glave, upodobitev stanov in poklicev, tipični pogled na dogodke, npr. Mikerinos med boginjo Hator in zavetnico Mikro Kinopolis.</w:t>
      </w:r>
    </w:p>
    <w:p w:rsidR="00182A8E" w:rsidRDefault="00B22B55">
      <w:pPr>
        <w:ind w:right="4932"/>
        <w:rPr>
          <w:sz w:val="10"/>
          <w:szCs w:val="10"/>
        </w:rPr>
      </w:pPr>
      <w:r>
        <w:rPr>
          <w:sz w:val="10"/>
          <w:szCs w:val="10"/>
        </w:rPr>
        <w:t>SLIKARSTVO : vsakdanje živl., herojski dogodki, papirus, npr. Nebamun lovi močvirske ptice.</w:t>
      </w:r>
    </w:p>
    <w:sectPr w:rsidR="00182A8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B55"/>
    <w:rsid w:val="00182A8E"/>
    <w:rsid w:val="00B22B55"/>
    <w:rsid w:val="00F2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