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0CA0" w:rsidRPr="00912995" w:rsidRDefault="00843EF4" w:rsidP="00843EF4">
      <w:pPr>
        <w:spacing w:line="360" w:lineRule="auto"/>
        <w:jc w:val="center"/>
        <w:rPr>
          <w:rFonts w:ascii="Arial" w:hAnsi="Arial" w:cs="Arial"/>
          <w:sz w:val="24"/>
          <w:szCs w:val="24"/>
        </w:rPr>
      </w:pPr>
      <w:bookmarkStart w:id="0" w:name="_GoBack"/>
      <w:bookmarkEnd w:id="0"/>
      <w:r w:rsidRPr="00912995">
        <w:rPr>
          <w:rFonts w:ascii="Arial" w:hAnsi="Arial" w:cs="Arial"/>
          <w:sz w:val="24"/>
          <w:szCs w:val="24"/>
        </w:rPr>
        <w:t>SREDNJA ŠOLA ZA OBLIKOVANJE IN FOTOGRAFIJO</w:t>
      </w:r>
    </w:p>
    <w:p w:rsidR="00843EF4" w:rsidRPr="00912995" w:rsidRDefault="00843EF4" w:rsidP="00843EF4">
      <w:pPr>
        <w:spacing w:line="360" w:lineRule="auto"/>
        <w:jc w:val="center"/>
        <w:rPr>
          <w:rFonts w:ascii="Arial" w:hAnsi="Arial" w:cs="Arial"/>
          <w:sz w:val="24"/>
          <w:szCs w:val="24"/>
        </w:rPr>
      </w:pPr>
      <w:r w:rsidRPr="00912995">
        <w:rPr>
          <w:rFonts w:ascii="Arial" w:hAnsi="Arial" w:cs="Arial"/>
          <w:sz w:val="24"/>
          <w:szCs w:val="24"/>
        </w:rPr>
        <w:t>GOSPOSKA 18, LJUBLJANA</w:t>
      </w:r>
    </w:p>
    <w:p w:rsidR="00843EF4" w:rsidRPr="00912995" w:rsidRDefault="00843EF4" w:rsidP="00843EF4">
      <w:pPr>
        <w:spacing w:line="360" w:lineRule="auto"/>
        <w:jc w:val="center"/>
        <w:rPr>
          <w:rFonts w:ascii="Arial" w:hAnsi="Arial" w:cs="Arial"/>
          <w:sz w:val="24"/>
          <w:szCs w:val="24"/>
        </w:rPr>
      </w:pPr>
    </w:p>
    <w:p w:rsidR="00843EF4" w:rsidRPr="00912995" w:rsidRDefault="00843EF4" w:rsidP="00843EF4">
      <w:pPr>
        <w:spacing w:line="360" w:lineRule="auto"/>
        <w:jc w:val="center"/>
        <w:rPr>
          <w:rFonts w:ascii="Arial" w:hAnsi="Arial" w:cs="Arial"/>
          <w:sz w:val="24"/>
          <w:szCs w:val="24"/>
        </w:rPr>
      </w:pPr>
    </w:p>
    <w:p w:rsidR="00E85D68" w:rsidRDefault="00E85D68" w:rsidP="00843EF4">
      <w:pPr>
        <w:spacing w:line="360" w:lineRule="auto"/>
        <w:jc w:val="center"/>
        <w:rPr>
          <w:rFonts w:ascii="Arial" w:hAnsi="Arial" w:cs="Arial"/>
          <w:sz w:val="24"/>
          <w:szCs w:val="24"/>
        </w:rPr>
      </w:pPr>
    </w:p>
    <w:p w:rsidR="00E85D68" w:rsidRDefault="00E85D68" w:rsidP="00843EF4">
      <w:pPr>
        <w:spacing w:line="360" w:lineRule="auto"/>
        <w:jc w:val="center"/>
        <w:rPr>
          <w:rFonts w:ascii="Arial" w:hAnsi="Arial" w:cs="Arial"/>
          <w:sz w:val="24"/>
          <w:szCs w:val="24"/>
        </w:rPr>
      </w:pPr>
    </w:p>
    <w:p w:rsidR="00E85D68" w:rsidRPr="00912995" w:rsidRDefault="00E85D68" w:rsidP="00843EF4">
      <w:pPr>
        <w:spacing w:line="360" w:lineRule="auto"/>
        <w:jc w:val="center"/>
        <w:rPr>
          <w:rFonts w:ascii="Arial" w:hAnsi="Arial" w:cs="Arial"/>
          <w:sz w:val="24"/>
          <w:szCs w:val="24"/>
        </w:rPr>
      </w:pPr>
    </w:p>
    <w:p w:rsidR="00843EF4" w:rsidRPr="00912995" w:rsidRDefault="00843EF4" w:rsidP="00843EF4">
      <w:pPr>
        <w:spacing w:line="360" w:lineRule="auto"/>
        <w:jc w:val="center"/>
        <w:rPr>
          <w:rFonts w:ascii="Arial" w:hAnsi="Arial" w:cs="Arial"/>
          <w:sz w:val="24"/>
          <w:szCs w:val="24"/>
        </w:rPr>
      </w:pPr>
    </w:p>
    <w:p w:rsidR="00843EF4" w:rsidRPr="00912995" w:rsidRDefault="00843EF4" w:rsidP="00843EF4">
      <w:pPr>
        <w:spacing w:line="360" w:lineRule="auto"/>
        <w:jc w:val="center"/>
        <w:rPr>
          <w:rFonts w:ascii="Arial" w:hAnsi="Arial" w:cs="Arial"/>
          <w:sz w:val="24"/>
          <w:szCs w:val="24"/>
        </w:rPr>
      </w:pPr>
      <w:r w:rsidRPr="00912995">
        <w:rPr>
          <w:rFonts w:ascii="Arial" w:hAnsi="Arial" w:cs="Arial"/>
          <w:sz w:val="24"/>
          <w:szCs w:val="24"/>
        </w:rPr>
        <w:t>Seminarska naloga pri splošni maturi</w:t>
      </w:r>
      <w:r w:rsidR="00D25BF1" w:rsidRPr="00912995">
        <w:rPr>
          <w:rFonts w:ascii="Arial" w:hAnsi="Arial" w:cs="Arial"/>
          <w:sz w:val="24"/>
          <w:szCs w:val="24"/>
        </w:rPr>
        <w:t xml:space="preserve"> Umetnostne zgodovine</w:t>
      </w:r>
    </w:p>
    <w:p w:rsidR="00843EF4" w:rsidRPr="00912995" w:rsidRDefault="00843EF4" w:rsidP="00843EF4">
      <w:pPr>
        <w:spacing w:line="360" w:lineRule="auto"/>
        <w:jc w:val="center"/>
        <w:rPr>
          <w:rFonts w:ascii="Arial" w:hAnsi="Arial" w:cs="Arial"/>
          <w:b/>
          <w:sz w:val="28"/>
          <w:szCs w:val="24"/>
        </w:rPr>
      </w:pPr>
      <w:r w:rsidRPr="00912995">
        <w:rPr>
          <w:rFonts w:ascii="Arial" w:hAnsi="Arial" w:cs="Arial"/>
          <w:b/>
          <w:sz w:val="28"/>
          <w:szCs w:val="24"/>
        </w:rPr>
        <w:t>GOTSKA ARHITEKTURA</w:t>
      </w:r>
    </w:p>
    <w:p w:rsidR="00843EF4" w:rsidRDefault="00843EF4" w:rsidP="00843EF4">
      <w:pPr>
        <w:spacing w:line="360" w:lineRule="auto"/>
        <w:rPr>
          <w:rFonts w:ascii="Arial" w:hAnsi="Arial" w:cs="Arial"/>
          <w:b/>
          <w:sz w:val="24"/>
          <w:szCs w:val="24"/>
        </w:rPr>
      </w:pPr>
    </w:p>
    <w:p w:rsidR="00E85D68" w:rsidRDefault="00E85D68" w:rsidP="00843EF4">
      <w:pPr>
        <w:spacing w:line="360" w:lineRule="auto"/>
        <w:rPr>
          <w:rFonts w:ascii="Arial" w:hAnsi="Arial" w:cs="Arial"/>
          <w:b/>
          <w:sz w:val="24"/>
          <w:szCs w:val="24"/>
        </w:rPr>
      </w:pPr>
    </w:p>
    <w:p w:rsidR="00E85D68" w:rsidRDefault="00E85D68" w:rsidP="00843EF4">
      <w:pPr>
        <w:spacing w:line="360" w:lineRule="auto"/>
        <w:rPr>
          <w:rFonts w:ascii="Arial" w:hAnsi="Arial" w:cs="Arial"/>
          <w:b/>
          <w:sz w:val="24"/>
          <w:szCs w:val="24"/>
        </w:rPr>
      </w:pPr>
    </w:p>
    <w:p w:rsidR="00E85D68" w:rsidRDefault="00E85D68" w:rsidP="00843EF4">
      <w:pPr>
        <w:spacing w:line="360" w:lineRule="auto"/>
        <w:rPr>
          <w:rFonts w:ascii="Arial" w:hAnsi="Arial" w:cs="Arial"/>
          <w:b/>
          <w:sz w:val="24"/>
          <w:szCs w:val="24"/>
        </w:rPr>
      </w:pPr>
    </w:p>
    <w:p w:rsidR="00E85D68" w:rsidRDefault="00E85D68" w:rsidP="00843EF4">
      <w:pPr>
        <w:spacing w:line="360" w:lineRule="auto"/>
        <w:rPr>
          <w:rFonts w:ascii="Arial" w:hAnsi="Arial" w:cs="Arial"/>
          <w:b/>
          <w:sz w:val="24"/>
          <w:szCs w:val="24"/>
        </w:rPr>
      </w:pPr>
    </w:p>
    <w:p w:rsidR="00E85D68" w:rsidRDefault="00E85D68" w:rsidP="00843EF4">
      <w:pPr>
        <w:spacing w:line="360" w:lineRule="auto"/>
        <w:rPr>
          <w:rFonts w:ascii="Arial" w:hAnsi="Arial" w:cs="Arial"/>
          <w:b/>
          <w:sz w:val="24"/>
          <w:szCs w:val="24"/>
        </w:rPr>
      </w:pPr>
    </w:p>
    <w:p w:rsidR="00E85D68" w:rsidRPr="00912995" w:rsidRDefault="00E85D68" w:rsidP="00843EF4">
      <w:pPr>
        <w:spacing w:line="360" w:lineRule="auto"/>
        <w:rPr>
          <w:rFonts w:ascii="Arial" w:hAnsi="Arial" w:cs="Arial"/>
          <w:b/>
          <w:sz w:val="24"/>
          <w:szCs w:val="24"/>
        </w:rPr>
      </w:pPr>
    </w:p>
    <w:p w:rsidR="00843EF4" w:rsidRDefault="00100B30" w:rsidP="00843EF4">
      <w:pPr>
        <w:spacing w:line="360" w:lineRule="auto"/>
        <w:rPr>
          <w:rFonts w:ascii="Arial" w:hAnsi="Arial" w:cs="Arial"/>
          <w:sz w:val="24"/>
          <w:szCs w:val="24"/>
        </w:rPr>
      </w:pPr>
      <w:r>
        <w:rPr>
          <w:rFonts w:ascii="Arial" w:hAnsi="Arial" w:cs="Arial"/>
          <w:sz w:val="24"/>
          <w:szCs w:val="24"/>
        </w:rPr>
        <w:t xml:space="preserve"> </w:t>
      </w:r>
    </w:p>
    <w:p w:rsidR="00E85D68" w:rsidRPr="00912995" w:rsidRDefault="00E85D68" w:rsidP="00843EF4">
      <w:pPr>
        <w:spacing w:line="360" w:lineRule="auto"/>
        <w:rPr>
          <w:rFonts w:ascii="Arial" w:hAnsi="Arial" w:cs="Arial"/>
          <w:sz w:val="24"/>
          <w:szCs w:val="24"/>
        </w:rPr>
      </w:pPr>
    </w:p>
    <w:p w:rsidR="00843EF4" w:rsidRPr="00912995" w:rsidRDefault="00100B30" w:rsidP="00843EF4">
      <w:pPr>
        <w:spacing w:line="360" w:lineRule="auto"/>
        <w:rPr>
          <w:rFonts w:ascii="Arial" w:hAnsi="Arial" w:cs="Arial"/>
          <w:sz w:val="24"/>
          <w:szCs w:val="24"/>
        </w:rPr>
      </w:pPr>
      <w:r>
        <w:rPr>
          <w:rFonts w:ascii="Arial" w:hAnsi="Arial" w:cs="Arial"/>
          <w:sz w:val="24"/>
          <w:szCs w:val="24"/>
        </w:rPr>
        <w:t xml:space="preserve"> </w:t>
      </w:r>
    </w:p>
    <w:p w:rsidR="00843EF4" w:rsidRDefault="00843EF4" w:rsidP="00843EF4">
      <w:pPr>
        <w:spacing w:line="360" w:lineRule="auto"/>
        <w:rPr>
          <w:rFonts w:ascii="Arial" w:hAnsi="Arial" w:cs="Arial"/>
          <w:sz w:val="24"/>
          <w:szCs w:val="24"/>
        </w:rPr>
      </w:pPr>
    </w:p>
    <w:p w:rsidR="00E85D68" w:rsidRPr="00912995" w:rsidRDefault="00E85D68" w:rsidP="00843EF4">
      <w:pPr>
        <w:spacing w:line="360" w:lineRule="auto"/>
        <w:rPr>
          <w:rFonts w:ascii="Arial" w:hAnsi="Arial" w:cs="Arial"/>
          <w:sz w:val="24"/>
          <w:szCs w:val="24"/>
        </w:rPr>
      </w:pPr>
    </w:p>
    <w:p w:rsidR="00843EF4" w:rsidRPr="00912995" w:rsidRDefault="00843EF4" w:rsidP="00843EF4">
      <w:pPr>
        <w:spacing w:line="360" w:lineRule="auto"/>
        <w:jc w:val="center"/>
        <w:rPr>
          <w:rFonts w:ascii="Arial" w:hAnsi="Arial" w:cs="Arial"/>
          <w:sz w:val="24"/>
          <w:szCs w:val="24"/>
        </w:rPr>
      </w:pPr>
      <w:r w:rsidRPr="00912995">
        <w:rPr>
          <w:rFonts w:ascii="Arial" w:hAnsi="Arial" w:cs="Arial"/>
          <w:sz w:val="24"/>
          <w:szCs w:val="24"/>
        </w:rPr>
        <w:t>Kranj, 4.4.2009</w:t>
      </w:r>
    </w:p>
    <w:p w:rsidR="00364851" w:rsidRDefault="00912995" w:rsidP="00E85D68">
      <w:pPr>
        <w:rPr>
          <w:rFonts w:ascii="Arial" w:hAnsi="Arial" w:cs="Arial"/>
          <w:sz w:val="24"/>
          <w:szCs w:val="24"/>
        </w:rPr>
      </w:pPr>
      <w:r w:rsidRPr="00912995">
        <w:rPr>
          <w:rFonts w:ascii="Arial" w:hAnsi="Arial" w:cs="Arial"/>
          <w:sz w:val="24"/>
          <w:szCs w:val="24"/>
        </w:rPr>
        <w:br w:type="page"/>
      </w:r>
      <w:r w:rsidRPr="00D13A7D">
        <w:rPr>
          <w:rFonts w:ascii="Arial" w:hAnsi="Arial" w:cs="Arial"/>
          <w:sz w:val="24"/>
          <w:szCs w:val="24"/>
        </w:rPr>
        <w:lastRenderedPageBreak/>
        <w:t>KAZALO</w:t>
      </w:r>
    </w:p>
    <w:p w:rsidR="002960BE" w:rsidRDefault="006C4B6B">
      <w:pPr>
        <w:pStyle w:val="TOC1"/>
        <w:tabs>
          <w:tab w:val="left" w:pos="440"/>
          <w:tab w:val="right" w:leader="dot" w:pos="9062"/>
        </w:tabs>
        <w:rPr>
          <w:noProof/>
        </w:rPr>
      </w:pPr>
      <w:r>
        <w:rPr>
          <w:rFonts w:ascii="Arial" w:hAnsi="Arial" w:cs="Arial"/>
          <w:sz w:val="24"/>
          <w:szCs w:val="24"/>
        </w:rPr>
        <w:fldChar w:fldCharType="begin"/>
      </w:r>
      <w:r w:rsidR="00E85D68">
        <w:rPr>
          <w:rFonts w:ascii="Arial" w:hAnsi="Arial" w:cs="Arial"/>
          <w:sz w:val="24"/>
          <w:szCs w:val="24"/>
        </w:rPr>
        <w:instrText xml:space="preserve"> TOC \o "1-3" \h \z \u </w:instrText>
      </w:r>
      <w:r>
        <w:rPr>
          <w:rFonts w:ascii="Arial" w:hAnsi="Arial" w:cs="Arial"/>
          <w:sz w:val="24"/>
          <w:szCs w:val="24"/>
        </w:rPr>
        <w:fldChar w:fldCharType="separate"/>
      </w:r>
      <w:hyperlink w:anchor="_Toc227933425" w:history="1">
        <w:r w:rsidR="002960BE" w:rsidRPr="00545BF2">
          <w:rPr>
            <w:rStyle w:val="Hyperlink"/>
            <w:noProof/>
          </w:rPr>
          <w:t>1</w:t>
        </w:r>
        <w:r w:rsidR="002960BE">
          <w:rPr>
            <w:noProof/>
          </w:rPr>
          <w:tab/>
        </w:r>
        <w:r w:rsidR="002960BE" w:rsidRPr="00545BF2">
          <w:rPr>
            <w:rStyle w:val="Hyperlink"/>
            <w:noProof/>
          </w:rPr>
          <w:t>UVOD</w:t>
        </w:r>
        <w:r w:rsidR="002960BE">
          <w:rPr>
            <w:noProof/>
            <w:webHidden/>
          </w:rPr>
          <w:tab/>
        </w:r>
        <w:r>
          <w:rPr>
            <w:noProof/>
            <w:webHidden/>
          </w:rPr>
          <w:fldChar w:fldCharType="begin"/>
        </w:r>
        <w:r w:rsidR="002960BE">
          <w:rPr>
            <w:noProof/>
            <w:webHidden/>
          </w:rPr>
          <w:instrText xml:space="preserve"> PAGEREF _Toc227933425 \h </w:instrText>
        </w:r>
        <w:r>
          <w:rPr>
            <w:noProof/>
            <w:webHidden/>
          </w:rPr>
        </w:r>
        <w:r>
          <w:rPr>
            <w:noProof/>
            <w:webHidden/>
          </w:rPr>
          <w:fldChar w:fldCharType="separate"/>
        </w:r>
        <w:r w:rsidR="002960BE">
          <w:rPr>
            <w:noProof/>
            <w:webHidden/>
          </w:rPr>
          <w:t>3</w:t>
        </w:r>
        <w:r>
          <w:rPr>
            <w:noProof/>
            <w:webHidden/>
          </w:rPr>
          <w:fldChar w:fldCharType="end"/>
        </w:r>
      </w:hyperlink>
    </w:p>
    <w:p w:rsidR="002960BE" w:rsidRDefault="00E86A0B">
      <w:pPr>
        <w:pStyle w:val="TOC1"/>
        <w:tabs>
          <w:tab w:val="left" w:pos="440"/>
          <w:tab w:val="right" w:leader="dot" w:pos="9062"/>
        </w:tabs>
        <w:rPr>
          <w:noProof/>
        </w:rPr>
      </w:pPr>
      <w:hyperlink w:anchor="_Toc227933426" w:history="1">
        <w:r w:rsidR="002960BE" w:rsidRPr="00545BF2">
          <w:rPr>
            <w:rStyle w:val="Hyperlink"/>
            <w:noProof/>
          </w:rPr>
          <w:t>2</w:t>
        </w:r>
        <w:r w:rsidR="002960BE">
          <w:rPr>
            <w:noProof/>
          </w:rPr>
          <w:tab/>
        </w:r>
        <w:r w:rsidR="002960BE" w:rsidRPr="00545BF2">
          <w:rPr>
            <w:rStyle w:val="Hyperlink"/>
            <w:noProof/>
          </w:rPr>
          <w:t>GOTIKA</w:t>
        </w:r>
        <w:r w:rsidR="002960BE">
          <w:rPr>
            <w:noProof/>
            <w:webHidden/>
          </w:rPr>
          <w:tab/>
        </w:r>
        <w:r w:rsidR="006C4B6B">
          <w:rPr>
            <w:noProof/>
            <w:webHidden/>
          </w:rPr>
          <w:fldChar w:fldCharType="begin"/>
        </w:r>
        <w:r w:rsidR="002960BE">
          <w:rPr>
            <w:noProof/>
            <w:webHidden/>
          </w:rPr>
          <w:instrText xml:space="preserve"> PAGEREF _Toc227933426 \h </w:instrText>
        </w:r>
        <w:r w:rsidR="006C4B6B">
          <w:rPr>
            <w:noProof/>
            <w:webHidden/>
          </w:rPr>
        </w:r>
        <w:r w:rsidR="006C4B6B">
          <w:rPr>
            <w:noProof/>
            <w:webHidden/>
          </w:rPr>
          <w:fldChar w:fldCharType="separate"/>
        </w:r>
        <w:r w:rsidR="002960BE">
          <w:rPr>
            <w:noProof/>
            <w:webHidden/>
          </w:rPr>
          <w:t>3</w:t>
        </w:r>
        <w:r w:rsidR="006C4B6B">
          <w:rPr>
            <w:noProof/>
            <w:webHidden/>
          </w:rPr>
          <w:fldChar w:fldCharType="end"/>
        </w:r>
      </w:hyperlink>
    </w:p>
    <w:p w:rsidR="002960BE" w:rsidRDefault="00E86A0B">
      <w:pPr>
        <w:pStyle w:val="TOC1"/>
        <w:tabs>
          <w:tab w:val="left" w:pos="440"/>
          <w:tab w:val="right" w:leader="dot" w:pos="9062"/>
        </w:tabs>
        <w:rPr>
          <w:noProof/>
        </w:rPr>
      </w:pPr>
      <w:hyperlink w:anchor="_Toc227933427" w:history="1">
        <w:r w:rsidR="002960BE" w:rsidRPr="00545BF2">
          <w:rPr>
            <w:rStyle w:val="Hyperlink"/>
            <w:noProof/>
          </w:rPr>
          <w:t>3</w:t>
        </w:r>
        <w:r w:rsidR="002960BE">
          <w:rPr>
            <w:noProof/>
          </w:rPr>
          <w:tab/>
        </w:r>
        <w:r w:rsidR="002960BE" w:rsidRPr="00545BF2">
          <w:rPr>
            <w:rStyle w:val="Hyperlink"/>
            <w:noProof/>
          </w:rPr>
          <w:t>SAKRALNA ARHITEKTURA</w:t>
        </w:r>
        <w:r w:rsidR="002960BE">
          <w:rPr>
            <w:noProof/>
            <w:webHidden/>
          </w:rPr>
          <w:tab/>
        </w:r>
        <w:r w:rsidR="006C4B6B">
          <w:rPr>
            <w:noProof/>
            <w:webHidden/>
          </w:rPr>
          <w:fldChar w:fldCharType="begin"/>
        </w:r>
        <w:r w:rsidR="002960BE">
          <w:rPr>
            <w:noProof/>
            <w:webHidden/>
          </w:rPr>
          <w:instrText xml:space="preserve"> PAGEREF _Toc227933427 \h </w:instrText>
        </w:r>
        <w:r w:rsidR="006C4B6B">
          <w:rPr>
            <w:noProof/>
            <w:webHidden/>
          </w:rPr>
        </w:r>
        <w:r w:rsidR="006C4B6B">
          <w:rPr>
            <w:noProof/>
            <w:webHidden/>
          </w:rPr>
          <w:fldChar w:fldCharType="separate"/>
        </w:r>
        <w:r w:rsidR="002960BE">
          <w:rPr>
            <w:noProof/>
            <w:webHidden/>
          </w:rPr>
          <w:t>4</w:t>
        </w:r>
        <w:r w:rsidR="006C4B6B">
          <w:rPr>
            <w:noProof/>
            <w:webHidden/>
          </w:rPr>
          <w:fldChar w:fldCharType="end"/>
        </w:r>
      </w:hyperlink>
    </w:p>
    <w:p w:rsidR="002960BE" w:rsidRDefault="00E86A0B">
      <w:pPr>
        <w:pStyle w:val="TOC2"/>
        <w:tabs>
          <w:tab w:val="left" w:pos="880"/>
          <w:tab w:val="right" w:leader="dot" w:pos="9062"/>
        </w:tabs>
        <w:rPr>
          <w:noProof/>
          <w:lang w:val="sl-SI" w:eastAsia="sl-SI"/>
        </w:rPr>
      </w:pPr>
      <w:hyperlink w:anchor="_Toc227933428" w:history="1">
        <w:r w:rsidR="002960BE" w:rsidRPr="00545BF2">
          <w:rPr>
            <w:rStyle w:val="Hyperlink"/>
            <w:noProof/>
          </w:rPr>
          <w:t>3.1</w:t>
        </w:r>
        <w:r w:rsidR="002960BE">
          <w:rPr>
            <w:noProof/>
            <w:lang w:val="sl-SI" w:eastAsia="sl-SI"/>
          </w:rPr>
          <w:tab/>
        </w:r>
        <w:r w:rsidR="002960BE" w:rsidRPr="00545BF2">
          <w:rPr>
            <w:rStyle w:val="Hyperlink"/>
            <w:noProof/>
          </w:rPr>
          <w:t>Značilnosti</w:t>
        </w:r>
        <w:r w:rsidR="002960BE">
          <w:rPr>
            <w:noProof/>
            <w:webHidden/>
          </w:rPr>
          <w:tab/>
        </w:r>
        <w:r w:rsidR="006C4B6B">
          <w:rPr>
            <w:noProof/>
            <w:webHidden/>
          </w:rPr>
          <w:fldChar w:fldCharType="begin"/>
        </w:r>
        <w:r w:rsidR="002960BE">
          <w:rPr>
            <w:noProof/>
            <w:webHidden/>
          </w:rPr>
          <w:instrText xml:space="preserve"> PAGEREF _Toc227933428 \h </w:instrText>
        </w:r>
        <w:r w:rsidR="006C4B6B">
          <w:rPr>
            <w:noProof/>
            <w:webHidden/>
          </w:rPr>
        </w:r>
        <w:r w:rsidR="006C4B6B">
          <w:rPr>
            <w:noProof/>
            <w:webHidden/>
          </w:rPr>
          <w:fldChar w:fldCharType="separate"/>
        </w:r>
        <w:r w:rsidR="002960BE">
          <w:rPr>
            <w:noProof/>
            <w:webHidden/>
          </w:rPr>
          <w:t>4</w:t>
        </w:r>
        <w:r w:rsidR="006C4B6B">
          <w:rPr>
            <w:noProof/>
            <w:webHidden/>
          </w:rPr>
          <w:fldChar w:fldCharType="end"/>
        </w:r>
      </w:hyperlink>
    </w:p>
    <w:p w:rsidR="002960BE" w:rsidRDefault="00E86A0B">
      <w:pPr>
        <w:pStyle w:val="TOC2"/>
        <w:tabs>
          <w:tab w:val="left" w:pos="880"/>
          <w:tab w:val="right" w:leader="dot" w:pos="9062"/>
        </w:tabs>
        <w:rPr>
          <w:noProof/>
          <w:lang w:val="sl-SI" w:eastAsia="sl-SI"/>
        </w:rPr>
      </w:pPr>
      <w:hyperlink w:anchor="_Toc227933429" w:history="1">
        <w:r w:rsidR="002960BE" w:rsidRPr="00545BF2">
          <w:rPr>
            <w:rStyle w:val="Hyperlink"/>
            <w:noProof/>
          </w:rPr>
          <w:t>3.2</w:t>
        </w:r>
        <w:r w:rsidR="002960BE">
          <w:rPr>
            <w:noProof/>
            <w:lang w:val="sl-SI" w:eastAsia="sl-SI"/>
          </w:rPr>
          <w:tab/>
        </w:r>
        <w:r w:rsidR="002960BE" w:rsidRPr="00545BF2">
          <w:rPr>
            <w:rStyle w:val="Hyperlink"/>
            <w:noProof/>
          </w:rPr>
          <w:t>Glavni spomeniki</w:t>
        </w:r>
        <w:r w:rsidR="002960BE">
          <w:rPr>
            <w:noProof/>
            <w:webHidden/>
          </w:rPr>
          <w:tab/>
        </w:r>
        <w:r w:rsidR="006C4B6B">
          <w:rPr>
            <w:noProof/>
            <w:webHidden/>
          </w:rPr>
          <w:fldChar w:fldCharType="begin"/>
        </w:r>
        <w:r w:rsidR="002960BE">
          <w:rPr>
            <w:noProof/>
            <w:webHidden/>
          </w:rPr>
          <w:instrText xml:space="preserve"> PAGEREF _Toc227933429 \h </w:instrText>
        </w:r>
        <w:r w:rsidR="006C4B6B">
          <w:rPr>
            <w:noProof/>
            <w:webHidden/>
          </w:rPr>
        </w:r>
        <w:r w:rsidR="006C4B6B">
          <w:rPr>
            <w:noProof/>
            <w:webHidden/>
          </w:rPr>
          <w:fldChar w:fldCharType="separate"/>
        </w:r>
        <w:r w:rsidR="002960BE">
          <w:rPr>
            <w:noProof/>
            <w:webHidden/>
          </w:rPr>
          <w:t>5</w:t>
        </w:r>
        <w:r w:rsidR="006C4B6B">
          <w:rPr>
            <w:noProof/>
            <w:webHidden/>
          </w:rPr>
          <w:fldChar w:fldCharType="end"/>
        </w:r>
      </w:hyperlink>
    </w:p>
    <w:p w:rsidR="002960BE" w:rsidRDefault="00E86A0B">
      <w:pPr>
        <w:pStyle w:val="TOC3"/>
        <w:tabs>
          <w:tab w:val="left" w:pos="1320"/>
          <w:tab w:val="right" w:leader="dot" w:pos="9062"/>
        </w:tabs>
        <w:rPr>
          <w:noProof/>
          <w:lang w:val="sl-SI" w:eastAsia="sl-SI"/>
        </w:rPr>
      </w:pPr>
      <w:hyperlink w:anchor="_Toc227933430" w:history="1">
        <w:r w:rsidR="002960BE" w:rsidRPr="00545BF2">
          <w:rPr>
            <w:rStyle w:val="Hyperlink"/>
            <w:noProof/>
          </w:rPr>
          <w:t>3.2.1</w:t>
        </w:r>
        <w:r w:rsidR="002960BE">
          <w:rPr>
            <w:noProof/>
            <w:lang w:val="sl-SI" w:eastAsia="sl-SI"/>
          </w:rPr>
          <w:tab/>
        </w:r>
        <w:r w:rsidR="002960BE" w:rsidRPr="00545BF2">
          <w:rPr>
            <w:rStyle w:val="Hyperlink"/>
            <w:noProof/>
          </w:rPr>
          <w:t>Evropa</w:t>
        </w:r>
        <w:r w:rsidR="002960BE">
          <w:rPr>
            <w:noProof/>
            <w:webHidden/>
          </w:rPr>
          <w:tab/>
        </w:r>
        <w:r w:rsidR="006C4B6B">
          <w:rPr>
            <w:noProof/>
            <w:webHidden/>
          </w:rPr>
          <w:fldChar w:fldCharType="begin"/>
        </w:r>
        <w:r w:rsidR="002960BE">
          <w:rPr>
            <w:noProof/>
            <w:webHidden/>
          </w:rPr>
          <w:instrText xml:space="preserve"> PAGEREF _Toc227933430 \h </w:instrText>
        </w:r>
        <w:r w:rsidR="006C4B6B">
          <w:rPr>
            <w:noProof/>
            <w:webHidden/>
          </w:rPr>
        </w:r>
        <w:r w:rsidR="006C4B6B">
          <w:rPr>
            <w:noProof/>
            <w:webHidden/>
          </w:rPr>
          <w:fldChar w:fldCharType="separate"/>
        </w:r>
        <w:r w:rsidR="002960BE">
          <w:rPr>
            <w:noProof/>
            <w:webHidden/>
          </w:rPr>
          <w:t>5</w:t>
        </w:r>
        <w:r w:rsidR="006C4B6B">
          <w:rPr>
            <w:noProof/>
            <w:webHidden/>
          </w:rPr>
          <w:fldChar w:fldCharType="end"/>
        </w:r>
      </w:hyperlink>
    </w:p>
    <w:p w:rsidR="002960BE" w:rsidRDefault="00E86A0B">
      <w:pPr>
        <w:pStyle w:val="TOC3"/>
        <w:tabs>
          <w:tab w:val="left" w:pos="1320"/>
          <w:tab w:val="right" w:leader="dot" w:pos="9062"/>
        </w:tabs>
        <w:rPr>
          <w:noProof/>
          <w:lang w:val="sl-SI" w:eastAsia="sl-SI"/>
        </w:rPr>
      </w:pPr>
      <w:hyperlink w:anchor="_Toc227933431" w:history="1">
        <w:r w:rsidR="002960BE" w:rsidRPr="00545BF2">
          <w:rPr>
            <w:rStyle w:val="Hyperlink"/>
            <w:noProof/>
          </w:rPr>
          <w:t>3.2.2</w:t>
        </w:r>
        <w:r w:rsidR="002960BE">
          <w:rPr>
            <w:noProof/>
            <w:lang w:val="sl-SI" w:eastAsia="sl-SI"/>
          </w:rPr>
          <w:tab/>
        </w:r>
        <w:r w:rsidR="002960BE" w:rsidRPr="00545BF2">
          <w:rPr>
            <w:rStyle w:val="Hyperlink"/>
            <w:noProof/>
          </w:rPr>
          <w:t>Slovenija</w:t>
        </w:r>
        <w:r w:rsidR="002960BE">
          <w:rPr>
            <w:noProof/>
            <w:webHidden/>
          </w:rPr>
          <w:tab/>
        </w:r>
        <w:r w:rsidR="006C4B6B">
          <w:rPr>
            <w:noProof/>
            <w:webHidden/>
          </w:rPr>
          <w:fldChar w:fldCharType="begin"/>
        </w:r>
        <w:r w:rsidR="002960BE">
          <w:rPr>
            <w:noProof/>
            <w:webHidden/>
          </w:rPr>
          <w:instrText xml:space="preserve"> PAGEREF _Toc227933431 \h </w:instrText>
        </w:r>
        <w:r w:rsidR="006C4B6B">
          <w:rPr>
            <w:noProof/>
            <w:webHidden/>
          </w:rPr>
        </w:r>
        <w:r w:rsidR="006C4B6B">
          <w:rPr>
            <w:noProof/>
            <w:webHidden/>
          </w:rPr>
          <w:fldChar w:fldCharType="separate"/>
        </w:r>
        <w:r w:rsidR="002960BE">
          <w:rPr>
            <w:noProof/>
            <w:webHidden/>
          </w:rPr>
          <w:t>8</w:t>
        </w:r>
        <w:r w:rsidR="006C4B6B">
          <w:rPr>
            <w:noProof/>
            <w:webHidden/>
          </w:rPr>
          <w:fldChar w:fldCharType="end"/>
        </w:r>
      </w:hyperlink>
    </w:p>
    <w:p w:rsidR="002960BE" w:rsidRDefault="00E86A0B">
      <w:pPr>
        <w:pStyle w:val="TOC1"/>
        <w:tabs>
          <w:tab w:val="left" w:pos="440"/>
          <w:tab w:val="right" w:leader="dot" w:pos="9062"/>
        </w:tabs>
        <w:rPr>
          <w:noProof/>
        </w:rPr>
      </w:pPr>
      <w:hyperlink w:anchor="_Toc227933432" w:history="1">
        <w:r w:rsidR="002960BE" w:rsidRPr="00545BF2">
          <w:rPr>
            <w:rStyle w:val="Hyperlink"/>
            <w:noProof/>
          </w:rPr>
          <w:t>4</w:t>
        </w:r>
        <w:r w:rsidR="002960BE">
          <w:rPr>
            <w:noProof/>
          </w:rPr>
          <w:tab/>
        </w:r>
        <w:r w:rsidR="002960BE" w:rsidRPr="00545BF2">
          <w:rPr>
            <w:rStyle w:val="Hyperlink"/>
            <w:noProof/>
          </w:rPr>
          <w:t>MENIŠKA ARHITEKTURA</w:t>
        </w:r>
        <w:r w:rsidR="002960BE">
          <w:rPr>
            <w:noProof/>
            <w:webHidden/>
          </w:rPr>
          <w:tab/>
        </w:r>
        <w:r w:rsidR="006C4B6B">
          <w:rPr>
            <w:noProof/>
            <w:webHidden/>
          </w:rPr>
          <w:fldChar w:fldCharType="begin"/>
        </w:r>
        <w:r w:rsidR="002960BE">
          <w:rPr>
            <w:noProof/>
            <w:webHidden/>
          </w:rPr>
          <w:instrText xml:space="preserve"> PAGEREF _Toc227933432 \h </w:instrText>
        </w:r>
        <w:r w:rsidR="006C4B6B">
          <w:rPr>
            <w:noProof/>
            <w:webHidden/>
          </w:rPr>
        </w:r>
        <w:r w:rsidR="006C4B6B">
          <w:rPr>
            <w:noProof/>
            <w:webHidden/>
          </w:rPr>
          <w:fldChar w:fldCharType="separate"/>
        </w:r>
        <w:r w:rsidR="002960BE">
          <w:rPr>
            <w:noProof/>
            <w:webHidden/>
          </w:rPr>
          <w:t>9</w:t>
        </w:r>
        <w:r w:rsidR="006C4B6B">
          <w:rPr>
            <w:noProof/>
            <w:webHidden/>
          </w:rPr>
          <w:fldChar w:fldCharType="end"/>
        </w:r>
      </w:hyperlink>
    </w:p>
    <w:p w:rsidR="002960BE" w:rsidRDefault="00E86A0B">
      <w:pPr>
        <w:pStyle w:val="TOC2"/>
        <w:tabs>
          <w:tab w:val="left" w:pos="880"/>
          <w:tab w:val="right" w:leader="dot" w:pos="9062"/>
        </w:tabs>
        <w:rPr>
          <w:noProof/>
          <w:lang w:val="sl-SI" w:eastAsia="sl-SI"/>
        </w:rPr>
      </w:pPr>
      <w:hyperlink w:anchor="_Toc227933433" w:history="1">
        <w:r w:rsidR="002960BE" w:rsidRPr="00545BF2">
          <w:rPr>
            <w:rStyle w:val="Hyperlink"/>
            <w:noProof/>
          </w:rPr>
          <w:t>4.1</w:t>
        </w:r>
        <w:r w:rsidR="002960BE">
          <w:rPr>
            <w:noProof/>
            <w:lang w:val="sl-SI" w:eastAsia="sl-SI"/>
          </w:rPr>
          <w:tab/>
        </w:r>
        <w:r w:rsidR="002960BE" w:rsidRPr="00545BF2">
          <w:rPr>
            <w:rStyle w:val="Hyperlink"/>
            <w:noProof/>
          </w:rPr>
          <w:t>Značilnosti</w:t>
        </w:r>
        <w:r w:rsidR="002960BE">
          <w:rPr>
            <w:noProof/>
            <w:webHidden/>
          </w:rPr>
          <w:tab/>
        </w:r>
        <w:r w:rsidR="006C4B6B">
          <w:rPr>
            <w:noProof/>
            <w:webHidden/>
          </w:rPr>
          <w:fldChar w:fldCharType="begin"/>
        </w:r>
        <w:r w:rsidR="002960BE">
          <w:rPr>
            <w:noProof/>
            <w:webHidden/>
          </w:rPr>
          <w:instrText xml:space="preserve"> PAGEREF _Toc227933433 \h </w:instrText>
        </w:r>
        <w:r w:rsidR="006C4B6B">
          <w:rPr>
            <w:noProof/>
            <w:webHidden/>
          </w:rPr>
        </w:r>
        <w:r w:rsidR="006C4B6B">
          <w:rPr>
            <w:noProof/>
            <w:webHidden/>
          </w:rPr>
          <w:fldChar w:fldCharType="separate"/>
        </w:r>
        <w:r w:rsidR="002960BE">
          <w:rPr>
            <w:noProof/>
            <w:webHidden/>
          </w:rPr>
          <w:t>9</w:t>
        </w:r>
        <w:r w:rsidR="006C4B6B">
          <w:rPr>
            <w:noProof/>
            <w:webHidden/>
          </w:rPr>
          <w:fldChar w:fldCharType="end"/>
        </w:r>
      </w:hyperlink>
    </w:p>
    <w:p w:rsidR="002960BE" w:rsidRDefault="00E86A0B">
      <w:pPr>
        <w:pStyle w:val="TOC3"/>
        <w:tabs>
          <w:tab w:val="left" w:pos="1320"/>
          <w:tab w:val="right" w:leader="dot" w:pos="9062"/>
        </w:tabs>
        <w:rPr>
          <w:noProof/>
          <w:lang w:val="sl-SI" w:eastAsia="sl-SI"/>
        </w:rPr>
      </w:pPr>
      <w:hyperlink w:anchor="_Toc227933434" w:history="1">
        <w:r w:rsidR="002960BE" w:rsidRPr="00545BF2">
          <w:rPr>
            <w:rStyle w:val="Hyperlink"/>
            <w:noProof/>
          </w:rPr>
          <w:t>4.1.1</w:t>
        </w:r>
        <w:r w:rsidR="002960BE">
          <w:rPr>
            <w:noProof/>
            <w:lang w:val="sl-SI" w:eastAsia="sl-SI"/>
          </w:rPr>
          <w:tab/>
        </w:r>
        <w:r w:rsidR="002960BE" w:rsidRPr="00545BF2">
          <w:rPr>
            <w:rStyle w:val="Hyperlink"/>
            <w:noProof/>
          </w:rPr>
          <w:t>Frančiškani</w:t>
        </w:r>
        <w:r w:rsidR="002960BE">
          <w:rPr>
            <w:noProof/>
            <w:webHidden/>
          </w:rPr>
          <w:tab/>
        </w:r>
        <w:r w:rsidR="006C4B6B">
          <w:rPr>
            <w:noProof/>
            <w:webHidden/>
          </w:rPr>
          <w:fldChar w:fldCharType="begin"/>
        </w:r>
        <w:r w:rsidR="002960BE">
          <w:rPr>
            <w:noProof/>
            <w:webHidden/>
          </w:rPr>
          <w:instrText xml:space="preserve"> PAGEREF _Toc227933434 \h </w:instrText>
        </w:r>
        <w:r w:rsidR="006C4B6B">
          <w:rPr>
            <w:noProof/>
            <w:webHidden/>
          </w:rPr>
        </w:r>
        <w:r w:rsidR="006C4B6B">
          <w:rPr>
            <w:noProof/>
            <w:webHidden/>
          </w:rPr>
          <w:fldChar w:fldCharType="separate"/>
        </w:r>
        <w:r w:rsidR="002960BE">
          <w:rPr>
            <w:noProof/>
            <w:webHidden/>
          </w:rPr>
          <w:t>9</w:t>
        </w:r>
        <w:r w:rsidR="006C4B6B">
          <w:rPr>
            <w:noProof/>
            <w:webHidden/>
          </w:rPr>
          <w:fldChar w:fldCharType="end"/>
        </w:r>
      </w:hyperlink>
    </w:p>
    <w:p w:rsidR="002960BE" w:rsidRDefault="00E86A0B">
      <w:pPr>
        <w:pStyle w:val="TOC3"/>
        <w:tabs>
          <w:tab w:val="left" w:pos="1320"/>
          <w:tab w:val="right" w:leader="dot" w:pos="9062"/>
        </w:tabs>
        <w:rPr>
          <w:noProof/>
          <w:lang w:val="sl-SI" w:eastAsia="sl-SI"/>
        </w:rPr>
      </w:pPr>
      <w:hyperlink w:anchor="_Toc227933435" w:history="1">
        <w:r w:rsidR="002960BE" w:rsidRPr="00545BF2">
          <w:rPr>
            <w:rStyle w:val="Hyperlink"/>
            <w:noProof/>
          </w:rPr>
          <w:t>4.1.2</w:t>
        </w:r>
        <w:r w:rsidR="002960BE">
          <w:rPr>
            <w:noProof/>
            <w:lang w:val="sl-SI" w:eastAsia="sl-SI"/>
          </w:rPr>
          <w:tab/>
        </w:r>
        <w:r w:rsidR="002960BE" w:rsidRPr="00545BF2">
          <w:rPr>
            <w:rStyle w:val="Hyperlink"/>
            <w:noProof/>
          </w:rPr>
          <w:t>Dominikanci</w:t>
        </w:r>
        <w:r w:rsidR="002960BE">
          <w:rPr>
            <w:noProof/>
            <w:webHidden/>
          </w:rPr>
          <w:tab/>
        </w:r>
        <w:r w:rsidR="006C4B6B">
          <w:rPr>
            <w:noProof/>
            <w:webHidden/>
          </w:rPr>
          <w:fldChar w:fldCharType="begin"/>
        </w:r>
        <w:r w:rsidR="002960BE">
          <w:rPr>
            <w:noProof/>
            <w:webHidden/>
          </w:rPr>
          <w:instrText xml:space="preserve"> PAGEREF _Toc227933435 \h </w:instrText>
        </w:r>
        <w:r w:rsidR="006C4B6B">
          <w:rPr>
            <w:noProof/>
            <w:webHidden/>
          </w:rPr>
        </w:r>
        <w:r w:rsidR="006C4B6B">
          <w:rPr>
            <w:noProof/>
            <w:webHidden/>
          </w:rPr>
          <w:fldChar w:fldCharType="separate"/>
        </w:r>
        <w:r w:rsidR="002960BE">
          <w:rPr>
            <w:noProof/>
            <w:webHidden/>
          </w:rPr>
          <w:t>9</w:t>
        </w:r>
        <w:r w:rsidR="006C4B6B">
          <w:rPr>
            <w:noProof/>
            <w:webHidden/>
          </w:rPr>
          <w:fldChar w:fldCharType="end"/>
        </w:r>
      </w:hyperlink>
    </w:p>
    <w:p w:rsidR="002960BE" w:rsidRDefault="00E86A0B">
      <w:pPr>
        <w:pStyle w:val="TOC3"/>
        <w:tabs>
          <w:tab w:val="left" w:pos="1320"/>
          <w:tab w:val="right" w:leader="dot" w:pos="9062"/>
        </w:tabs>
        <w:rPr>
          <w:noProof/>
          <w:lang w:val="sl-SI" w:eastAsia="sl-SI"/>
        </w:rPr>
      </w:pPr>
      <w:hyperlink w:anchor="_Toc227933436" w:history="1">
        <w:r w:rsidR="002960BE" w:rsidRPr="00545BF2">
          <w:rPr>
            <w:rStyle w:val="Hyperlink"/>
            <w:noProof/>
          </w:rPr>
          <w:t>4.1.3</w:t>
        </w:r>
        <w:r w:rsidR="002960BE">
          <w:rPr>
            <w:noProof/>
            <w:lang w:val="sl-SI" w:eastAsia="sl-SI"/>
          </w:rPr>
          <w:tab/>
        </w:r>
        <w:r w:rsidR="002960BE" w:rsidRPr="00545BF2">
          <w:rPr>
            <w:rStyle w:val="Hyperlink"/>
            <w:noProof/>
          </w:rPr>
          <w:t>Odražanje redov v arhitekturi</w:t>
        </w:r>
        <w:r w:rsidR="002960BE">
          <w:rPr>
            <w:noProof/>
            <w:webHidden/>
          </w:rPr>
          <w:tab/>
        </w:r>
        <w:r w:rsidR="006C4B6B">
          <w:rPr>
            <w:noProof/>
            <w:webHidden/>
          </w:rPr>
          <w:fldChar w:fldCharType="begin"/>
        </w:r>
        <w:r w:rsidR="002960BE">
          <w:rPr>
            <w:noProof/>
            <w:webHidden/>
          </w:rPr>
          <w:instrText xml:space="preserve"> PAGEREF _Toc227933436 \h </w:instrText>
        </w:r>
        <w:r w:rsidR="006C4B6B">
          <w:rPr>
            <w:noProof/>
            <w:webHidden/>
          </w:rPr>
        </w:r>
        <w:r w:rsidR="006C4B6B">
          <w:rPr>
            <w:noProof/>
            <w:webHidden/>
          </w:rPr>
          <w:fldChar w:fldCharType="separate"/>
        </w:r>
        <w:r w:rsidR="002960BE">
          <w:rPr>
            <w:noProof/>
            <w:webHidden/>
          </w:rPr>
          <w:t>9</w:t>
        </w:r>
        <w:r w:rsidR="006C4B6B">
          <w:rPr>
            <w:noProof/>
            <w:webHidden/>
          </w:rPr>
          <w:fldChar w:fldCharType="end"/>
        </w:r>
      </w:hyperlink>
    </w:p>
    <w:p w:rsidR="002960BE" w:rsidRDefault="00E86A0B">
      <w:pPr>
        <w:pStyle w:val="TOC2"/>
        <w:tabs>
          <w:tab w:val="left" w:pos="880"/>
          <w:tab w:val="right" w:leader="dot" w:pos="9062"/>
        </w:tabs>
        <w:rPr>
          <w:noProof/>
          <w:lang w:val="sl-SI" w:eastAsia="sl-SI"/>
        </w:rPr>
      </w:pPr>
      <w:hyperlink w:anchor="_Toc227933437" w:history="1">
        <w:r w:rsidR="002960BE" w:rsidRPr="00545BF2">
          <w:rPr>
            <w:rStyle w:val="Hyperlink"/>
            <w:noProof/>
          </w:rPr>
          <w:t>4.2</w:t>
        </w:r>
        <w:r w:rsidR="002960BE">
          <w:rPr>
            <w:noProof/>
            <w:lang w:val="sl-SI" w:eastAsia="sl-SI"/>
          </w:rPr>
          <w:tab/>
        </w:r>
        <w:r w:rsidR="002960BE" w:rsidRPr="00545BF2">
          <w:rPr>
            <w:rStyle w:val="Hyperlink"/>
            <w:noProof/>
          </w:rPr>
          <w:t>Glavni spomeniki</w:t>
        </w:r>
        <w:r w:rsidR="002960BE">
          <w:rPr>
            <w:noProof/>
            <w:webHidden/>
          </w:rPr>
          <w:tab/>
        </w:r>
        <w:r w:rsidR="006C4B6B">
          <w:rPr>
            <w:noProof/>
            <w:webHidden/>
          </w:rPr>
          <w:fldChar w:fldCharType="begin"/>
        </w:r>
        <w:r w:rsidR="002960BE">
          <w:rPr>
            <w:noProof/>
            <w:webHidden/>
          </w:rPr>
          <w:instrText xml:space="preserve"> PAGEREF _Toc227933437 \h </w:instrText>
        </w:r>
        <w:r w:rsidR="006C4B6B">
          <w:rPr>
            <w:noProof/>
            <w:webHidden/>
          </w:rPr>
        </w:r>
        <w:r w:rsidR="006C4B6B">
          <w:rPr>
            <w:noProof/>
            <w:webHidden/>
          </w:rPr>
          <w:fldChar w:fldCharType="separate"/>
        </w:r>
        <w:r w:rsidR="002960BE">
          <w:rPr>
            <w:noProof/>
            <w:webHidden/>
          </w:rPr>
          <w:t>10</w:t>
        </w:r>
        <w:r w:rsidR="006C4B6B">
          <w:rPr>
            <w:noProof/>
            <w:webHidden/>
          </w:rPr>
          <w:fldChar w:fldCharType="end"/>
        </w:r>
      </w:hyperlink>
    </w:p>
    <w:p w:rsidR="002960BE" w:rsidRDefault="00E86A0B">
      <w:pPr>
        <w:pStyle w:val="TOC3"/>
        <w:tabs>
          <w:tab w:val="left" w:pos="1320"/>
          <w:tab w:val="right" w:leader="dot" w:pos="9062"/>
        </w:tabs>
        <w:rPr>
          <w:noProof/>
          <w:lang w:val="sl-SI" w:eastAsia="sl-SI"/>
        </w:rPr>
      </w:pPr>
      <w:hyperlink w:anchor="_Toc227933438" w:history="1">
        <w:r w:rsidR="002960BE" w:rsidRPr="00545BF2">
          <w:rPr>
            <w:rStyle w:val="Hyperlink"/>
            <w:noProof/>
          </w:rPr>
          <w:t>4.2.1</w:t>
        </w:r>
        <w:r w:rsidR="002960BE">
          <w:rPr>
            <w:noProof/>
            <w:lang w:val="sl-SI" w:eastAsia="sl-SI"/>
          </w:rPr>
          <w:tab/>
        </w:r>
        <w:r w:rsidR="002960BE" w:rsidRPr="00545BF2">
          <w:rPr>
            <w:rStyle w:val="Hyperlink"/>
            <w:noProof/>
          </w:rPr>
          <w:t>Evropa</w:t>
        </w:r>
        <w:r w:rsidR="002960BE">
          <w:rPr>
            <w:noProof/>
            <w:webHidden/>
          </w:rPr>
          <w:tab/>
        </w:r>
        <w:r w:rsidR="006C4B6B">
          <w:rPr>
            <w:noProof/>
            <w:webHidden/>
          </w:rPr>
          <w:fldChar w:fldCharType="begin"/>
        </w:r>
        <w:r w:rsidR="002960BE">
          <w:rPr>
            <w:noProof/>
            <w:webHidden/>
          </w:rPr>
          <w:instrText xml:space="preserve"> PAGEREF _Toc227933438 \h </w:instrText>
        </w:r>
        <w:r w:rsidR="006C4B6B">
          <w:rPr>
            <w:noProof/>
            <w:webHidden/>
          </w:rPr>
        </w:r>
        <w:r w:rsidR="006C4B6B">
          <w:rPr>
            <w:noProof/>
            <w:webHidden/>
          </w:rPr>
          <w:fldChar w:fldCharType="separate"/>
        </w:r>
        <w:r w:rsidR="002960BE">
          <w:rPr>
            <w:noProof/>
            <w:webHidden/>
          </w:rPr>
          <w:t>10</w:t>
        </w:r>
        <w:r w:rsidR="006C4B6B">
          <w:rPr>
            <w:noProof/>
            <w:webHidden/>
          </w:rPr>
          <w:fldChar w:fldCharType="end"/>
        </w:r>
      </w:hyperlink>
    </w:p>
    <w:p w:rsidR="002960BE" w:rsidRDefault="00E86A0B">
      <w:pPr>
        <w:pStyle w:val="TOC3"/>
        <w:tabs>
          <w:tab w:val="left" w:pos="1320"/>
          <w:tab w:val="right" w:leader="dot" w:pos="9062"/>
        </w:tabs>
        <w:rPr>
          <w:noProof/>
          <w:lang w:val="sl-SI" w:eastAsia="sl-SI"/>
        </w:rPr>
      </w:pPr>
      <w:hyperlink w:anchor="_Toc227933439" w:history="1">
        <w:r w:rsidR="002960BE" w:rsidRPr="00545BF2">
          <w:rPr>
            <w:rStyle w:val="Hyperlink"/>
            <w:noProof/>
          </w:rPr>
          <w:t>4.2.2</w:t>
        </w:r>
        <w:r w:rsidR="002960BE">
          <w:rPr>
            <w:noProof/>
            <w:lang w:val="sl-SI" w:eastAsia="sl-SI"/>
          </w:rPr>
          <w:tab/>
        </w:r>
        <w:r w:rsidR="002960BE" w:rsidRPr="00545BF2">
          <w:rPr>
            <w:rStyle w:val="Hyperlink"/>
            <w:noProof/>
          </w:rPr>
          <w:t>Slovenija</w:t>
        </w:r>
        <w:r w:rsidR="002960BE">
          <w:rPr>
            <w:noProof/>
            <w:webHidden/>
          </w:rPr>
          <w:tab/>
        </w:r>
        <w:r w:rsidR="006C4B6B">
          <w:rPr>
            <w:noProof/>
            <w:webHidden/>
          </w:rPr>
          <w:fldChar w:fldCharType="begin"/>
        </w:r>
        <w:r w:rsidR="002960BE">
          <w:rPr>
            <w:noProof/>
            <w:webHidden/>
          </w:rPr>
          <w:instrText xml:space="preserve"> PAGEREF _Toc227933439 \h </w:instrText>
        </w:r>
        <w:r w:rsidR="006C4B6B">
          <w:rPr>
            <w:noProof/>
            <w:webHidden/>
          </w:rPr>
        </w:r>
        <w:r w:rsidR="006C4B6B">
          <w:rPr>
            <w:noProof/>
            <w:webHidden/>
          </w:rPr>
          <w:fldChar w:fldCharType="separate"/>
        </w:r>
        <w:r w:rsidR="002960BE">
          <w:rPr>
            <w:noProof/>
            <w:webHidden/>
          </w:rPr>
          <w:t>10</w:t>
        </w:r>
        <w:r w:rsidR="006C4B6B">
          <w:rPr>
            <w:noProof/>
            <w:webHidden/>
          </w:rPr>
          <w:fldChar w:fldCharType="end"/>
        </w:r>
      </w:hyperlink>
    </w:p>
    <w:p w:rsidR="002960BE" w:rsidRDefault="00E86A0B">
      <w:pPr>
        <w:pStyle w:val="TOC1"/>
        <w:tabs>
          <w:tab w:val="left" w:pos="440"/>
          <w:tab w:val="right" w:leader="dot" w:pos="9062"/>
        </w:tabs>
        <w:rPr>
          <w:noProof/>
        </w:rPr>
      </w:pPr>
      <w:hyperlink w:anchor="_Toc227933440" w:history="1">
        <w:r w:rsidR="002960BE" w:rsidRPr="00545BF2">
          <w:rPr>
            <w:rStyle w:val="Hyperlink"/>
            <w:noProof/>
          </w:rPr>
          <w:t>5</w:t>
        </w:r>
        <w:r w:rsidR="002960BE">
          <w:rPr>
            <w:noProof/>
          </w:rPr>
          <w:tab/>
        </w:r>
        <w:r w:rsidR="002960BE" w:rsidRPr="00545BF2">
          <w:rPr>
            <w:rStyle w:val="Hyperlink"/>
            <w:noProof/>
          </w:rPr>
          <w:t>PROFANA ARHITEKTURA</w:t>
        </w:r>
        <w:r w:rsidR="002960BE">
          <w:rPr>
            <w:noProof/>
            <w:webHidden/>
          </w:rPr>
          <w:tab/>
        </w:r>
        <w:r w:rsidR="006C4B6B">
          <w:rPr>
            <w:noProof/>
            <w:webHidden/>
          </w:rPr>
          <w:fldChar w:fldCharType="begin"/>
        </w:r>
        <w:r w:rsidR="002960BE">
          <w:rPr>
            <w:noProof/>
            <w:webHidden/>
          </w:rPr>
          <w:instrText xml:space="preserve"> PAGEREF _Toc227933440 \h </w:instrText>
        </w:r>
        <w:r w:rsidR="006C4B6B">
          <w:rPr>
            <w:noProof/>
            <w:webHidden/>
          </w:rPr>
        </w:r>
        <w:r w:rsidR="006C4B6B">
          <w:rPr>
            <w:noProof/>
            <w:webHidden/>
          </w:rPr>
          <w:fldChar w:fldCharType="separate"/>
        </w:r>
        <w:r w:rsidR="002960BE">
          <w:rPr>
            <w:noProof/>
            <w:webHidden/>
          </w:rPr>
          <w:t>11</w:t>
        </w:r>
        <w:r w:rsidR="006C4B6B">
          <w:rPr>
            <w:noProof/>
            <w:webHidden/>
          </w:rPr>
          <w:fldChar w:fldCharType="end"/>
        </w:r>
      </w:hyperlink>
    </w:p>
    <w:p w:rsidR="002960BE" w:rsidRDefault="00E86A0B">
      <w:pPr>
        <w:pStyle w:val="TOC2"/>
        <w:tabs>
          <w:tab w:val="left" w:pos="880"/>
          <w:tab w:val="right" w:leader="dot" w:pos="9062"/>
        </w:tabs>
        <w:rPr>
          <w:noProof/>
          <w:lang w:val="sl-SI" w:eastAsia="sl-SI"/>
        </w:rPr>
      </w:pPr>
      <w:hyperlink w:anchor="_Toc227933441" w:history="1">
        <w:r w:rsidR="002960BE" w:rsidRPr="00545BF2">
          <w:rPr>
            <w:rStyle w:val="Hyperlink"/>
            <w:noProof/>
          </w:rPr>
          <w:t>5.1</w:t>
        </w:r>
        <w:r w:rsidR="002960BE">
          <w:rPr>
            <w:noProof/>
            <w:lang w:val="sl-SI" w:eastAsia="sl-SI"/>
          </w:rPr>
          <w:tab/>
        </w:r>
        <w:r w:rsidR="002960BE" w:rsidRPr="00545BF2">
          <w:rPr>
            <w:rStyle w:val="Hyperlink"/>
            <w:noProof/>
          </w:rPr>
          <w:t>Značilnosti</w:t>
        </w:r>
        <w:r w:rsidR="002960BE">
          <w:rPr>
            <w:noProof/>
            <w:webHidden/>
          </w:rPr>
          <w:tab/>
        </w:r>
        <w:r w:rsidR="006C4B6B">
          <w:rPr>
            <w:noProof/>
            <w:webHidden/>
          </w:rPr>
          <w:fldChar w:fldCharType="begin"/>
        </w:r>
        <w:r w:rsidR="002960BE">
          <w:rPr>
            <w:noProof/>
            <w:webHidden/>
          </w:rPr>
          <w:instrText xml:space="preserve"> PAGEREF _Toc227933441 \h </w:instrText>
        </w:r>
        <w:r w:rsidR="006C4B6B">
          <w:rPr>
            <w:noProof/>
            <w:webHidden/>
          </w:rPr>
        </w:r>
        <w:r w:rsidR="006C4B6B">
          <w:rPr>
            <w:noProof/>
            <w:webHidden/>
          </w:rPr>
          <w:fldChar w:fldCharType="separate"/>
        </w:r>
        <w:r w:rsidR="002960BE">
          <w:rPr>
            <w:noProof/>
            <w:webHidden/>
          </w:rPr>
          <w:t>11</w:t>
        </w:r>
        <w:r w:rsidR="006C4B6B">
          <w:rPr>
            <w:noProof/>
            <w:webHidden/>
          </w:rPr>
          <w:fldChar w:fldCharType="end"/>
        </w:r>
      </w:hyperlink>
    </w:p>
    <w:p w:rsidR="002960BE" w:rsidRDefault="00E86A0B">
      <w:pPr>
        <w:pStyle w:val="TOC2"/>
        <w:tabs>
          <w:tab w:val="left" w:pos="880"/>
          <w:tab w:val="right" w:leader="dot" w:pos="9062"/>
        </w:tabs>
        <w:rPr>
          <w:noProof/>
          <w:lang w:val="sl-SI" w:eastAsia="sl-SI"/>
        </w:rPr>
      </w:pPr>
      <w:hyperlink w:anchor="_Toc227933442" w:history="1">
        <w:r w:rsidR="002960BE" w:rsidRPr="00545BF2">
          <w:rPr>
            <w:rStyle w:val="Hyperlink"/>
            <w:noProof/>
          </w:rPr>
          <w:t>5.2</w:t>
        </w:r>
        <w:r w:rsidR="002960BE">
          <w:rPr>
            <w:noProof/>
            <w:lang w:val="sl-SI" w:eastAsia="sl-SI"/>
          </w:rPr>
          <w:tab/>
        </w:r>
        <w:r w:rsidR="002960BE" w:rsidRPr="00545BF2">
          <w:rPr>
            <w:rStyle w:val="Hyperlink"/>
            <w:noProof/>
          </w:rPr>
          <w:t>Glavni spomeniki</w:t>
        </w:r>
        <w:r w:rsidR="002960BE">
          <w:rPr>
            <w:noProof/>
            <w:webHidden/>
          </w:rPr>
          <w:tab/>
        </w:r>
        <w:r w:rsidR="006C4B6B">
          <w:rPr>
            <w:noProof/>
            <w:webHidden/>
          </w:rPr>
          <w:fldChar w:fldCharType="begin"/>
        </w:r>
        <w:r w:rsidR="002960BE">
          <w:rPr>
            <w:noProof/>
            <w:webHidden/>
          </w:rPr>
          <w:instrText xml:space="preserve"> PAGEREF _Toc227933442 \h </w:instrText>
        </w:r>
        <w:r w:rsidR="006C4B6B">
          <w:rPr>
            <w:noProof/>
            <w:webHidden/>
          </w:rPr>
        </w:r>
        <w:r w:rsidR="006C4B6B">
          <w:rPr>
            <w:noProof/>
            <w:webHidden/>
          </w:rPr>
          <w:fldChar w:fldCharType="separate"/>
        </w:r>
        <w:r w:rsidR="002960BE">
          <w:rPr>
            <w:noProof/>
            <w:webHidden/>
          </w:rPr>
          <w:t>12</w:t>
        </w:r>
        <w:r w:rsidR="006C4B6B">
          <w:rPr>
            <w:noProof/>
            <w:webHidden/>
          </w:rPr>
          <w:fldChar w:fldCharType="end"/>
        </w:r>
      </w:hyperlink>
    </w:p>
    <w:p w:rsidR="002960BE" w:rsidRDefault="00E86A0B">
      <w:pPr>
        <w:pStyle w:val="TOC3"/>
        <w:tabs>
          <w:tab w:val="left" w:pos="1320"/>
          <w:tab w:val="right" w:leader="dot" w:pos="9062"/>
        </w:tabs>
        <w:rPr>
          <w:noProof/>
          <w:lang w:val="sl-SI" w:eastAsia="sl-SI"/>
        </w:rPr>
      </w:pPr>
      <w:hyperlink w:anchor="_Toc227933443" w:history="1">
        <w:r w:rsidR="002960BE" w:rsidRPr="00545BF2">
          <w:rPr>
            <w:rStyle w:val="Hyperlink"/>
            <w:noProof/>
          </w:rPr>
          <w:t>5.2.1</w:t>
        </w:r>
        <w:r w:rsidR="002960BE">
          <w:rPr>
            <w:noProof/>
            <w:lang w:val="sl-SI" w:eastAsia="sl-SI"/>
          </w:rPr>
          <w:tab/>
        </w:r>
        <w:r w:rsidR="002960BE" w:rsidRPr="00545BF2">
          <w:rPr>
            <w:rStyle w:val="Hyperlink"/>
            <w:noProof/>
          </w:rPr>
          <w:t>Evropa</w:t>
        </w:r>
        <w:r w:rsidR="002960BE">
          <w:rPr>
            <w:noProof/>
            <w:webHidden/>
          </w:rPr>
          <w:tab/>
        </w:r>
        <w:r w:rsidR="006C4B6B">
          <w:rPr>
            <w:noProof/>
            <w:webHidden/>
          </w:rPr>
          <w:fldChar w:fldCharType="begin"/>
        </w:r>
        <w:r w:rsidR="002960BE">
          <w:rPr>
            <w:noProof/>
            <w:webHidden/>
          </w:rPr>
          <w:instrText xml:space="preserve"> PAGEREF _Toc227933443 \h </w:instrText>
        </w:r>
        <w:r w:rsidR="006C4B6B">
          <w:rPr>
            <w:noProof/>
            <w:webHidden/>
          </w:rPr>
        </w:r>
        <w:r w:rsidR="006C4B6B">
          <w:rPr>
            <w:noProof/>
            <w:webHidden/>
          </w:rPr>
          <w:fldChar w:fldCharType="separate"/>
        </w:r>
        <w:r w:rsidR="002960BE">
          <w:rPr>
            <w:noProof/>
            <w:webHidden/>
          </w:rPr>
          <w:t>12</w:t>
        </w:r>
        <w:r w:rsidR="006C4B6B">
          <w:rPr>
            <w:noProof/>
            <w:webHidden/>
          </w:rPr>
          <w:fldChar w:fldCharType="end"/>
        </w:r>
      </w:hyperlink>
    </w:p>
    <w:p w:rsidR="002960BE" w:rsidRDefault="00E86A0B">
      <w:pPr>
        <w:pStyle w:val="TOC3"/>
        <w:tabs>
          <w:tab w:val="left" w:pos="1320"/>
          <w:tab w:val="right" w:leader="dot" w:pos="9062"/>
        </w:tabs>
        <w:rPr>
          <w:noProof/>
          <w:lang w:val="sl-SI" w:eastAsia="sl-SI"/>
        </w:rPr>
      </w:pPr>
      <w:hyperlink w:anchor="_Toc227933444" w:history="1">
        <w:r w:rsidR="002960BE" w:rsidRPr="00545BF2">
          <w:rPr>
            <w:rStyle w:val="Hyperlink"/>
            <w:noProof/>
          </w:rPr>
          <w:t>5.2.2</w:t>
        </w:r>
        <w:r w:rsidR="002960BE">
          <w:rPr>
            <w:noProof/>
            <w:lang w:val="sl-SI" w:eastAsia="sl-SI"/>
          </w:rPr>
          <w:tab/>
        </w:r>
        <w:r w:rsidR="002960BE" w:rsidRPr="00545BF2">
          <w:rPr>
            <w:rStyle w:val="Hyperlink"/>
            <w:noProof/>
          </w:rPr>
          <w:t>Slovenija</w:t>
        </w:r>
        <w:r w:rsidR="002960BE">
          <w:rPr>
            <w:noProof/>
            <w:webHidden/>
          </w:rPr>
          <w:tab/>
        </w:r>
        <w:r w:rsidR="006C4B6B">
          <w:rPr>
            <w:noProof/>
            <w:webHidden/>
          </w:rPr>
          <w:fldChar w:fldCharType="begin"/>
        </w:r>
        <w:r w:rsidR="002960BE">
          <w:rPr>
            <w:noProof/>
            <w:webHidden/>
          </w:rPr>
          <w:instrText xml:space="preserve"> PAGEREF _Toc227933444 \h </w:instrText>
        </w:r>
        <w:r w:rsidR="006C4B6B">
          <w:rPr>
            <w:noProof/>
            <w:webHidden/>
          </w:rPr>
        </w:r>
        <w:r w:rsidR="006C4B6B">
          <w:rPr>
            <w:noProof/>
            <w:webHidden/>
          </w:rPr>
          <w:fldChar w:fldCharType="separate"/>
        </w:r>
        <w:r w:rsidR="002960BE">
          <w:rPr>
            <w:noProof/>
            <w:webHidden/>
          </w:rPr>
          <w:t>12</w:t>
        </w:r>
        <w:r w:rsidR="006C4B6B">
          <w:rPr>
            <w:noProof/>
            <w:webHidden/>
          </w:rPr>
          <w:fldChar w:fldCharType="end"/>
        </w:r>
      </w:hyperlink>
    </w:p>
    <w:p w:rsidR="002960BE" w:rsidRDefault="00E86A0B">
      <w:pPr>
        <w:pStyle w:val="TOC1"/>
        <w:tabs>
          <w:tab w:val="left" w:pos="440"/>
          <w:tab w:val="right" w:leader="dot" w:pos="9062"/>
        </w:tabs>
        <w:rPr>
          <w:noProof/>
        </w:rPr>
      </w:pPr>
      <w:hyperlink w:anchor="_Toc227933445" w:history="1">
        <w:r w:rsidR="002960BE" w:rsidRPr="00545BF2">
          <w:rPr>
            <w:rStyle w:val="Hyperlink"/>
            <w:noProof/>
          </w:rPr>
          <w:t>6</w:t>
        </w:r>
        <w:r w:rsidR="002960BE">
          <w:rPr>
            <w:noProof/>
          </w:rPr>
          <w:tab/>
        </w:r>
        <w:r w:rsidR="002960BE" w:rsidRPr="00545BF2">
          <w:rPr>
            <w:rStyle w:val="Hyperlink"/>
            <w:noProof/>
          </w:rPr>
          <w:t>CVETNA GOTIKA</w:t>
        </w:r>
        <w:r w:rsidR="002960BE">
          <w:rPr>
            <w:noProof/>
            <w:webHidden/>
          </w:rPr>
          <w:tab/>
        </w:r>
        <w:r w:rsidR="006C4B6B">
          <w:rPr>
            <w:noProof/>
            <w:webHidden/>
          </w:rPr>
          <w:fldChar w:fldCharType="begin"/>
        </w:r>
        <w:r w:rsidR="002960BE">
          <w:rPr>
            <w:noProof/>
            <w:webHidden/>
          </w:rPr>
          <w:instrText xml:space="preserve"> PAGEREF _Toc227933445 \h </w:instrText>
        </w:r>
        <w:r w:rsidR="006C4B6B">
          <w:rPr>
            <w:noProof/>
            <w:webHidden/>
          </w:rPr>
        </w:r>
        <w:r w:rsidR="006C4B6B">
          <w:rPr>
            <w:noProof/>
            <w:webHidden/>
          </w:rPr>
          <w:fldChar w:fldCharType="separate"/>
        </w:r>
        <w:r w:rsidR="002960BE">
          <w:rPr>
            <w:noProof/>
            <w:webHidden/>
          </w:rPr>
          <w:t>13</w:t>
        </w:r>
        <w:r w:rsidR="006C4B6B">
          <w:rPr>
            <w:noProof/>
            <w:webHidden/>
          </w:rPr>
          <w:fldChar w:fldCharType="end"/>
        </w:r>
      </w:hyperlink>
    </w:p>
    <w:p w:rsidR="002960BE" w:rsidRDefault="00E86A0B">
      <w:pPr>
        <w:pStyle w:val="TOC2"/>
        <w:tabs>
          <w:tab w:val="left" w:pos="880"/>
          <w:tab w:val="right" w:leader="dot" w:pos="9062"/>
        </w:tabs>
        <w:rPr>
          <w:noProof/>
          <w:lang w:val="sl-SI" w:eastAsia="sl-SI"/>
        </w:rPr>
      </w:pPr>
      <w:hyperlink w:anchor="_Toc227933446" w:history="1">
        <w:r w:rsidR="002960BE" w:rsidRPr="00545BF2">
          <w:rPr>
            <w:rStyle w:val="Hyperlink"/>
            <w:noProof/>
          </w:rPr>
          <w:t>6.1</w:t>
        </w:r>
        <w:r w:rsidR="002960BE">
          <w:rPr>
            <w:noProof/>
            <w:lang w:val="sl-SI" w:eastAsia="sl-SI"/>
          </w:rPr>
          <w:tab/>
        </w:r>
        <w:r w:rsidR="002960BE" w:rsidRPr="00545BF2">
          <w:rPr>
            <w:rStyle w:val="Hyperlink"/>
            <w:noProof/>
          </w:rPr>
          <w:t>Značilnosti</w:t>
        </w:r>
        <w:r w:rsidR="002960BE">
          <w:rPr>
            <w:noProof/>
            <w:webHidden/>
          </w:rPr>
          <w:tab/>
        </w:r>
        <w:r w:rsidR="006C4B6B">
          <w:rPr>
            <w:noProof/>
            <w:webHidden/>
          </w:rPr>
          <w:fldChar w:fldCharType="begin"/>
        </w:r>
        <w:r w:rsidR="002960BE">
          <w:rPr>
            <w:noProof/>
            <w:webHidden/>
          </w:rPr>
          <w:instrText xml:space="preserve"> PAGEREF _Toc227933446 \h </w:instrText>
        </w:r>
        <w:r w:rsidR="006C4B6B">
          <w:rPr>
            <w:noProof/>
            <w:webHidden/>
          </w:rPr>
        </w:r>
        <w:r w:rsidR="006C4B6B">
          <w:rPr>
            <w:noProof/>
            <w:webHidden/>
          </w:rPr>
          <w:fldChar w:fldCharType="separate"/>
        </w:r>
        <w:r w:rsidR="002960BE">
          <w:rPr>
            <w:noProof/>
            <w:webHidden/>
          </w:rPr>
          <w:t>13</w:t>
        </w:r>
        <w:r w:rsidR="006C4B6B">
          <w:rPr>
            <w:noProof/>
            <w:webHidden/>
          </w:rPr>
          <w:fldChar w:fldCharType="end"/>
        </w:r>
      </w:hyperlink>
    </w:p>
    <w:p w:rsidR="002960BE" w:rsidRDefault="00E86A0B">
      <w:pPr>
        <w:pStyle w:val="TOC2"/>
        <w:tabs>
          <w:tab w:val="left" w:pos="880"/>
          <w:tab w:val="right" w:leader="dot" w:pos="9062"/>
        </w:tabs>
        <w:rPr>
          <w:noProof/>
          <w:lang w:val="sl-SI" w:eastAsia="sl-SI"/>
        </w:rPr>
      </w:pPr>
      <w:hyperlink w:anchor="_Toc227933447" w:history="1">
        <w:r w:rsidR="002960BE" w:rsidRPr="00545BF2">
          <w:rPr>
            <w:rStyle w:val="Hyperlink"/>
            <w:noProof/>
          </w:rPr>
          <w:t>6.2</w:t>
        </w:r>
        <w:r w:rsidR="002960BE">
          <w:rPr>
            <w:noProof/>
            <w:lang w:val="sl-SI" w:eastAsia="sl-SI"/>
          </w:rPr>
          <w:tab/>
        </w:r>
        <w:r w:rsidR="002960BE" w:rsidRPr="00545BF2">
          <w:rPr>
            <w:rStyle w:val="Hyperlink"/>
            <w:noProof/>
          </w:rPr>
          <w:t>Glavni spomeniki</w:t>
        </w:r>
        <w:r w:rsidR="002960BE">
          <w:rPr>
            <w:noProof/>
            <w:webHidden/>
          </w:rPr>
          <w:tab/>
        </w:r>
        <w:r w:rsidR="006C4B6B">
          <w:rPr>
            <w:noProof/>
            <w:webHidden/>
          </w:rPr>
          <w:fldChar w:fldCharType="begin"/>
        </w:r>
        <w:r w:rsidR="002960BE">
          <w:rPr>
            <w:noProof/>
            <w:webHidden/>
          </w:rPr>
          <w:instrText xml:space="preserve"> PAGEREF _Toc227933447 \h </w:instrText>
        </w:r>
        <w:r w:rsidR="006C4B6B">
          <w:rPr>
            <w:noProof/>
            <w:webHidden/>
          </w:rPr>
        </w:r>
        <w:r w:rsidR="006C4B6B">
          <w:rPr>
            <w:noProof/>
            <w:webHidden/>
          </w:rPr>
          <w:fldChar w:fldCharType="separate"/>
        </w:r>
        <w:r w:rsidR="002960BE">
          <w:rPr>
            <w:noProof/>
            <w:webHidden/>
          </w:rPr>
          <w:t>13</w:t>
        </w:r>
        <w:r w:rsidR="006C4B6B">
          <w:rPr>
            <w:noProof/>
            <w:webHidden/>
          </w:rPr>
          <w:fldChar w:fldCharType="end"/>
        </w:r>
      </w:hyperlink>
    </w:p>
    <w:p w:rsidR="002960BE" w:rsidRDefault="00E86A0B">
      <w:pPr>
        <w:pStyle w:val="TOC3"/>
        <w:tabs>
          <w:tab w:val="left" w:pos="1320"/>
          <w:tab w:val="right" w:leader="dot" w:pos="9062"/>
        </w:tabs>
        <w:rPr>
          <w:noProof/>
          <w:lang w:val="sl-SI" w:eastAsia="sl-SI"/>
        </w:rPr>
      </w:pPr>
      <w:hyperlink w:anchor="_Toc227933448" w:history="1">
        <w:r w:rsidR="002960BE" w:rsidRPr="00545BF2">
          <w:rPr>
            <w:rStyle w:val="Hyperlink"/>
            <w:noProof/>
          </w:rPr>
          <w:t>6.2.1</w:t>
        </w:r>
        <w:r w:rsidR="002960BE">
          <w:rPr>
            <w:noProof/>
            <w:lang w:val="sl-SI" w:eastAsia="sl-SI"/>
          </w:rPr>
          <w:tab/>
        </w:r>
        <w:r w:rsidR="002960BE" w:rsidRPr="00545BF2">
          <w:rPr>
            <w:rStyle w:val="Hyperlink"/>
            <w:noProof/>
          </w:rPr>
          <w:t>Benetke</w:t>
        </w:r>
        <w:r w:rsidR="002960BE">
          <w:rPr>
            <w:noProof/>
            <w:webHidden/>
          </w:rPr>
          <w:tab/>
        </w:r>
        <w:r w:rsidR="006C4B6B">
          <w:rPr>
            <w:noProof/>
            <w:webHidden/>
          </w:rPr>
          <w:fldChar w:fldCharType="begin"/>
        </w:r>
        <w:r w:rsidR="002960BE">
          <w:rPr>
            <w:noProof/>
            <w:webHidden/>
          </w:rPr>
          <w:instrText xml:space="preserve"> PAGEREF _Toc227933448 \h </w:instrText>
        </w:r>
        <w:r w:rsidR="006C4B6B">
          <w:rPr>
            <w:noProof/>
            <w:webHidden/>
          </w:rPr>
        </w:r>
        <w:r w:rsidR="006C4B6B">
          <w:rPr>
            <w:noProof/>
            <w:webHidden/>
          </w:rPr>
          <w:fldChar w:fldCharType="separate"/>
        </w:r>
        <w:r w:rsidR="002960BE">
          <w:rPr>
            <w:noProof/>
            <w:webHidden/>
          </w:rPr>
          <w:t>13</w:t>
        </w:r>
        <w:r w:rsidR="006C4B6B">
          <w:rPr>
            <w:noProof/>
            <w:webHidden/>
          </w:rPr>
          <w:fldChar w:fldCharType="end"/>
        </w:r>
      </w:hyperlink>
    </w:p>
    <w:p w:rsidR="002960BE" w:rsidRDefault="00E86A0B">
      <w:pPr>
        <w:pStyle w:val="TOC3"/>
        <w:tabs>
          <w:tab w:val="left" w:pos="1320"/>
          <w:tab w:val="right" w:leader="dot" w:pos="9062"/>
        </w:tabs>
        <w:rPr>
          <w:noProof/>
          <w:lang w:val="sl-SI" w:eastAsia="sl-SI"/>
        </w:rPr>
      </w:pPr>
      <w:hyperlink w:anchor="_Toc227933449" w:history="1">
        <w:r w:rsidR="002960BE" w:rsidRPr="00545BF2">
          <w:rPr>
            <w:rStyle w:val="Hyperlink"/>
            <w:noProof/>
          </w:rPr>
          <w:t>6.2.2</w:t>
        </w:r>
        <w:r w:rsidR="002960BE">
          <w:rPr>
            <w:noProof/>
            <w:lang w:val="sl-SI" w:eastAsia="sl-SI"/>
          </w:rPr>
          <w:tab/>
        </w:r>
        <w:r w:rsidR="002960BE" w:rsidRPr="00545BF2">
          <w:rPr>
            <w:rStyle w:val="Hyperlink"/>
            <w:noProof/>
          </w:rPr>
          <w:t>Slovenska obala</w:t>
        </w:r>
        <w:r w:rsidR="002960BE">
          <w:rPr>
            <w:noProof/>
            <w:webHidden/>
          </w:rPr>
          <w:tab/>
        </w:r>
        <w:r w:rsidR="006C4B6B">
          <w:rPr>
            <w:noProof/>
            <w:webHidden/>
          </w:rPr>
          <w:fldChar w:fldCharType="begin"/>
        </w:r>
        <w:r w:rsidR="002960BE">
          <w:rPr>
            <w:noProof/>
            <w:webHidden/>
          </w:rPr>
          <w:instrText xml:space="preserve"> PAGEREF _Toc227933449 \h </w:instrText>
        </w:r>
        <w:r w:rsidR="006C4B6B">
          <w:rPr>
            <w:noProof/>
            <w:webHidden/>
          </w:rPr>
        </w:r>
        <w:r w:rsidR="006C4B6B">
          <w:rPr>
            <w:noProof/>
            <w:webHidden/>
          </w:rPr>
          <w:fldChar w:fldCharType="separate"/>
        </w:r>
        <w:r w:rsidR="002960BE">
          <w:rPr>
            <w:noProof/>
            <w:webHidden/>
          </w:rPr>
          <w:t>14</w:t>
        </w:r>
        <w:r w:rsidR="006C4B6B">
          <w:rPr>
            <w:noProof/>
            <w:webHidden/>
          </w:rPr>
          <w:fldChar w:fldCharType="end"/>
        </w:r>
      </w:hyperlink>
    </w:p>
    <w:p w:rsidR="002960BE" w:rsidRDefault="00E86A0B">
      <w:pPr>
        <w:pStyle w:val="TOC1"/>
        <w:tabs>
          <w:tab w:val="left" w:pos="440"/>
          <w:tab w:val="right" w:leader="dot" w:pos="9062"/>
        </w:tabs>
        <w:rPr>
          <w:noProof/>
        </w:rPr>
      </w:pPr>
      <w:hyperlink w:anchor="_Toc227933450" w:history="1">
        <w:r w:rsidR="002960BE" w:rsidRPr="00545BF2">
          <w:rPr>
            <w:rStyle w:val="Hyperlink"/>
            <w:noProof/>
          </w:rPr>
          <w:t>7</w:t>
        </w:r>
        <w:r w:rsidR="002960BE">
          <w:rPr>
            <w:noProof/>
          </w:rPr>
          <w:tab/>
        </w:r>
        <w:r w:rsidR="002960BE" w:rsidRPr="00545BF2">
          <w:rPr>
            <w:rStyle w:val="Hyperlink"/>
            <w:noProof/>
          </w:rPr>
          <w:t>ZAKLJUČEK</w:t>
        </w:r>
        <w:r w:rsidR="002960BE">
          <w:rPr>
            <w:noProof/>
            <w:webHidden/>
          </w:rPr>
          <w:tab/>
        </w:r>
        <w:r w:rsidR="006C4B6B">
          <w:rPr>
            <w:noProof/>
            <w:webHidden/>
          </w:rPr>
          <w:fldChar w:fldCharType="begin"/>
        </w:r>
        <w:r w:rsidR="002960BE">
          <w:rPr>
            <w:noProof/>
            <w:webHidden/>
          </w:rPr>
          <w:instrText xml:space="preserve"> PAGEREF _Toc227933450 \h </w:instrText>
        </w:r>
        <w:r w:rsidR="006C4B6B">
          <w:rPr>
            <w:noProof/>
            <w:webHidden/>
          </w:rPr>
        </w:r>
        <w:r w:rsidR="006C4B6B">
          <w:rPr>
            <w:noProof/>
            <w:webHidden/>
          </w:rPr>
          <w:fldChar w:fldCharType="separate"/>
        </w:r>
        <w:r w:rsidR="002960BE">
          <w:rPr>
            <w:noProof/>
            <w:webHidden/>
          </w:rPr>
          <w:t>15</w:t>
        </w:r>
        <w:r w:rsidR="006C4B6B">
          <w:rPr>
            <w:noProof/>
            <w:webHidden/>
          </w:rPr>
          <w:fldChar w:fldCharType="end"/>
        </w:r>
      </w:hyperlink>
    </w:p>
    <w:p w:rsidR="002960BE" w:rsidRDefault="00E86A0B">
      <w:pPr>
        <w:pStyle w:val="TOC1"/>
        <w:tabs>
          <w:tab w:val="left" w:pos="440"/>
          <w:tab w:val="right" w:leader="dot" w:pos="9062"/>
        </w:tabs>
        <w:rPr>
          <w:noProof/>
        </w:rPr>
      </w:pPr>
      <w:hyperlink w:anchor="_Toc227933451" w:history="1">
        <w:r w:rsidR="002960BE" w:rsidRPr="00545BF2">
          <w:rPr>
            <w:rStyle w:val="Hyperlink"/>
            <w:noProof/>
          </w:rPr>
          <w:t>8</w:t>
        </w:r>
        <w:r w:rsidR="002960BE">
          <w:rPr>
            <w:noProof/>
          </w:rPr>
          <w:tab/>
        </w:r>
        <w:r w:rsidR="002960BE" w:rsidRPr="00545BF2">
          <w:rPr>
            <w:rStyle w:val="Hyperlink"/>
            <w:noProof/>
          </w:rPr>
          <w:t>PRILOGA – SLIKE</w:t>
        </w:r>
        <w:r w:rsidR="002960BE">
          <w:rPr>
            <w:noProof/>
            <w:webHidden/>
          </w:rPr>
          <w:tab/>
        </w:r>
        <w:r w:rsidR="006C4B6B">
          <w:rPr>
            <w:noProof/>
            <w:webHidden/>
          </w:rPr>
          <w:fldChar w:fldCharType="begin"/>
        </w:r>
        <w:r w:rsidR="002960BE">
          <w:rPr>
            <w:noProof/>
            <w:webHidden/>
          </w:rPr>
          <w:instrText xml:space="preserve"> PAGEREF _Toc227933451 \h </w:instrText>
        </w:r>
        <w:r w:rsidR="006C4B6B">
          <w:rPr>
            <w:noProof/>
            <w:webHidden/>
          </w:rPr>
        </w:r>
        <w:r w:rsidR="006C4B6B">
          <w:rPr>
            <w:noProof/>
            <w:webHidden/>
          </w:rPr>
          <w:fldChar w:fldCharType="separate"/>
        </w:r>
        <w:r w:rsidR="002960BE">
          <w:rPr>
            <w:noProof/>
            <w:webHidden/>
          </w:rPr>
          <w:t>16</w:t>
        </w:r>
        <w:r w:rsidR="006C4B6B">
          <w:rPr>
            <w:noProof/>
            <w:webHidden/>
          </w:rPr>
          <w:fldChar w:fldCharType="end"/>
        </w:r>
      </w:hyperlink>
    </w:p>
    <w:p w:rsidR="002960BE" w:rsidRDefault="00E86A0B">
      <w:pPr>
        <w:pStyle w:val="TOC1"/>
        <w:tabs>
          <w:tab w:val="left" w:pos="440"/>
          <w:tab w:val="right" w:leader="dot" w:pos="9062"/>
        </w:tabs>
        <w:rPr>
          <w:noProof/>
        </w:rPr>
      </w:pPr>
      <w:hyperlink w:anchor="_Toc227933452" w:history="1">
        <w:r w:rsidR="002960BE" w:rsidRPr="00545BF2">
          <w:rPr>
            <w:rStyle w:val="Hyperlink"/>
            <w:noProof/>
          </w:rPr>
          <w:t>9</w:t>
        </w:r>
        <w:r w:rsidR="002960BE">
          <w:rPr>
            <w:noProof/>
          </w:rPr>
          <w:tab/>
        </w:r>
        <w:r w:rsidR="002960BE" w:rsidRPr="00545BF2">
          <w:rPr>
            <w:rStyle w:val="Hyperlink"/>
            <w:noProof/>
          </w:rPr>
          <w:t>VIRI</w:t>
        </w:r>
        <w:r w:rsidR="002960BE">
          <w:rPr>
            <w:noProof/>
            <w:webHidden/>
          </w:rPr>
          <w:tab/>
        </w:r>
        <w:r w:rsidR="006C4B6B">
          <w:rPr>
            <w:noProof/>
            <w:webHidden/>
          </w:rPr>
          <w:fldChar w:fldCharType="begin"/>
        </w:r>
        <w:r w:rsidR="002960BE">
          <w:rPr>
            <w:noProof/>
            <w:webHidden/>
          </w:rPr>
          <w:instrText xml:space="preserve"> PAGEREF _Toc227933452 \h </w:instrText>
        </w:r>
        <w:r w:rsidR="006C4B6B">
          <w:rPr>
            <w:noProof/>
            <w:webHidden/>
          </w:rPr>
        </w:r>
        <w:r w:rsidR="006C4B6B">
          <w:rPr>
            <w:noProof/>
            <w:webHidden/>
          </w:rPr>
          <w:fldChar w:fldCharType="separate"/>
        </w:r>
        <w:r w:rsidR="002960BE">
          <w:rPr>
            <w:noProof/>
            <w:webHidden/>
          </w:rPr>
          <w:t>18</w:t>
        </w:r>
        <w:r w:rsidR="006C4B6B">
          <w:rPr>
            <w:noProof/>
            <w:webHidden/>
          </w:rPr>
          <w:fldChar w:fldCharType="end"/>
        </w:r>
      </w:hyperlink>
    </w:p>
    <w:p w:rsidR="00E85D68" w:rsidRPr="00D13A7D" w:rsidRDefault="006C4B6B" w:rsidP="00E85D68">
      <w:pPr>
        <w:rPr>
          <w:rFonts w:ascii="Arial" w:hAnsi="Arial" w:cs="Arial"/>
          <w:sz w:val="24"/>
          <w:szCs w:val="24"/>
        </w:rPr>
      </w:pPr>
      <w:r>
        <w:rPr>
          <w:rFonts w:ascii="Arial" w:hAnsi="Arial" w:cs="Arial"/>
          <w:sz w:val="24"/>
          <w:szCs w:val="24"/>
        </w:rPr>
        <w:fldChar w:fldCharType="end"/>
      </w:r>
    </w:p>
    <w:p w:rsidR="00912995" w:rsidRPr="00D13A7D" w:rsidRDefault="00912995" w:rsidP="00D13A7D">
      <w:pPr>
        <w:spacing w:line="360" w:lineRule="auto"/>
        <w:jc w:val="both"/>
        <w:rPr>
          <w:rFonts w:ascii="Arial" w:hAnsi="Arial" w:cs="Arial"/>
          <w:bCs/>
          <w:sz w:val="24"/>
          <w:szCs w:val="24"/>
        </w:rPr>
      </w:pPr>
      <w:r w:rsidRPr="00D13A7D">
        <w:rPr>
          <w:rFonts w:ascii="Arial" w:hAnsi="Arial" w:cs="Arial"/>
          <w:sz w:val="24"/>
          <w:szCs w:val="24"/>
        </w:rPr>
        <w:br w:type="page"/>
      </w:r>
    </w:p>
    <w:p w:rsidR="00912995" w:rsidRPr="00D13A7D" w:rsidRDefault="00912995" w:rsidP="00B165AD">
      <w:pPr>
        <w:pStyle w:val="Heading1"/>
      </w:pPr>
      <w:bookmarkStart w:id="1" w:name="_Toc227845264"/>
      <w:bookmarkStart w:id="2" w:name="_Toc227933425"/>
      <w:r w:rsidRPr="00D13A7D">
        <w:t>UVOD</w:t>
      </w:r>
      <w:bookmarkEnd w:id="1"/>
      <w:bookmarkEnd w:id="2"/>
    </w:p>
    <w:p w:rsidR="00912995" w:rsidRDefault="00496D3B" w:rsidP="00496D3B">
      <w:pPr>
        <w:spacing w:line="360" w:lineRule="auto"/>
        <w:jc w:val="both"/>
        <w:rPr>
          <w:rFonts w:ascii="Arial" w:hAnsi="Arial" w:cs="Arial"/>
          <w:sz w:val="24"/>
          <w:szCs w:val="24"/>
        </w:rPr>
      </w:pPr>
      <w:r>
        <w:rPr>
          <w:rFonts w:ascii="Arial" w:hAnsi="Arial" w:cs="Arial"/>
          <w:sz w:val="24"/>
          <w:szCs w:val="24"/>
        </w:rPr>
        <w:t xml:space="preserve">Vedno so me zelo fascinirale temačne gotske zgradbe, ki se dvigujejo v višino. Všeč so mi tudi razni arhitekturni detalji, ki sicer že bolj mejijo na kiparstvo, in odlično dopolnjujejo stavbo samo. </w:t>
      </w:r>
      <w:r w:rsidR="00734C75">
        <w:rPr>
          <w:rFonts w:ascii="Arial" w:hAnsi="Arial" w:cs="Arial"/>
          <w:sz w:val="24"/>
          <w:szCs w:val="24"/>
        </w:rPr>
        <w:t xml:space="preserve">Zdi se mi neverjetno da so vse </w:t>
      </w:r>
      <w:r>
        <w:rPr>
          <w:rFonts w:ascii="Arial" w:hAnsi="Arial" w:cs="Arial"/>
          <w:sz w:val="24"/>
          <w:szCs w:val="24"/>
        </w:rPr>
        <w:t xml:space="preserve"> neštete detalje </w:t>
      </w:r>
      <w:r w:rsidR="00734C75">
        <w:rPr>
          <w:rFonts w:ascii="Arial" w:hAnsi="Arial" w:cs="Arial"/>
          <w:sz w:val="24"/>
          <w:szCs w:val="24"/>
        </w:rPr>
        <w:t xml:space="preserve">na arhitekturi </w:t>
      </w:r>
      <w:r>
        <w:rPr>
          <w:rFonts w:ascii="Arial" w:hAnsi="Arial" w:cs="Arial"/>
          <w:sz w:val="24"/>
          <w:szCs w:val="24"/>
        </w:rPr>
        <w:t>in nasploh te čudovite zgradbe zgradile čleveške roke.</w:t>
      </w:r>
      <w:r w:rsidR="004B4AE4">
        <w:rPr>
          <w:rFonts w:ascii="Arial" w:hAnsi="Arial" w:cs="Arial"/>
          <w:sz w:val="24"/>
          <w:szCs w:val="24"/>
        </w:rPr>
        <w:t xml:space="preserve"> Zato sem si za seminarsko pri umetnostni zgodovini izbrala temo Gotska arhitektura. Poleg tega me tudi zelo zanima arhitektura</w:t>
      </w:r>
      <w:r w:rsidR="00734C75">
        <w:rPr>
          <w:rFonts w:ascii="Arial" w:hAnsi="Arial" w:cs="Arial"/>
          <w:sz w:val="24"/>
          <w:szCs w:val="24"/>
        </w:rPr>
        <w:t xml:space="preserve"> nasploh.</w:t>
      </w:r>
    </w:p>
    <w:p w:rsidR="00EE43A3" w:rsidRPr="00D13A7D" w:rsidRDefault="00EE43A3" w:rsidP="00496D3B">
      <w:pPr>
        <w:spacing w:line="360" w:lineRule="auto"/>
        <w:jc w:val="both"/>
        <w:rPr>
          <w:rFonts w:ascii="Arial" w:hAnsi="Arial" w:cs="Arial"/>
          <w:sz w:val="24"/>
          <w:szCs w:val="24"/>
        </w:rPr>
      </w:pPr>
    </w:p>
    <w:p w:rsidR="00B96C78" w:rsidRPr="00EE43A3" w:rsidRDefault="00D13A7D" w:rsidP="00B165AD">
      <w:pPr>
        <w:pStyle w:val="Heading1"/>
        <w:rPr>
          <w:szCs w:val="24"/>
        </w:rPr>
      </w:pPr>
      <w:bookmarkStart w:id="3" w:name="_Toc227933426"/>
      <w:r w:rsidRPr="00EE43A3">
        <w:t>GOTIKA</w:t>
      </w:r>
      <w:bookmarkEnd w:id="3"/>
    </w:p>
    <w:p w:rsidR="001D4A9F" w:rsidRDefault="001D4A9F" w:rsidP="001D4A9F">
      <w:pPr>
        <w:spacing w:line="360" w:lineRule="auto"/>
        <w:jc w:val="both"/>
        <w:rPr>
          <w:rFonts w:ascii="Arial" w:hAnsi="Arial" w:cs="Arial"/>
          <w:sz w:val="24"/>
        </w:rPr>
      </w:pPr>
      <w:r w:rsidRPr="001D4A9F">
        <w:rPr>
          <w:rFonts w:ascii="Arial" w:hAnsi="Arial" w:cs="Arial"/>
          <w:sz w:val="24"/>
        </w:rPr>
        <w:t>Pridevnik "gotski" dolgujemo italijanskemu renesančnemu umetniku in piscu Vasariju. Kulturo, ki se je na zahodu razvila med 12. in 16. stoletjem, so on in sodobniki posmehljivo označili kot barbarsko (Goti so v zgodnjem srednjem veku vdrli v Evropo). Izraz gotski se je najprej nanašal na arhitekturo, potem na vso umetnost in na zadnje na celotno kulturo tega obdobja. Gotsko umetnost so dolgo obravnavali s prezirom in dela tega časa brez oklevanja uničevali. Veljavo so ji vrnili šele romantiki v 19. stoletju.</w:t>
      </w:r>
    </w:p>
    <w:p w:rsidR="00ED1F65" w:rsidRDefault="0084447E" w:rsidP="0084447E">
      <w:pPr>
        <w:spacing w:line="360" w:lineRule="auto"/>
        <w:jc w:val="both"/>
        <w:rPr>
          <w:rFonts w:ascii="Arial" w:hAnsi="Arial" w:cs="Arial"/>
          <w:sz w:val="24"/>
        </w:rPr>
      </w:pPr>
      <w:r w:rsidRPr="0084447E">
        <w:rPr>
          <w:rFonts w:ascii="Arial" w:hAnsi="Arial" w:cs="Arial"/>
          <w:sz w:val="24"/>
        </w:rPr>
        <w:t xml:space="preserve">Gotika je bila mednarodno gibanje, v katerem so v različnem obsegu sodelovale vse evropske dežele, prav gotovo pa je bila Francija njeno središče, od koder je gotika prodirali na vse strani. </w:t>
      </w:r>
    </w:p>
    <w:p w:rsidR="0084447E" w:rsidRPr="0084447E" w:rsidRDefault="0084447E" w:rsidP="0084447E">
      <w:pPr>
        <w:spacing w:line="360" w:lineRule="auto"/>
        <w:jc w:val="both"/>
        <w:rPr>
          <w:rFonts w:ascii="Arial" w:hAnsi="Arial" w:cs="Arial"/>
          <w:sz w:val="24"/>
        </w:rPr>
      </w:pPr>
      <w:r w:rsidRPr="0084447E">
        <w:rPr>
          <w:rFonts w:ascii="Arial" w:hAnsi="Arial" w:cs="Arial"/>
          <w:sz w:val="24"/>
        </w:rPr>
        <w:t>Pojavila se je ko se je srednji vek iztekal, Evropa je bila pod pritiskom krize, ki je zajela cerkev in državo, ki sta se borili za oblast. Do moči pride nov družbeni razred- meščanstvo, saj trgovina in obrt prinašata vse več denarja. Pride do krize ne le na političnem področju to obdobje predstavlja krizo tudi za evropsko kulturo, katere podlaga je bila še vedno verska in bogoslovna, mis</w:t>
      </w:r>
      <w:r w:rsidR="00ED1F65">
        <w:rPr>
          <w:rFonts w:ascii="Arial" w:hAnsi="Arial" w:cs="Arial"/>
          <w:sz w:val="24"/>
        </w:rPr>
        <w:t>elnost pa se je modernizirala (</w:t>
      </w:r>
      <w:r w:rsidRPr="0084447E">
        <w:rPr>
          <w:rFonts w:ascii="Arial" w:hAnsi="Arial" w:cs="Arial"/>
          <w:sz w:val="24"/>
        </w:rPr>
        <w:t>prevodi iz grščine in arabščine, razvoj znanosti in raziskovanje narave).</w:t>
      </w:r>
    </w:p>
    <w:p w:rsidR="0084447E" w:rsidRPr="0084447E" w:rsidRDefault="0084447E" w:rsidP="0084447E">
      <w:pPr>
        <w:spacing w:line="360" w:lineRule="auto"/>
        <w:jc w:val="both"/>
        <w:rPr>
          <w:rFonts w:ascii="Arial" w:hAnsi="Arial" w:cs="Arial"/>
          <w:sz w:val="24"/>
        </w:rPr>
      </w:pPr>
      <w:r w:rsidRPr="0084447E">
        <w:rPr>
          <w:rFonts w:ascii="Arial" w:hAnsi="Arial" w:cs="Arial"/>
          <w:sz w:val="24"/>
        </w:rPr>
        <w:t xml:space="preserve">Je plod zelo različnih sestavnih delov. Predvsem predstavlja obliko, ki se je razvila iz romanske umetnosti. Francoska romanika je </w:t>
      </w:r>
      <w:r w:rsidR="00ED1F65">
        <w:rPr>
          <w:rFonts w:ascii="Arial" w:hAnsi="Arial" w:cs="Arial"/>
          <w:sz w:val="24"/>
        </w:rPr>
        <w:t xml:space="preserve">v arhitekturi </w:t>
      </w:r>
      <w:r w:rsidRPr="0084447E">
        <w:rPr>
          <w:rFonts w:ascii="Arial" w:hAnsi="Arial" w:cs="Arial"/>
          <w:sz w:val="24"/>
        </w:rPr>
        <w:t xml:space="preserve">že poprej jasno pokazala svojo naklonjenost do višine, ki jo je bilo treba samo poudariti in poenotiti. Romanska arhitektura je uporabljala polkrožni lok in pravilno, enakomerno razdelitev prostorov; s </w:t>
      </w:r>
      <w:r w:rsidRPr="0084447E">
        <w:rPr>
          <w:rFonts w:ascii="Arial" w:hAnsi="Arial" w:cs="Arial"/>
          <w:sz w:val="24"/>
        </w:rPr>
        <w:lastRenderedPageBreak/>
        <w:t>tem je uresničila pojem uravnoteženosti, v katerem so odzvanjali oddaljeni ideali odmaknjene klasike. Gotska arhitektura pa je obrnila hrbet temu občutku za mero, segala je v višino, ni se ozirala na klasično lepoto. Namesto težkih in masivnih romanskih stavb so gotske postajale večje, višje in s prevladujočimi šilastimi loki.</w:t>
      </w:r>
    </w:p>
    <w:p w:rsidR="009C5097" w:rsidRDefault="0084447E" w:rsidP="009C5097">
      <w:pPr>
        <w:spacing w:line="360" w:lineRule="auto"/>
        <w:jc w:val="both"/>
        <w:rPr>
          <w:rFonts w:ascii="Arial" w:hAnsi="Arial" w:cs="Arial"/>
          <w:sz w:val="24"/>
        </w:rPr>
      </w:pPr>
      <w:r w:rsidRPr="0084447E">
        <w:rPr>
          <w:rFonts w:ascii="Arial" w:hAnsi="Arial" w:cs="Arial"/>
          <w:sz w:val="24"/>
        </w:rPr>
        <w:t>Gotska arhitektura se je še bolj na široko in še bolj na gosto razmahnila, kot romanska in segla čez celo Evropo: v Italijo na Nizozemsko, v Anglijo, v skandinavske in nemške dežele, celo v Španijo in Portugalsko</w:t>
      </w:r>
      <w:r>
        <w:rPr>
          <w:rFonts w:ascii="Arial" w:hAnsi="Arial" w:cs="Arial"/>
          <w:sz w:val="24"/>
        </w:rPr>
        <w:t>.</w:t>
      </w:r>
    </w:p>
    <w:p w:rsidR="009C5097" w:rsidRDefault="001D4A9F" w:rsidP="001D4A9F">
      <w:pPr>
        <w:spacing w:line="360" w:lineRule="auto"/>
        <w:jc w:val="both"/>
        <w:rPr>
          <w:rFonts w:ascii="Arial" w:hAnsi="Arial" w:cs="Arial"/>
          <w:sz w:val="24"/>
        </w:rPr>
      </w:pPr>
      <w:r w:rsidRPr="001D4A9F">
        <w:rPr>
          <w:rFonts w:ascii="Arial" w:hAnsi="Arial" w:cs="Arial"/>
          <w:sz w:val="24"/>
        </w:rPr>
        <w:t xml:space="preserve">Začetek gotske umetnosti povezujemo z gradnjo kora bazilike Saint-Denis na pobudo opata Sugerja sredi 12. stoletja. </w:t>
      </w:r>
      <w:r w:rsidR="00AB7036">
        <w:rPr>
          <w:rFonts w:ascii="Arial" w:hAnsi="Arial" w:cs="Arial"/>
          <w:sz w:val="24"/>
        </w:rPr>
        <w:t>Nato se je gotika razširila po vsej Evropi.</w:t>
      </w:r>
    </w:p>
    <w:p w:rsidR="001D4A9F" w:rsidRPr="001D4A9F" w:rsidRDefault="001D4A9F" w:rsidP="001D4A9F">
      <w:pPr>
        <w:spacing w:line="360" w:lineRule="auto"/>
        <w:jc w:val="both"/>
        <w:rPr>
          <w:rFonts w:ascii="Arial" w:hAnsi="Arial" w:cs="Arial"/>
          <w:sz w:val="24"/>
        </w:rPr>
      </w:pPr>
      <w:r w:rsidRPr="001D4A9F">
        <w:rPr>
          <w:rFonts w:ascii="Arial" w:hAnsi="Arial" w:cs="Arial"/>
          <w:sz w:val="24"/>
        </w:rPr>
        <w:t xml:space="preserve">Vendar so se od druge polovice 13. stoletja evropske dežele odmaknile od francoskega vzora. Vsako območje je gotiko preoblikovalo po svoje, v svojem duhu, vendar ji temeljnih posebnosti ni spremenilo. </w:t>
      </w:r>
    </w:p>
    <w:p w:rsidR="001D4A9F" w:rsidRDefault="00AB7036" w:rsidP="001D4A9F">
      <w:pPr>
        <w:spacing w:line="360" w:lineRule="auto"/>
        <w:jc w:val="both"/>
        <w:rPr>
          <w:rFonts w:ascii="Arial" w:hAnsi="Arial" w:cs="Arial"/>
          <w:sz w:val="24"/>
        </w:rPr>
      </w:pPr>
      <w:r>
        <w:rPr>
          <w:rFonts w:ascii="Arial" w:hAnsi="Arial" w:cs="Arial"/>
          <w:sz w:val="24"/>
        </w:rPr>
        <w:t xml:space="preserve">Še posebno </w:t>
      </w:r>
      <w:r w:rsidR="001D4A9F" w:rsidRPr="001D4A9F">
        <w:rPr>
          <w:rFonts w:ascii="Arial" w:hAnsi="Arial" w:cs="Arial"/>
          <w:sz w:val="24"/>
        </w:rPr>
        <w:t>Italija</w:t>
      </w:r>
      <w:r w:rsidR="001D4A9F">
        <w:rPr>
          <w:rFonts w:ascii="Arial" w:hAnsi="Arial" w:cs="Arial"/>
          <w:sz w:val="24"/>
        </w:rPr>
        <w:t xml:space="preserve">, ki </w:t>
      </w:r>
      <w:r w:rsidR="001D4A9F" w:rsidRPr="001D4A9F">
        <w:rPr>
          <w:rFonts w:ascii="Arial" w:hAnsi="Arial" w:cs="Arial"/>
          <w:sz w:val="24"/>
        </w:rPr>
        <w:t xml:space="preserve">dolgo ni sprejela gotske umetnosti, potem pa jo je izoblikovala </w:t>
      </w:r>
      <w:r>
        <w:rPr>
          <w:rFonts w:ascii="Arial" w:hAnsi="Arial" w:cs="Arial"/>
          <w:sz w:val="24"/>
        </w:rPr>
        <w:t xml:space="preserve">povsem </w:t>
      </w:r>
      <w:r w:rsidR="001D4A9F" w:rsidRPr="001D4A9F">
        <w:rPr>
          <w:rFonts w:ascii="Arial" w:hAnsi="Arial" w:cs="Arial"/>
          <w:sz w:val="24"/>
        </w:rPr>
        <w:t>po svoje in ohranila le nekatere razvojne značilnosti. Poleg tega se je sredi 14. stoletja v Toskani nakazala nova umetnost: renesančna. Postopoma je segla čez vse Evropo in do sredine 16. stoletja povsem izrinila umetnost gotike.</w:t>
      </w:r>
    </w:p>
    <w:p w:rsidR="001D4A9F" w:rsidRDefault="001D4A9F" w:rsidP="001D4A9F">
      <w:pPr>
        <w:spacing w:line="360" w:lineRule="auto"/>
        <w:jc w:val="both"/>
        <w:rPr>
          <w:rFonts w:ascii="Arial" w:hAnsi="Arial" w:cs="Arial"/>
          <w:sz w:val="24"/>
        </w:rPr>
      </w:pPr>
      <w:r>
        <w:rPr>
          <w:rFonts w:ascii="Arial" w:hAnsi="Arial" w:cs="Arial"/>
          <w:sz w:val="24"/>
        </w:rPr>
        <w:t>Got</w:t>
      </w:r>
      <w:r w:rsidR="00F77414">
        <w:rPr>
          <w:rFonts w:ascii="Arial" w:hAnsi="Arial" w:cs="Arial"/>
          <w:sz w:val="24"/>
        </w:rPr>
        <w:t>i</w:t>
      </w:r>
      <w:r>
        <w:rPr>
          <w:rFonts w:ascii="Arial" w:hAnsi="Arial" w:cs="Arial"/>
          <w:sz w:val="24"/>
        </w:rPr>
        <w:t>ko delimo na:</w:t>
      </w:r>
    </w:p>
    <w:p w:rsidR="001D4A9F" w:rsidRDefault="001D4A9F" w:rsidP="001D4A9F">
      <w:pPr>
        <w:pStyle w:val="ListParagraph"/>
        <w:numPr>
          <w:ilvl w:val="0"/>
          <w:numId w:val="14"/>
        </w:numPr>
        <w:spacing w:line="360" w:lineRule="auto"/>
        <w:jc w:val="both"/>
        <w:rPr>
          <w:rFonts w:ascii="Arial" w:hAnsi="Arial" w:cs="Arial"/>
          <w:sz w:val="24"/>
        </w:rPr>
      </w:pPr>
      <w:r>
        <w:rPr>
          <w:rFonts w:ascii="Arial" w:hAnsi="Arial" w:cs="Arial"/>
          <w:sz w:val="24"/>
        </w:rPr>
        <w:t>Zgodnjo gotiko; 2. Polovica 12. stoletja</w:t>
      </w:r>
    </w:p>
    <w:p w:rsidR="001D4A9F" w:rsidRDefault="001D4A9F" w:rsidP="001D4A9F">
      <w:pPr>
        <w:pStyle w:val="ListParagraph"/>
        <w:numPr>
          <w:ilvl w:val="0"/>
          <w:numId w:val="14"/>
        </w:numPr>
        <w:spacing w:line="360" w:lineRule="auto"/>
        <w:jc w:val="both"/>
        <w:rPr>
          <w:rFonts w:ascii="Arial" w:hAnsi="Arial" w:cs="Arial"/>
          <w:sz w:val="24"/>
        </w:rPr>
      </w:pPr>
      <w:r>
        <w:rPr>
          <w:rFonts w:ascii="Arial" w:hAnsi="Arial" w:cs="Arial"/>
          <w:sz w:val="24"/>
        </w:rPr>
        <w:t>Visoka oz. klasična gotika; 13. stoletje</w:t>
      </w:r>
    </w:p>
    <w:p w:rsidR="001D4A9F" w:rsidRDefault="001D4A9F" w:rsidP="001D4A9F">
      <w:pPr>
        <w:pStyle w:val="ListParagraph"/>
        <w:numPr>
          <w:ilvl w:val="0"/>
          <w:numId w:val="14"/>
        </w:numPr>
        <w:spacing w:line="360" w:lineRule="auto"/>
        <w:jc w:val="both"/>
        <w:rPr>
          <w:rFonts w:ascii="Arial" w:hAnsi="Arial" w:cs="Arial"/>
          <w:sz w:val="24"/>
        </w:rPr>
      </w:pPr>
      <w:r>
        <w:rPr>
          <w:rFonts w:ascii="Arial" w:hAnsi="Arial" w:cs="Arial"/>
          <w:sz w:val="24"/>
        </w:rPr>
        <w:t xml:space="preserve"> Pozna gotika; 14. In 15 stoletje</w:t>
      </w:r>
    </w:p>
    <w:p w:rsidR="00E41EED" w:rsidRDefault="00E41EED" w:rsidP="00E41EED">
      <w:pPr>
        <w:spacing w:line="360" w:lineRule="auto"/>
        <w:jc w:val="both"/>
        <w:rPr>
          <w:rFonts w:ascii="Arial" w:hAnsi="Arial" w:cs="Arial"/>
          <w:sz w:val="24"/>
        </w:rPr>
      </w:pPr>
    </w:p>
    <w:p w:rsidR="00E41EED" w:rsidRDefault="00E41EED" w:rsidP="00B165AD">
      <w:pPr>
        <w:pStyle w:val="Heading1"/>
      </w:pPr>
      <w:bookmarkStart w:id="4" w:name="_Toc227933427"/>
      <w:r>
        <w:t>SAKRALNA ARHITEKTURA</w:t>
      </w:r>
      <w:bookmarkEnd w:id="4"/>
    </w:p>
    <w:p w:rsidR="00E41EED" w:rsidRDefault="007B26DA" w:rsidP="006555AF">
      <w:pPr>
        <w:pStyle w:val="Heading2"/>
        <w:ind w:left="907"/>
      </w:pPr>
      <w:bookmarkStart w:id="5" w:name="_Toc227933428"/>
      <w:r>
        <w:t>Značilnosti</w:t>
      </w:r>
      <w:bookmarkEnd w:id="5"/>
    </w:p>
    <w:p w:rsidR="007854C3" w:rsidRPr="007854C3" w:rsidRDefault="007854C3" w:rsidP="006555AF">
      <w:pPr>
        <w:spacing w:line="360" w:lineRule="auto"/>
        <w:ind w:left="329"/>
        <w:jc w:val="both"/>
        <w:rPr>
          <w:rFonts w:ascii="Arial" w:hAnsi="Arial" w:cs="Arial"/>
          <w:sz w:val="24"/>
        </w:rPr>
      </w:pPr>
      <w:r w:rsidRPr="007854C3">
        <w:rPr>
          <w:rFonts w:ascii="Arial" w:hAnsi="Arial" w:cs="Arial"/>
          <w:sz w:val="24"/>
        </w:rPr>
        <w:t>Nekatere katedrale so dosegle izjemne dimenzije. Stene so se odpirala z velikimi okni, saj je pritisk notranjih sten in obokov prevzel zunanji opo</w:t>
      </w:r>
      <w:r>
        <w:rPr>
          <w:rFonts w:ascii="Arial" w:hAnsi="Arial" w:cs="Arial"/>
          <w:sz w:val="24"/>
        </w:rPr>
        <w:t>rn</w:t>
      </w:r>
      <w:r w:rsidRPr="007854C3">
        <w:rPr>
          <w:rFonts w:ascii="Arial" w:hAnsi="Arial" w:cs="Arial"/>
          <w:sz w:val="24"/>
        </w:rPr>
        <w:t xml:space="preserve">ik. Ideja </w:t>
      </w:r>
      <w:r w:rsidRPr="007854C3">
        <w:rPr>
          <w:rFonts w:ascii="Arial" w:hAnsi="Arial" w:cs="Arial"/>
          <w:bCs/>
          <w:sz w:val="24"/>
        </w:rPr>
        <w:t>Nebeškega Jeruzalema</w:t>
      </w:r>
      <w:r w:rsidRPr="007854C3">
        <w:rPr>
          <w:rFonts w:ascii="Arial" w:hAnsi="Arial" w:cs="Arial"/>
          <w:sz w:val="24"/>
        </w:rPr>
        <w:t xml:space="preserve"> predstavlja zemeljsko materijo, eterično nebeško mesto.</w:t>
      </w:r>
    </w:p>
    <w:p w:rsidR="007854C3" w:rsidRPr="007854C3" w:rsidRDefault="007854C3" w:rsidP="006555AF">
      <w:pPr>
        <w:spacing w:line="360" w:lineRule="auto"/>
        <w:ind w:left="329"/>
        <w:jc w:val="both"/>
        <w:rPr>
          <w:rFonts w:ascii="Arial" w:hAnsi="Arial" w:cs="Arial"/>
          <w:sz w:val="24"/>
        </w:rPr>
      </w:pPr>
      <w:r w:rsidRPr="007854C3">
        <w:rPr>
          <w:rFonts w:ascii="Arial" w:hAnsi="Arial" w:cs="Arial"/>
          <w:sz w:val="24"/>
        </w:rPr>
        <w:t xml:space="preserve">Cerkve imajo skoraj brez izjeme </w:t>
      </w:r>
      <w:r w:rsidRPr="007854C3">
        <w:rPr>
          <w:rFonts w:ascii="Arial" w:hAnsi="Arial" w:cs="Arial"/>
          <w:bCs/>
          <w:sz w:val="24"/>
        </w:rPr>
        <w:t>vzdolžno zasnovo</w:t>
      </w:r>
      <w:r w:rsidRPr="007854C3">
        <w:rPr>
          <w:rFonts w:ascii="Arial" w:hAnsi="Arial" w:cs="Arial"/>
          <w:sz w:val="24"/>
        </w:rPr>
        <w:t xml:space="preserve"> (latinski križ). </w:t>
      </w:r>
      <w:r w:rsidRPr="007854C3">
        <w:rPr>
          <w:rFonts w:ascii="Arial" w:hAnsi="Arial" w:cs="Arial"/>
          <w:bCs/>
          <w:sz w:val="24"/>
        </w:rPr>
        <w:t>Križiščni kvadrat</w:t>
      </w:r>
      <w:r w:rsidRPr="007854C3">
        <w:rPr>
          <w:rFonts w:ascii="Arial" w:hAnsi="Arial" w:cs="Arial"/>
          <w:sz w:val="24"/>
        </w:rPr>
        <w:t xml:space="preserve"> (na sečišču glavne in prečne ladje) ni več osnovno merilo za prostorski del cerkve. </w:t>
      </w:r>
      <w:r w:rsidRPr="007854C3">
        <w:rPr>
          <w:rFonts w:ascii="Arial" w:hAnsi="Arial" w:cs="Arial"/>
          <w:bCs/>
          <w:sz w:val="24"/>
        </w:rPr>
        <w:lastRenderedPageBreak/>
        <w:t>Obočna polja</w:t>
      </w:r>
      <w:r w:rsidRPr="007854C3">
        <w:rPr>
          <w:rFonts w:ascii="Arial" w:hAnsi="Arial" w:cs="Arial"/>
          <w:sz w:val="24"/>
        </w:rPr>
        <w:t xml:space="preserve"> so sedaj praviloma pravokotna. V 15. stoletju se je uveljavil tip </w:t>
      </w:r>
      <w:r w:rsidRPr="007854C3">
        <w:rPr>
          <w:rFonts w:ascii="Arial" w:hAnsi="Arial" w:cs="Arial"/>
          <w:bCs/>
          <w:sz w:val="24"/>
        </w:rPr>
        <w:t>dvoranske cerkve</w:t>
      </w:r>
      <w:r w:rsidRPr="007854C3">
        <w:rPr>
          <w:rFonts w:ascii="Arial" w:hAnsi="Arial" w:cs="Arial"/>
          <w:sz w:val="24"/>
        </w:rPr>
        <w:t>, kjer so vse ladje enako visoke.</w:t>
      </w:r>
    </w:p>
    <w:p w:rsidR="007854C3" w:rsidRPr="007854C3" w:rsidRDefault="007854C3" w:rsidP="006555AF">
      <w:pPr>
        <w:spacing w:line="360" w:lineRule="auto"/>
        <w:ind w:left="329"/>
        <w:jc w:val="both"/>
        <w:rPr>
          <w:rFonts w:ascii="Arial" w:hAnsi="Arial" w:cs="Arial"/>
          <w:sz w:val="24"/>
        </w:rPr>
      </w:pPr>
      <w:r w:rsidRPr="007854C3">
        <w:rPr>
          <w:rFonts w:ascii="Arial" w:hAnsi="Arial" w:cs="Arial"/>
          <w:sz w:val="24"/>
        </w:rPr>
        <w:t>V cerkvah se kaže težnja po poenotenju in enakovrednosti prostorskih delov. Nimamo več posameznik ločenih prostorov kot pri romaniki, ampak se prostori začnejo povezovat. Žarkaste kapele se povezujejo v prostor in niso več tako ločene. Tudi zunanjščina ni več tako jasno razčlenjena.</w:t>
      </w:r>
    </w:p>
    <w:p w:rsidR="00E41EED" w:rsidRDefault="007854C3" w:rsidP="006555AF">
      <w:pPr>
        <w:spacing w:line="360" w:lineRule="auto"/>
        <w:ind w:left="329"/>
        <w:jc w:val="both"/>
        <w:rPr>
          <w:rFonts w:ascii="Arial" w:hAnsi="Arial" w:cs="Arial"/>
          <w:sz w:val="24"/>
        </w:rPr>
      </w:pPr>
      <w:r w:rsidRPr="007854C3">
        <w:rPr>
          <w:rFonts w:ascii="Arial" w:hAnsi="Arial" w:cs="Arial"/>
          <w:sz w:val="24"/>
        </w:rPr>
        <w:t xml:space="preserve">Gotske </w:t>
      </w:r>
      <w:r w:rsidRPr="007854C3">
        <w:rPr>
          <w:rFonts w:ascii="Arial" w:hAnsi="Arial" w:cs="Arial"/>
          <w:bCs/>
          <w:sz w:val="24"/>
        </w:rPr>
        <w:t>katedrale</w:t>
      </w:r>
      <w:r w:rsidRPr="007854C3">
        <w:rPr>
          <w:rFonts w:ascii="Arial" w:hAnsi="Arial" w:cs="Arial"/>
          <w:sz w:val="24"/>
        </w:rPr>
        <w:t xml:space="preserve"> (škofovska cerkev, ki se imenuje po škofovskem prestolu ali katedri) so nastajale znotraj mest. Mesta so bila neposredno podrejena kraljevi oblasti. Gotska katedrala je indikator bogastva posameznik mest. Katedrala je zelo močna proti ostalim stavbam.</w:t>
      </w:r>
    </w:p>
    <w:p w:rsidR="007854C3" w:rsidRDefault="007854C3" w:rsidP="006555AF">
      <w:pPr>
        <w:spacing w:line="360" w:lineRule="auto"/>
        <w:ind w:left="329"/>
        <w:jc w:val="both"/>
        <w:rPr>
          <w:rFonts w:ascii="Arial" w:hAnsi="Arial" w:cs="Arial"/>
          <w:sz w:val="24"/>
        </w:rPr>
      </w:pPr>
      <w:r w:rsidRPr="007854C3">
        <w:rPr>
          <w:rFonts w:ascii="Arial" w:hAnsi="Arial" w:cs="Arial"/>
          <w:sz w:val="24"/>
        </w:rPr>
        <w:t>Vzgon v višino so definirali predvsem zvoniki in stolpi, ki pa</w:t>
      </w:r>
      <w:r>
        <w:rPr>
          <w:rFonts w:ascii="Arial" w:hAnsi="Arial" w:cs="Arial"/>
          <w:sz w:val="24"/>
        </w:rPr>
        <w:t xml:space="preserve"> skoraj</w:t>
      </w:r>
      <w:r w:rsidRPr="007854C3">
        <w:rPr>
          <w:rFonts w:ascii="Arial" w:hAnsi="Arial" w:cs="Arial"/>
          <w:sz w:val="24"/>
        </w:rPr>
        <w:t xml:space="preserve"> nikoli niso bili dokončani na nobeni izmed gotskih katedral, saj so gradnjo zaustavile bolezni predvsem kuga</w:t>
      </w:r>
      <w:r>
        <w:rPr>
          <w:rFonts w:ascii="Arial" w:hAnsi="Arial" w:cs="Arial"/>
          <w:sz w:val="24"/>
        </w:rPr>
        <w:t>,</w:t>
      </w:r>
      <w:r w:rsidRPr="007854C3">
        <w:rPr>
          <w:rFonts w:ascii="Arial" w:hAnsi="Arial" w:cs="Arial"/>
          <w:sz w:val="24"/>
        </w:rPr>
        <w:t xml:space="preserve"> križarske vojne in tudi pomankanje denarja.</w:t>
      </w:r>
      <w:r>
        <w:rPr>
          <w:rFonts w:ascii="Arial" w:hAnsi="Arial" w:cs="Arial"/>
          <w:sz w:val="24"/>
        </w:rPr>
        <w:t xml:space="preserve"> </w:t>
      </w:r>
      <w:r w:rsidR="00A64916">
        <w:rPr>
          <w:rFonts w:ascii="Arial" w:hAnsi="Arial" w:cs="Arial"/>
          <w:sz w:val="24"/>
        </w:rPr>
        <w:t>Poleg stolpov in zvonikov so za občutek višine dodali še fiale</w:t>
      </w:r>
      <w:r w:rsidR="0086739D">
        <w:rPr>
          <w:rFonts w:ascii="Arial" w:hAnsi="Arial" w:cs="Arial"/>
          <w:sz w:val="24"/>
        </w:rPr>
        <w:t>,</w:t>
      </w:r>
      <w:r w:rsidR="00A64916">
        <w:rPr>
          <w:rFonts w:ascii="Arial" w:hAnsi="Arial" w:cs="Arial"/>
          <w:sz w:val="24"/>
        </w:rPr>
        <w:t xml:space="preserve"> to so zašiljeni zaključki na katerih se pojav razvejana roža oz. Kristusova roža, ki ponazarja iluzijo na kristusovo trnjevo krono. </w:t>
      </w:r>
    </w:p>
    <w:p w:rsidR="00302270" w:rsidRPr="00A64916" w:rsidRDefault="00302270" w:rsidP="006555AF">
      <w:pPr>
        <w:spacing w:line="360" w:lineRule="auto"/>
        <w:ind w:left="329"/>
        <w:jc w:val="both"/>
        <w:rPr>
          <w:rFonts w:ascii="Arial" w:hAnsi="Arial" w:cs="Arial"/>
          <w:sz w:val="24"/>
          <w:szCs w:val="24"/>
        </w:rPr>
      </w:pPr>
      <w:r>
        <w:rPr>
          <w:rFonts w:ascii="Arial" w:hAnsi="Arial" w:cs="Arial"/>
          <w:sz w:val="24"/>
          <w:szCs w:val="24"/>
        </w:rPr>
        <w:t>Za gotske katedrale je zelo značilen šilasti lok. Šilasti lok prihaja iz islamske umetnosti in je zelo pripomogel k gradnji v višino, česar pri romaniki niso mogli storiti, saj se teža pri šilastem loku razporedi na nosilne stebre.</w:t>
      </w:r>
      <w:r w:rsidR="000E1F6A">
        <w:rPr>
          <w:rFonts w:ascii="Arial" w:hAnsi="Arial" w:cs="Arial"/>
          <w:sz w:val="24"/>
          <w:szCs w:val="24"/>
        </w:rPr>
        <w:t xml:space="preserve"> S šolastimi loki gotika tudi vizualno dobi svojo drugačno podobo. Šilasti lok uporabijo tako pri oblikovanju obokov, oken, vrat</w:t>
      </w:r>
      <w:r w:rsidR="00AC4D1D">
        <w:rPr>
          <w:rFonts w:ascii="Arial" w:hAnsi="Arial" w:cs="Arial"/>
          <w:sz w:val="24"/>
          <w:szCs w:val="24"/>
        </w:rPr>
        <w:t xml:space="preserve">, timpanonov </w:t>
      </w:r>
      <w:r w:rsidR="000E1F6A">
        <w:rPr>
          <w:rFonts w:ascii="Arial" w:hAnsi="Arial" w:cs="Arial"/>
          <w:sz w:val="24"/>
          <w:szCs w:val="24"/>
        </w:rPr>
        <w:t>in portalov.</w:t>
      </w:r>
    </w:p>
    <w:p w:rsidR="00A64916" w:rsidRDefault="00A64916" w:rsidP="006555AF">
      <w:pPr>
        <w:spacing w:line="360" w:lineRule="auto"/>
        <w:ind w:left="329"/>
        <w:jc w:val="both"/>
        <w:rPr>
          <w:rFonts w:ascii="Arial" w:hAnsi="Arial" w:cs="Arial"/>
          <w:sz w:val="24"/>
          <w:szCs w:val="24"/>
        </w:rPr>
      </w:pPr>
      <w:r w:rsidRPr="00A64916">
        <w:rPr>
          <w:rFonts w:ascii="Arial" w:hAnsi="Arial" w:cs="Arial"/>
          <w:sz w:val="24"/>
          <w:szCs w:val="24"/>
        </w:rPr>
        <w:t>Za gotske katedrale so značine tudi rozete. To so okrogla okna, ki p</w:t>
      </w:r>
      <w:r>
        <w:rPr>
          <w:rFonts w:ascii="Arial" w:hAnsi="Arial" w:cs="Arial"/>
          <w:sz w:val="24"/>
          <w:szCs w:val="24"/>
        </w:rPr>
        <w:t>redstavljajo popolnost</w:t>
      </w:r>
      <w:r w:rsidR="00E86A0B">
        <w:rPr>
          <w:rFonts w:ascii="Arial" w:hAnsi="Arial" w:cs="Arial"/>
          <w:sz w:val="24"/>
          <w:szCs w:val="24"/>
        </w:rPr>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_x0000_s1028" type="#_x0000_t85" style="position:absolute;left:0;text-align:left;margin-left:-209.5pt;margin-top:43.8pt;width:9pt;height:54pt;z-index:251657216;mso-position-horizontal-relative:text;mso-position-vertical-relative:text"/>
        </w:pict>
      </w:r>
      <w:r w:rsidRPr="00A64916">
        <w:rPr>
          <w:rFonts w:ascii="Arial" w:hAnsi="Arial" w:cs="Arial"/>
          <w:sz w:val="24"/>
          <w:szCs w:val="24"/>
        </w:rPr>
        <w:t xml:space="preserve">, univerzum oz. zvezdno nebo – Boga. Rozeta prihaja iz besede »roža«. </w:t>
      </w:r>
      <w:r>
        <w:rPr>
          <w:rFonts w:ascii="Arial" w:hAnsi="Arial" w:cs="Arial"/>
          <w:sz w:val="24"/>
          <w:szCs w:val="24"/>
        </w:rPr>
        <w:t>Rozeta je tudi simbol Marije, ki je bila v času gotike zelo priljubljena</w:t>
      </w:r>
      <w:r w:rsidRPr="00A64916">
        <w:rPr>
          <w:rFonts w:ascii="Arial" w:hAnsi="Arial" w:cs="Arial"/>
          <w:sz w:val="24"/>
          <w:szCs w:val="24"/>
        </w:rPr>
        <w:t>. Rozeta predstavlja tudi načrt idealnega mesta ali pa  Fortunino kolo (podoba srednjega veka in človekove usode, ki je odvisna od Boga).</w:t>
      </w:r>
    </w:p>
    <w:p w:rsidR="0078526F" w:rsidRDefault="0078526F" w:rsidP="006555AF">
      <w:pPr>
        <w:spacing w:line="360" w:lineRule="auto"/>
        <w:ind w:left="329"/>
        <w:jc w:val="both"/>
        <w:rPr>
          <w:rFonts w:ascii="Arial" w:hAnsi="Arial" w:cs="Arial"/>
          <w:sz w:val="24"/>
          <w:szCs w:val="24"/>
        </w:rPr>
      </w:pPr>
      <w:r>
        <w:rPr>
          <w:rFonts w:ascii="Arial" w:hAnsi="Arial" w:cs="Arial"/>
          <w:sz w:val="24"/>
          <w:szCs w:val="24"/>
        </w:rPr>
        <w:t>Kot dekoracijo okoli oken in vrat uporabijo geometrijske vzorce t.i. krogovičevje.</w:t>
      </w:r>
    </w:p>
    <w:p w:rsidR="0078526F" w:rsidRDefault="0078526F" w:rsidP="0078526F">
      <w:pPr>
        <w:pStyle w:val="ListParagraph"/>
        <w:spacing w:line="360" w:lineRule="auto"/>
        <w:ind w:left="360"/>
        <w:jc w:val="both"/>
        <w:rPr>
          <w:rFonts w:ascii="Arial" w:hAnsi="Arial" w:cs="Arial"/>
          <w:sz w:val="24"/>
          <w:szCs w:val="24"/>
        </w:rPr>
      </w:pPr>
    </w:p>
    <w:p w:rsidR="0078526F" w:rsidRDefault="007B26DA" w:rsidP="006555AF">
      <w:pPr>
        <w:pStyle w:val="Heading2"/>
        <w:ind w:left="964"/>
      </w:pPr>
      <w:bookmarkStart w:id="6" w:name="_Toc227933429"/>
      <w:r>
        <w:t>Glavni spomeniki</w:t>
      </w:r>
      <w:bookmarkEnd w:id="6"/>
    </w:p>
    <w:p w:rsidR="0078526F" w:rsidRDefault="007B26DA" w:rsidP="006555AF">
      <w:pPr>
        <w:pStyle w:val="Heading3"/>
        <w:ind w:left="1531"/>
      </w:pPr>
      <w:bookmarkStart w:id="7" w:name="_Toc227933430"/>
      <w:r>
        <w:t>Evropa</w:t>
      </w:r>
      <w:bookmarkEnd w:id="7"/>
    </w:p>
    <w:p w:rsidR="008A5898" w:rsidRPr="008A5898" w:rsidRDefault="008A5898" w:rsidP="006555AF">
      <w:pPr>
        <w:pStyle w:val="ListParagraph"/>
        <w:numPr>
          <w:ilvl w:val="1"/>
          <w:numId w:val="19"/>
        </w:numPr>
        <w:spacing w:line="360" w:lineRule="auto"/>
        <w:ind w:left="1171"/>
        <w:jc w:val="both"/>
        <w:rPr>
          <w:rFonts w:ascii="Arial" w:hAnsi="Arial" w:cs="Arial"/>
          <w:sz w:val="24"/>
          <w:szCs w:val="24"/>
        </w:rPr>
      </w:pPr>
      <w:r w:rsidRPr="008A5898">
        <w:rPr>
          <w:rFonts w:ascii="Arial" w:hAnsi="Arial" w:cs="Arial"/>
          <w:sz w:val="24"/>
          <w:szCs w:val="24"/>
          <w:u w:val="single"/>
        </w:rPr>
        <w:t xml:space="preserve">Saint Denis v </w:t>
      </w:r>
      <w:r>
        <w:rPr>
          <w:rFonts w:ascii="Arial" w:hAnsi="Arial" w:cs="Arial"/>
          <w:sz w:val="24"/>
          <w:szCs w:val="24"/>
          <w:u w:val="single"/>
        </w:rPr>
        <w:t>P</w:t>
      </w:r>
      <w:r w:rsidRPr="008A5898">
        <w:rPr>
          <w:rFonts w:ascii="Arial" w:hAnsi="Arial" w:cs="Arial"/>
          <w:sz w:val="24"/>
          <w:szCs w:val="24"/>
          <w:u w:val="single"/>
        </w:rPr>
        <w:t>arizu</w:t>
      </w:r>
      <w:r>
        <w:rPr>
          <w:rFonts w:ascii="Arial" w:hAnsi="Arial" w:cs="Arial"/>
          <w:sz w:val="24"/>
          <w:szCs w:val="24"/>
        </w:rPr>
        <w:t xml:space="preserve">; Francija. V </w:t>
      </w:r>
      <w:r w:rsidRPr="008A5898">
        <w:rPr>
          <w:rFonts w:ascii="Arial" w:hAnsi="Arial" w:cs="Arial"/>
          <w:sz w:val="24"/>
          <w:szCs w:val="24"/>
        </w:rPr>
        <w:t>baziliki se nahaja grobišče skoraj vseh francoskih monarhov.</w:t>
      </w:r>
      <w:r>
        <w:rPr>
          <w:rFonts w:ascii="Arial" w:hAnsi="Arial" w:cs="Arial"/>
          <w:sz w:val="24"/>
          <w:szCs w:val="24"/>
        </w:rPr>
        <w:t xml:space="preserve"> </w:t>
      </w:r>
      <w:r w:rsidRPr="008A5898">
        <w:rPr>
          <w:rFonts w:ascii="Arial" w:hAnsi="Arial" w:cs="Arial"/>
          <w:sz w:val="24"/>
          <w:szCs w:val="24"/>
        </w:rPr>
        <w:t>Sveti Dionizij (saint Denis) je zavetnik Francije, po legendi prvi pariški škof. Na njegovem grobu je bilo povzdignejno svetišče, kjer je frankovski kralj Dagobert I. (628-637) ustanovil Benediktinsko opatijo sv. Dionizija.</w:t>
      </w:r>
    </w:p>
    <w:p w:rsidR="008A5898" w:rsidRPr="008A5898" w:rsidRDefault="008A5898" w:rsidP="006555AF">
      <w:pPr>
        <w:pStyle w:val="ListParagraph"/>
        <w:spacing w:line="360" w:lineRule="auto"/>
        <w:ind w:left="1171"/>
        <w:jc w:val="both"/>
        <w:rPr>
          <w:rFonts w:ascii="Arial" w:hAnsi="Arial" w:cs="Arial"/>
          <w:sz w:val="24"/>
          <w:szCs w:val="24"/>
        </w:rPr>
      </w:pPr>
      <w:r w:rsidRPr="008A5898">
        <w:rPr>
          <w:rFonts w:ascii="Arial" w:hAnsi="Arial" w:cs="Arial"/>
          <w:sz w:val="24"/>
          <w:szCs w:val="24"/>
        </w:rPr>
        <w:t>Cerkev je arhitekturni mejnik, saj je prva večja stavba zgrajena v gotskem stilu. Začetek njene gradnje sega v leto 1136, posvečena pa je bila že 11. junija 1144. Glavnina sedanje zgradbe je iz obdobja konca 13. stoletja. Med ostalimi prenovljenimi značilnostmi je tudi eno od pobarvanih okenskih stekel, ki vsebuje prvi primer značilne kompozicije Kristusovega rodovnika.</w:t>
      </w:r>
    </w:p>
    <w:p w:rsidR="00AA5E18" w:rsidRPr="00AA5E18" w:rsidRDefault="0078526F" w:rsidP="006555AF">
      <w:pPr>
        <w:pStyle w:val="ListParagraph"/>
        <w:numPr>
          <w:ilvl w:val="1"/>
          <w:numId w:val="19"/>
        </w:numPr>
        <w:spacing w:line="360" w:lineRule="auto"/>
        <w:ind w:left="1171"/>
        <w:jc w:val="both"/>
        <w:rPr>
          <w:rFonts w:ascii="Arial" w:hAnsi="Arial" w:cs="Arial"/>
          <w:sz w:val="24"/>
          <w:szCs w:val="24"/>
        </w:rPr>
      </w:pPr>
      <w:r w:rsidRPr="007719EA">
        <w:rPr>
          <w:rFonts w:ascii="Arial" w:hAnsi="Arial" w:cs="Arial"/>
          <w:sz w:val="24"/>
          <w:szCs w:val="24"/>
          <w:u w:val="single"/>
        </w:rPr>
        <w:t>Notre Dame v Parizu</w:t>
      </w:r>
      <w:r w:rsidR="000515EA">
        <w:rPr>
          <w:rFonts w:ascii="Arial" w:hAnsi="Arial" w:cs="Arial"/>
          <w:sz w:val="24"/>
          <w:szCs w:val="24"/>
        </w:rPr>
        <w:t xml:space="preserve">; Francija. </w:t>
      </w:r>
      <w:r w:rsidR="00AA5E18" w:rsidRPr="00AA5E18">
        <w:rPr>
          <w:rFonts w:ascii="Arial" w:hAnsi="Arial" w:cs="Arial"/>
          <w:sz w:val="24"/>
          <w:szCs w:val="24"/>
        </w:rPr>
        <w:t>Pariška stolnica sodi v zgodnjo gotiko, kar je razvidno iz tega, da je zunanjščina še vedno jasno razčlenjena (trije vodoravni pasovi, tri navpičnice, trije vhodi kot tridelni oltar, »kraljevska galerija«, okenska roža, nastavek zvonika,…).</w:t>
      </w:r>
      <w:r w:rsidR="00795F13">
        <w:rPr>
          <w:rFonts w:ascii="Arial" w:hAnsi="Arial" w:cs="Arial"/>
          <w:sz w:val="24"/>
          <w:szCs w:val="24"/>
        </w:rPr>
        <w:t xml:space="preserve"> Nad tremi vhodi se vertikalno na fasadi razprostira galerija 22 francoskih kraljev.</w:t>
      </w:r>
    </w:p>
    <w:p w:rsidR="0078526F" w:rsidRDefault="00AA5E18" w:rsidP="006555AF">
      <w:pPr>
        <w:pStyle w:val="ListParagraph"/>
        <w:spacing w:line="360" w:lineRule="auto"/>
        <w:ind w:left="1171"/>
        <w:jc w:val="both"/>
        <w:rPr>
          <w:rFonts w:ascii="Arial" w:hAnsi="Arial" w:cs="Arial"/>
          <w:sz w:val="24"/>
          <w:szCs w:val="24"/>
        </w:rPr>
      </w:pPr>
      <w:r w:rsidRPr="00AA5E18">
        <w:rPr>
          <w:rFonts w:ascii="Arial" w:hAnsi="Arial" w:cs="Arial"/>
          <w:sz w:val="24"/>
          <w:szCs w:val="24"/>
        </w:rPr>
        <w:t>Notre-dame v prevodu pomeni »naša gospa«. Katedrala je v 16. stoletju zamrla in začela je propadati. Doživela je hudo upostošenje v času francoskih revolucij. Napoleon jo je želel obnoviti, ker je v njej načrtoval svojo poroko. V 19. stoletju je postala zanimiva zaradi »Noter-damskega zvonarja«.</w:t>
      </w:r>
    </w:p>
    <w:p w:rsidR="002C58C2" w:rsidRDefault="002C58C2" w:rsidP="006555AF">
      <w:pPr>
        <w:pStyle w:val="ListParagraph"/>
        <w:numPr>
          <w:ilvl w:val="1"/>
          <w:numId w:val="19"/>
        </w:numPr>
        <w:spacing w:line="360" w:lineRule="auto"/>
        <w:ind w:left="1171"/>
        <w:jc w:val="both"/>
        <w:rPr>
          <w:rFonts w:ascii="Arial" w:hAnsi="Arial" w:cs="Arial"/>
          <w:sz w:val="24"/>
          <w:szCs w:val="24"/>
        </w:rPr>
      </w:pPr>
      <w:r w:rsidRPr="007719EA">
        <w:rPr>
          <w:rFonts w:ascii="Arial" w:hAnsi="Arial" w:cs="Arial"/>
          <w:sz w:val="24"/>
          <w:szCs w:val="24"/>
          <w:u w:val="single"/>
        </w:rPr>
        <w:t>Notre Dame v Chartresu</w:t>
      </w:r>
      <w:r w:rsidR="000515EA">
        <w:rPr>
          <w:rFonts w:ascii="Arial" w:hAnsi="Arial" w:cs="Arial"/>
          <w:sz w:val="24"/>
          <w:szCs w:val="24"/>
        </w:rPr>
        <w:t>; Francija.</w:t>
      </w:r>
      <w:r>
        <w:rPr>
          <w:rFonts w:ascii="Arial" w:hAnsi="Arial" w:cs="Arial"/>
          <w:sz w:val="24"/>
          <w:szCs w:val="24"/>
        </w:rPr>
        <w:t xml:space="preserve"> </w:t>
      </w:r>
      <w:r w:rsidRPr="002C58C2">
        <w:rPr>
          <w:rFonts w:ascii="Arial" w:hAnsi="Arial" w:cs="Arial"/>
          <w:sz w:val="24"/>
          <w:szCs w:val="24"/>
        </w:rPr>
        <w:t>Osnovo ima romansko. Pri gradnji so sodelovali tudi vitezi Templarji – viteški red, ki je izredno obogatel. Katedrala je hranila relikvije sv. Marije. Zanimiva je zaradi kiparskega okrasja. Pri vhodu v cerkev je na tleh upodobljen labirint. To je edina katedrala, ki ima ohranjene vse originalne vitraje – galerija vitrajev.</w:t>
      </w:r>
    </w:p>
    <w:p w:rsidR="007719EA" w:rsidRDefault="007719EA" w:rsidP="006555AF">
      <w:pPr>
        <w:pStyle w:val="ListParagraph"/>
        <w:numPr>
          <w:ilvl w:val="1"/>
          <w:numId w:val="19"/>
        </w:numPr>
        <w:spacing w:line="360" w:lineRule="auto"/>
        <w:ind w:left="1171"/>
        <w:jc w:val="both"/>
        <w:rPr>
          <w:rFonts w:ascii="Arial" w:hAnsi="Arial" w:cs="Arial"/>
          <w:sz w:val="24"/>
          <w:szCs w:val="24"/>
        </w:rPr>
      </w:pPr>
      <w:r w:rsidRPr="007719EA">
        <w:rPr>
          <w:rFonts w:ascii="Arial" w:hAnsi="Arial" w:cs="Arial"/>
          <w:sz w:val="24"/>
          <w:szCs w:val="24"/>
          <w:u w:val="single"/>
        </w:rPr>
        <w:t>Notre Dame v Reimsu</w:t>
      </w:r>
      <w:r w:rsidR="000515EA">
        <w:rPr>
          <w:rFonts w:ascii="Arial" w:hAnsi="Arial" w:cs="Arial"/>
          <w:sz w:val="24"/>
          <w:szCs w:val="24"/>
        </w:rPr>
        <w:t>; Francija.</w:t>
      </w:r>
      <w:r>
        <w:rPr>
          <w:rFonts w:ascii="Arial" w:hAnsi="Arial" w:cs="Arial"/>
          <w:sz w:val="24"/>
          <w:szCs w:val="24"/>
        </w:rPr>
        <w:t xml:space="preserve"> </w:t>
      </w:r>
      <w:r w:rsidRPr="007719EA">
        <w:rPr>
          <w:rFonts w:ascii="Arial" w:hAnsi="Arial" w:cs="Arial"/>
          <w:sz w:val="24"/>
          <w:szCs w:val="24"/>
        </w:rPr>
        <w:t>To je najpomembnejša katedrala, kjer so kronali francoske kralje. Tudi okrasje je na temo kronanje. Ni še dokončana - morala bi imeti 7 zvonikov. Tu se prvič pojavi dekoracija – krogovičje – geometrijsko okrasje sten, pohištva, okenskih okvirjev, vrat, ki se kasneje pojavi na vseh gotskih katedralah. Krog ima lahko različno geometrično obliko (2D, 3D). Katedrala ima tudi simbol Nebeškega Jeruzalema – angeli, ki stražijo mesto.</w:t>
      </w:r>
    </w:p>
    <w:p w:rsidR="00FE10A7" w:rsidRDefault="00FE10A7" w:rsidP="006555AF">
      <w:pPr>
        <w:pStyle w:val="ListParagraph"/>
        <w:numPr>
          <w:ilvl w:val="1"/>
          <w:numId w:val="19"/>
        </w:numPr>
        <w:spacing w:line="360" w:lineRule="auto"/>
        <w:ind w:left="1171"/>
        <w:jc w:val="both"/>
        <w:rPr>
          <w:rFonts w:ascii="Arial" w:hAnsi="Arial" w:cs="Arial"/>
          <w:sz w:val="24"/>
          <w:szCs w:val="24"/>
        </w:rPr>
      </w:pPr>
      <w:r>
        <w:rPr>
          <w:rFonts w:ascii="Arial" w:hAnsi="Arial" w:cs="Arial"/>
          <w:sz w:val="24"/>
          <w:szCs w:val="24"/>
          <w:u w:val="single"/>
        </w:rPr>
        <w:t>Notre Dame v Amiensu</w:t>
      </w:r>
      <w:r w:rsidRPr="00FE10A7">
        <w:rPr>
          <w:rFonts w:ascii="Arial" w:hAnsi="Arial" w:cs="Arial"/>
          <w:sz w:val="24"/>
          <w:szCs w:val="24"/>
        </w:rPr>
        <w:t>;</w:t>
      </w:r>
      <w:r>
        <w:rPr>
          <w:rFonts w:ascii="Arial" w:hAnsi="Arial" w:cs="Arial"/>
          <w:sz w:val="24"/>
          <w:szCs w:val="24"/>
        </w:rPr>
        <w:t xml:space="preserve"> Francija. </w:t>
      </w:r>
      <w:r w:rsidRPr="00FE10A7">
        <w:rPr>
          <w:rFonts w:ascii="Arial" w:hAnsi="Arial" w:cs="Arial"/>
          <w:sz w:val="24"/>
          <w:szCs w:val="24"/>
        </w:rPr>
        <w:t xml:space="preserve">Zaradi pretiravanja v gradnji je mesto bankrotiralo. Katedrala je bila sprva visoka 68m, vendar se je strop vdrl, zato so ga morali spustiti. </w:t>
      </w:r>
      <w:r>
        <w:rPr>
          <w:rFonts w:ascii="Arial" w:hAnsi="Arial" w:cs="Arial"/>
          <w:sz w:val="24"/>
          <w:szCs w:val="24"/>
        </w:rPr>
        <w:t>J</w:t>
      </w:r>
      <w:r w:rsidRPr="00FE10A7">
        <w:rPr>
          <w:rFonts w:ascii="Arial" w:hAnsi="Arial" w:cs="Arial"/>
          <w:sz w:val="24"/>
          <w:szCs w:val="24"/>
        </w:rPr>
        <w:t xml:space="preserve">e najvišja </w:t>
      </w:r>
      <w:r w:rsidR="00222311">
        <w:rPr>
          <w:rFonts w:ascii="Arial" w:hAnsi="Arial" w:cs="Arial"/>
          <w:sz w:val="24"/>
          <w:szCs w:val="24"/>
        </w:rPr>
        <w:t>˝</w:t>
      </w:r>
      <w:r w:rsidRPr="00FE10A7">
        <w:rPr>
          <w:rFonts w:ascii="Arial" w:hAnsi="Arial" w:cs="Arial"/>
          <w:sz w:val="24"/>
          <w:szCs w:val="24"/>
        </w:rPr>
        <w:t>dokončana</w:t>
      </w:r>
      <w:r w:rsidR="00222311">
        <w:rPr>
          <w:rFonts w:ascii="Arial" w:hAnsi="Arial" w:cs="Arial"/>
          <w:sz w:val="24"/>
          <w:szCs w:val="24"/>
        </w:rPr>
        <w:t>˝</w:t>
      </w:r>
      <w:r w:rsidRPr="00FE10A7">
        <w:rPr>
          <w:rFonts w:ascii="Arial" w:hAnsi="Arial" w:cs="Arial"/>
          <w:sz w:val="24"/>
          <w:szCs w:val="24"/>
        </w:rPr>
        <w:t xml:space="preserve"> katedrala v Franciji in katedrala z največjo prostornino, ki je ocenjena na 200.000 m³.</w:t>
      </w:r>
    </w:p>
    <w:p w:rsidR="007719EA" w:rsidRPr="007719EA" w:rsidRDefault="007719EA" w:rsidP="006555AF">
      <w:pPr>
        <w:pStyle w:val="ListParagraph"/>
        <w:numPr>
          <w:ilvl w:val="1"/>
          <w:numId w:val="19"/>
        </w:numPr>
        <w:spacing w:line="360" w:lineRule="auto"/>
        <w:ind w:left="1171"/>
        <w:jc w:val="both"/>
        <w:rPr>
          <w:rFonts w:ascii="Arial" w:hAnsi="Arial" w:cs="Arial"/>
          <w:sz w:val="24"/>
          <w:szCs w:val="24"/>
        </w:rPr>
      </w:pPr>
      <w:r w:rsidRPr="007719EA">
        <w:rPr>
          <w:rFonts w:ascii="Arial" w:hAnsi="Arial" w:cs="Arial"/>
          <w:sz w:val="24"/>
          <w:szCs w:val="24"/>
          <w:u w:val="single"/>
        </w:rPr>
        <w:t>Sainte Chapelle</w:t>
      </w:r>
      <w:r w:rsidR="000515EA">
        <w:rPr>
          <w:rFonts w:ascii="Arial" w:hAnsi="Arial" w:cs="Arial"/>
          <w:sz w:val="24"/>
          <w:szCs w:val="24"/>
        </w:rPr>
        <w:t xml:space="preserve"> v Parizu; Francija. </w:t>
      </w:r>
      <w:r w:rsidRPr="007719EA">
        <w:rPr>
          <w:rFonts w:ascii="Arial" w:hAnsi="Arial" w:cs="Arial"/>
          <w:sz w:val="24"/>
          <w:szCs w:val="24"/>
        </w:rPr>
        <w:t>Sainte Chapelle je primer vrhunca gotske arhitekture. Stena se popolnoma stanjša, okna pa se odprejo skozi celotno dolžino stene – gotski ideal.Nekoč je bila kapela del kraljeve palače. Postaviti jo je dal Ludvik IX, ki je imel tudi naziv »sveti«. Sodeloval je v križarskih vojnah. Bil je zelo pobožen vladar in strasten zbiralec relikvij. Na svojem dvoru je hranil</w:t>
      </w:r>
      <w:r w:rsidR="000515EA">
        <w:rPr>
          <w:rFonts w:ascii="Arial" w:hAnsi="Arial" w:cs="Arial"/>
          <w:sz w:val="24"/>
          <w:szCs w:val="24"/>
        </w:rPr>
        <w:t xml:space="preserve"> tudi Kristusovo trnovo krono –</w:t>
      </w:r>
      <w:r w:rsidRPr="007719EA">
        <w:rPr>
          <w:rFonts w:ascii="Arial" w:hAnsi="Arial" w:cs="Arial"/>
          <w:sz w:val="24"/>
          <w:szCs w:val="24"/>
        </w:rPr>
        <w:t>ideja, da so bili francoski kralji res potomci Kristusa in da je francoski dvor pravzaprav Kristusov dvor. Ludvik sveti je zgradil to kapelo za shranjevanje svojih relikvij</w:t>
      </w:r>
      <w:r>
        <w:rPr>
          <w:rFonts w:ascii="Arial" w:hAnsi="Arial" w:cs="Arial"/>
          <w:sz w:val="24"/>
          <w:szCs w:val="24"/>
        </w:rPr>
        <w:t>, ki so imele v tem času visoko vrednost</w:t>
      </w:r>
      <w:r w:rsidRPr="007719EA">
        <w:rPr>
          <w:rFonts w:ascii="Arial" w:hAnsi="Arial" w:cs="Arial"/>
          <w:sz w:val="24"/>
          <w:szCs w:val="24"/>
        </w:rPr>
        <w:t>.</w:t>
      </w:r>
      <w:r>
        <w:rPr>
          <w:rFonts w:ascii="Arial" w:hAnsi="Arial" w:cs="Arial"/>
          <w:sz w:val="24"/>
          <w:szCs w:val="24"/>
        </w:rPr>
        <w:t xml:space="preserve"> </w:t>
      </w:r>
      <w:r w:rsidRPr="007719EA">
        <w:rPr>
          <w:rFonts w:ascii="Arial" w:hAnsi="Arial" w:cs="Arial"/>
          <w:sz w:val="24"/>
          <w:szCs w:val="24"/>
        </w:rPr>
        <w:t>Kapela je bila narejena v dveh etažah. Spodnje nadstropje je bilo namenjeno dvorjanom, služabnikom in komornikom. Zgornje nadstropje pa Ludviku in najožjem dvoru. Tu je spravljena krona.</w:t>
      </w:r>
    </w:p>
    <w:p w:rsidR="007719EA" w:rsidRDefault="007719EA" w:rsidP="006555AF">
      <w:pPr>
        <w:pStyle w:val="ListParagraph"/>
        <w:spacing w:line="360" w:lineRule="auto"/>
        <w:ind w:left="1171"/>
        <w:jc w:val="both"/>
        <w:rPr>
          <w:rFonts w:ascii="Arial" w:hAnsi="Arial" w:cs="Arial"/>
          <w:sz w:val="24"/>
          <w:szCs w:val="24"/>
        </w:rPr>
      </w:pPr>
      <w:r w:rsidRPr="007719EA">
        <w:rPr>
          <w:rFonts w:ascii="Arial" w:hAnsi="Arial" w:cs="Arial"/>
          <w:sz w:val="24"/>
          <w:szCs w:val="24"/>
        </w:rPr>
        <w:t xml:space="preserve">Okna so se raztegnila čez celotno steno. Okrašena so z vitraji </w:t>
      </w:r>
      <w:r>
        <w:rPr>
          <w:rFonts w:ascii="Arial" w:hAnsi="Arial" w:cs="Arial"/>
          <w:sz w:val="24"/>
          <w:szCs w:val="24"/>
        </w:rPr>
        <w:t xml:space="preserve">na katerij </w:t>
      </w:r>
      <w:r w:rsidRPr="007719EA">
        <w:rPr>
          <w:rFonts w:ascii="Arial" w:hAnsi="Arial" w:cs="Arial"/>
          <w:sz w:val="24"/>
          <w:szCs w:val="24"/>
        </w:rPr>
        <w:t>je uprizorjeno celotno Sveto pismo (stara in nova zaveza, Apokalipsa). Sence nam dajo občutek, kot da smo v šatulji polni z dragimi in poldragimi kamni. Na stropu je zvezdno nebo. Dvorana je razkošno barvno okrašena. Na vitrajih Kapela je imela tudi skrivni izhod, ki</w:t>
      </w:r>
      <w:r>
        <w:rPr>
          <w:rFonts w:ascii="Arial" w:hAnsi="Arial" w:cs="Arial"/>
          <w:sz w:val="24"/>
          <w:szCs w:val="24"/>
        </w:rPr>
        <w:t xml:space="preserve"> je vodil v Ludvikovo spalnico.</w:t>
      </w:r>
    </w:p>
    <w:p w:rsidR="00D9378B" w:rsidRDefault="00D9378B" w:rsidP="006555AF">
      <w:pPr>
        <w:pStyle w:val="ListParagraph"/>
        <w:numPr>
          <w:ilvl w:val="1"/>
          <w:numId w:val="19"/>
        </w:numPr>
        <w:spacing w:line="360" w:lineRule="auto"/>
        <w:ind w:left="1171"/>
        <w:jc w:val="both"/>
        <w:rPr>
          <w:rFonts w:ascii="Arial" w:hAnsi="Arial" w:cs="Arial"/>
          <w:sz w:val="24"/>
          <w:szCs w:val="24"/>
        </w:rPr>
      </w:pPr>
      <w:r w:rsidRPr="00D9378B">
        <w:rPr>
          <w:rFonts w:ascii="Arial" w:hAnsi="Arial" w:cs="Arial"/>
          <w:sz w:val="24"/>
          <w:szCs w:val="24"/>
          <w:u w:val="single"/>
        </w:rPr>
        <w:t>Katedrala Köln</w:t>
      </w:r>
      <w:r>
        <w:rPr>
          <w:rFonts w:ascii="Arial" w:hAnsi="Arial" w:cs="Arial"/>
          <w:sz w:val="24"/>
          <w:szCs w:val="24"/>
        </w:rPr>
        <w:t xml:space="preserve">; Nemčija. </w:t>
      </w:r>
      <w:r w:rsidRPr="00D9378B">
        <w:rPr>
          <w:rFonts w:ascii="Arial" w:hAnsi="Arial" w:cs="Arial"/>
          <w:sz w:val="24"/>
          <w:szCs w:val="24"/>
        </w:rPr>
        <w:t>Katedrala je nastajala vse do 19. stoletja. Pomembna je zato, ker so na gradbišču sodelovali tudi francoski gradbeniki. Tako se gotika širi po vsej Evropi. Köln je bilo pomembno romarsko središče Slovencev. Tu hranijo</w:t>
      </w:r>
      <w:r w:rsidR="00653F93">
        <w:rPr>
          <w:rFonts w:ascii="Arial" w:hAnsi="Arial" w:cs="Arial"/>
          <w:sz w:val="24"/>
          <w:szCs w:val="24"/>
        </w:rPr>
        <w:t xml:space="preserve"> relikvije svetih treh kraljev, ki so jih </w:t>
      </w:r>
      <w:r w:rsidRPr="00D9378B">
        <w:rPr>
          <w:rFonts w:ascii="Arial" w:hAnsi="Arial" w:cs="Arial"/>
          <w:sz w:val="24"/>
          <w:szCs w:val="24"/>
        </w:rPr>
        <w:t>kupili v Milanu in jih pripeljali v Köln.</w:t>
      </w:r>
    </w:p>
    <w:p w:rsidR="003869A0" w:rsidRDefault="003869A0" w:rsidP="006555AF">
      <w:pPr>
        <w:pStyle w:val="ListParagraph"/>
        <w:numPr>
          <w:ilvl w:val="1"/>
          <w:numId w:val="19"/>
        </w:numPr>
        <w:spacing w:line="360" w:lineRule="auto"/>
        <w:ind w:left="1171"/>
        <w:jc w:val="both"/>
        <w:rPr>
          <w:rFonts w:ascii="Arial" w:hAnsi="Arial" w:cs="Arial"/>
          <w:sz w:val="24"/>
          <w:szCs w:val="24"/>
        </w:rPr>
      </w:pPr>
      <w:r>
        <w:rPr>
          <w:rFonts w:ascii="Arial" w:hAnsi="Arial" w:cs="Arial"/>
          <w:sz w:val="24"/>
          <w:szCs w:val="24"/>
          <w:u w:val="single"/>
        </w:rPr>
        <w:t>Katedrala sv</w:t>
      </w:r>
      <w:r w:rsidRPr="003869A0">
        <w:rPr>
          <w:rFonts w:ascii="Arial" w:hAnsi="Arial" w:cs="Arial"/>
          <w:sz w:val="24"/>
          <w:szCs w:val="24"/>
          <w:u w:val="single"/>
        </w:rPr>
        <w:t>. Vida</w:t>
      </w:r>
      <w:r>
        <w:rPr>
          <w:rFonts w:ascii="Arial" w:hAnsi="Arial" w:cs="Arial"/>
          <w:sz w:val="24"/>
          <w:szCs w:val="24"/>
        </w:rPr>
        <w:t xml:space="preserve"> v Pragi; Češka. </w:t>
      </w:r>
      <w:r w:rsidRPr="003869A0">
        <w:rPr>
          <w:rFonts w:ascii="Arial" w:hAnsi="Arial" w:cs="Arial"/>
          <w:sz w:val="24"/>
          <w:szCs w:val="24"/>
        </w:rPr>
        <w:t>Pri gradnji katedrale sodelujejo pomembni stavbarji – družina Parler. Gre za začetek dvoranske cerkve, kjer so vse tri ladje enako visoke</w:t>
      </w:r>
      <w:r>
        <w:rPr>
          <w:rFonts w:ascii="Arial" w:hAnsi="Arial" w:cs="Arial"/>
          <w:sz w:val="24"/>
          <w:szCs w:val="24"/>
        </w:rPr>
        <w:t>.</w:t>
      </w:r>
    </w:p>
    <w:p w:rsidR="003869A0" w:rsidRDefault="003869A0" w:rsidP="006555AF">
      <w:pPr>
        <w:pStyle w:val="ListParagraph"/>
        <w:numPr>
          <w:ilvl w:val="1"/>
          <w:numId w:val="19"/>
        </w:numPr>
        <w:spacing w:line="360" w:lineRule="auto"/>
        <w:ind w:left="1171"/>
        <w:jc w:val="both"/>
        <w:rPr>
          <w:rFonts w:ascii="Arial" w:hAnsi="Arial" w:cs="Arial"/>
          <w:sz w:val="24"/>
          <w:szCs w:val="24"/>
        </w:rPr>
      </w:pPr>
      <w:r>
        <w:rPr>
          <w:rFonts w:ascii="Arial" w:hAnsi="Arial" w:cs="Arial"/>
          <w:sz w:val="24"/>
          <w:szCs w:val="24"/>
          <w:u w:val="single"/>
        </w:rPr>
        <w:t>Katedrala v Milanu</w:t>
      </w:r>
      <w:r w:rsidRPr="003869A0">
        <w:rPr>
          <w:rFonts w:ascii="Arial" w:hAnsi="Arial" w:cs="Arial"/>
          <w:sz w:val="24"/>
          <w:szCs w:val="24"/>
        </w:rPr>
        <w:t>; Italija.</w:t>
      </w:r>
      <w:r>
        <w:rPr>
          <w:rFonts w:ascii="Arial" w:hAnsi="Arial" w:cs="Arial"/>
          <w:sz w:val="24"/>
          <w:szCs w:val="24"/>
        </w:rPr>
        <w:t xml:space="preserve"> Gre za edini odraz francoske gotike v Italiji.</w:t>
      </w:r>
    </w:p>
    <w:p w:rsidR="003869A0" w:rsidRDefault="003869A0" w:rsidP="006555AF">
      <w:pPr>
        <w:pStyle w:val="ListParagraph"/>
        <w:numPr>
          <w:ilvl w:val="1"/>
          <w:numId w:val="19"/>
        </w:numPr>
        <w:spacing w:line="360" w:lineRule="auto"/>
        <w:ind w:left="1171"/>
        <w:jc w:val="both"/>
        <w:rPr>
          <w:rFonts w:ascii="Arial" w:hAnsi="Arial" w:cs="Arial"/>
          <w:sz w:val="24"/>
          <w:szCs w:val="24"/>
        </w:rPr>
      </w:pPr>
      <w:r>
        <w:rPr>
          <w:rFonts w:ascii="Arial" w:hAnsi="Arial" w:cs="Arial"/>
          <w:sz w:val="24"/>
          <w:szCs w:val="24"/>
          <w:u w:val="single"/>
        </w:rPr>
        <w:t>Štefanova Katedrala</w:t>
      </w:r>
      <w:r>
        <w:rPr>
          <w:rFonts w:ascii="Arial" w:hAnsi="Arial" w:cs="Arial"/>
          <w:sz w:val="24"/>
          <w:szCs w:val="24"/>
        </w:rPr>
        <w:t xml:space="preserve"> na Dunaju; Avstrija. Pri Gradnji zopet sodeluje družina Parler.</w:t>
      </w:r>
    </w:p>
    <w:p w:rsidR="00174C02" w:rsidRDefault="00BD5E67" w:rsidP="006555AF">
      <w:pPr>
        <w:pStyle w:val="ListParagraph"/>
        <w:numPr>
          <w:ilvl w:val="1"/>
          <w:numId w:val="19"/>
        </w:numPr>
        <w:spacing w:line="360" w:lineRule="auto"/>
        <w:ind w:left="1171"/>
        <w:jc w:val="both"/>
        <w:rPr>
          <w:rFonts w:ascii="Arial" w:hAnsi="Arial" w:cs="Arial"/>
          <w:sz w:val="24"/>
          <w:szCs w:val="24"/>
        </w:rPr>
      </w:pPr>
      <w:r w:rsidRPr="00BD5E67">
        <w:rPr>
          <w:rFonts w:ascii="Arial" w:hAnsi="Arial" w:cs="Arial"/>
          <w:sz w:val="24"/>
          <w:szCs w:val="24"/>
          <w:u w:val="single"/>
        </w:rPr>
        <w:t>Katedrala v Sieni</w:t>
      </w:r>
      <w:r>
        <w:rPr>
          <w:rFonts w:ascii="Arial" w:hAnsi="Arial" w:cs="Arial"/>
          <w:sz w:val="24"/>
          <w:szCs w:val="24"/>
        </w:rPr>
        <w:t xml:space="preserve">; Italija. </w:t>
      </w:r>
      <w:r w:rsidRPr="00BD5E67">
        <w:rPr>
          <w:rFonts w:ascii="Arial" w:hAnsi="Arial" w:cs="Arial"/>
          <w:sz w:val="24"/>
          <w:szCs w:val="24"/>
        </w:rPr>
        <w:t>Katedrala kaže izjemno bogastvo mesta. Gradnja je bila vmes prekinjena zaradi kuge. Fasada je okrašena z raznobarvnim marmorjem.</w:t>
      </w:r>
      <w:r>
        <w:rPr>
          <w:rFonts w:ascii="Arial" w:hAnsi="Arial" w:cs="Arial"/>
          <w:sz w:val="24"/>
          <w:szCs w:val="24"/>
        </w:rPr>
        <w:t xml:space="preserve"> </w:t>
      </w:r>
      <w:r w:rsidRPr="00BD5E67">
        <w:rPr>
          <w:rFonts w:ascii="Arial" w:hAnsi="Arial" w:cs="Arial"/>
          <w:sz w:val="24"/>
          <w:szCs w:val="24"/>
        </w:rPr>
        <w:t>Italijani gradijo v toskanskem slogu</w:t>
      </w:r>
      <w:r w:rsidR="00937C4D">
        <w:rPr>
          <w:rFonts w:ascii="Arial" w:hAnsi="Arial" w:cs="Arial"/>
          <w:sz w:val="24"/>
          <w:szCs w:val="24"/>
        </w:rPr>
        <w:t>.</w:t>
      </w:r>
    </w:p>
    <w:p w:rsidR="00BD5E67" w:rsidRDefault="00BD5E67" w:rsidP="005E18BC">
      <w:pPr>
        <w:pStyle w:val="ListParagraph"/>
        <w:spacing w:line="360" w:lineRule="auto"/>
        <w:ind w:left="1776"/>
        <w:jc w:val="both"/>
        <w:rPr>
          <w:rFonts w:ascii="Arial" w:hAnsi="Arial" w:cs="Arial"/>
          <w:sz w:val="24"/>
          <w:szCs w:val="24"/>
        </w:rPr>
      </w:pPr>
    </w:p>
    <w:p w:rsidR="007E551B" w:rsidRPr="00B165AD" w:rsidRDefault="007B26DA" w:rsidP="006555AF">
      <w:pPr>
        <w:pStyle w:val="Heading3"/>
        <w:ind w:left="1531"/>
        <w:rPr>
          <w:szCs w:val="24"/>
        </w:rPr>
      </w:pPr>
      <w:bookmarkStart w:id="8" w:name="_Toc227933431"/>
      <w:r w:rsidRPr="00B165AD">
        <w:rPr>
          <w:szCs w:val="24"/>
        </w:rPr>
        <w:t>Slovenija</w:t>
      </w:r>
      <w:bookmarkEnd w:id="8"/>
    </w:p>
    <w:p w:rsidR="003F3B08" w:rsidRDefault="003F3B08" w:rsidP="006555AF">
      <w:pPr>
        <w:pStyle w:val="ListParagraph"/>
        <w:numPr>
          <w:ilvl w:val="0"/>
          <w:numId w:val="19"/>
        </w:numPr>
        <w:spacing w:line="360" w:lineRule="auto"/>
        <w:ind w:left="1191"/>
        <w:jc w:val="both"/>
        <w:rPr>
          <w:rFonts w:ascii="Arial" w:hAnsi="Arial" w:cs="Arial"/>
          <w:sz w:val="24"/>
          <w:szCs w:val="24"/>
        </w:rPr>
      </w:pPr>
      <w:r w:rsidRPr="003F3B08">
        <w:rPr>
          <w:rFonts w:ascii="Arial" w:hAnsi="Arial" w:cs="Arial"/>
          <w:sz w:val="24"/>
          <w:szCs w:val="24"/>
          <w:u w:val="single"/>
        </w:rPr>
        <w:t xml:space="preserve">Cerkev </w:t>
      </w:r>
      <w:r>
        <w:rPr>
          <w:rFonts w:ascii="Arial" w:hAnsi="Arial" w:cs="Arial"/>
          <w:sz w:val="24"/>
          <w:szCs w:val="24"/>
          <w:u w:val="single"/>
        </w:rPr>
        <w:t>Matere Božje</w:t>
      </w:r>
      <w:r>
        <w:rPr>
          <w:rFonts w:ascii="Arial" w:hAnsi="Arial" w:cs="Arial"/>
          <w:sz w:val="24"/>
          <w:szCs w:val="24"/>
        </w:rPr>
        <w:t>; Ptujska Gora. Graditi so jo začeli leta 1400 in jo dokončali do leta 1420. Ustanovitelji so celjski grofje. Pri gradnji soedeluje družina P</w:t>
      </w:r>
      <w:r w:rsidR="00DB6358">
        <w:rPr>
          <w:rFonts w:ascii="Arial" w:hAnsi="Arial" w:cs="Arial"/>
          <w:sz w:val="24"/>
          <w:szCs w:val="24"/>
        </w:rPr>
        <w:t>a</w:t>
      </w:r>
      <w:r>
        <w:rPr>
          <w:rFonts w:ascii="Arial" w:hAnsi="Arial" w:cs="Arial"/>
          <w:sz w:val="24"/>
          <w:szCs w:val="24"/>
        </w:rPr>
        <w:t>rler. Uveljavijo dvoransko cerkev, nov sistem dvojnega obokanja. Zvonik je manjši, saj se je prvotni zvnik zrušil.</w:t>
      </w:r>
      <w:r w:rsidR="00B95218">
        <w:rPr>
          <w:rFonts w:ascii="Arial" w:hAnsi="Arial" w:cs="Arial"/>
          <w:sz w:val="24"/>
          <w:szCs w:val="24"/>
        </w:rPr>
        <w:t xml:space="preserve"> </w:t>
      </w:r>
      <w:r>
        <w:rPr>
          <w:rFonts w:ascii="Arial" w:hAnsi="Arial" w:cs="Arial"/>
          <w:sz w:val="24"/>
          <w:szCs w:val="24"/>
        </w:rPr>
        <w:t xml:space="preserve"> </w:t>
      </w:r>
      <w:r w:rsidR="00B95218" w:rsidRPr="00B95218">
        <w:rPr>
          <w:rFonts w:ascii="Arial" w:hAnsi="Arial" w:cs="Arial"/>
          <w:sz w:val="24"/>
          <w:szCs w:val="24"/>
        </w:rPr>
        <w:t>V severni steni se je tudi ohranil gotski portal, ki ga venčni zidec uokvirja v pravokotnih zalomih. Ob straneh sta ga obstopila vitka stebriča, ki se nad kapiteloma dvigujeta v tanki fiali, med seboj povezani z usločenim lokom in križno rožo na vrhu.</w:t>
      </w:r>
      <w:r w:rsidR="00B95218">
        <w:rPr>
          <w:rFonts w:ascii="Arial" w:hAnsi="Arial" w:cs="Arial"/>
          <w:sz w:val="24"/>
          <w:szCs w:val="24"/>
        </w:rPr>
        <w:t xml:space="preserve"> </w:t>
      </w:r>
      <w:r w:rsidR="00FE10A7" w:rsidRPr="00FE10A7">
        <w:rPr>
          <w:rFonts w:ascii="Arial" w:hAnsi="Arial" w:cs="Arial"/>
          <w:sz w:val="24"/>
          <w:szCs w:val="24"/>
        </w:rPr>
        <w:t>Med stopnjevanimi oporniki je stena predrta z 9 metrov visokimi okni. Okna odpirajo steno in ji jemljejo vso zemeljsko težo. Okensko odprtino delijo po širini vitki delilni stebriči v več delov (2,3, tudi 4), šilasti vrhovi pa so zapolnjeni z bogatim krogovičjem različnih oblik.</w:t>
      </w:r>
    </w:p>
    <w:p w:rsidR="007C6238" w:rsidRDefault="007C6238" w:rsidP="006555AF">
      <w:pPr>
        <w:pStyle w:val="ListParagraph"/>
        <w:numPr>
          <w:ilvl w:val="0"/>
          <w:numId w:val="19"/>
        </w:numPr>
        <w:spacing w:line="360" w:lineRule="auto"/>
        <w:ind w:left="1191"/>
        <w:jc w:val="both"/>
        <w:rPr>
          <w:rFonts w:ascii="Arial" w:hAnsi="Arial" w:cs="Arial"/>
          <w:sz w:val="24"/>
          <w:szCs w:val="24"/>
        </w:rPr>
      </w:pPr>
      <w:r>
        <w:rPr>
          <w:rFonts w:ascii="Arial" w:hAnsi="Arial" w:cs="Arial"/>
          <w:sz w:val="24"/>
          <w:szCs w:val="24"/>
          <w:u w:val="single"/>
        </w:rPr>
        <w:t>Kapela žalostne Matere Božje</w:t>
      </w:r>
      <w:r w:rsidRPr="007C6238">
        <w:rPr>
          <w:rFonts w:ascii="Arial" w:hAnsi="Arial" w:cs="Arial"/>
          <w:sz w:val="24"/>
          <w:szCs w:val="24"/>
        </w:rPr>
        <w:t xml:space="preserve">; sv. Danijel </w:t>
      </w:r>
      <w:r w:rsidR="007B26DA">
        <w:rPr>
          <w:rFonts w:ascii="Arial" w:hAnsi="Arial" w:cs="Arial"/>
          <w:sz w:val="24"/>
          <w:szCs w:val="24"/>
        </w:rPr>
        <w:t>v C</w:t>
      </w:r>
      <w:r w:rsidRPr="007C6238">
        <w:rPr>
          <w:rFonts w:ascii="Arial" w:hAnsi="Arial" w:cs="Arial"/>
          <w:sz w:val="24"/>
          <w:szCs w:val="24"/>
        </w:rPr>
        <w:t>e</w:t>
      </w:r>
      <w:r w:rsidRPr="005A0D1A">
        <w:rPr>
          <w:rFonts w:ascii="Arial" w:hAnsi="Arial" w:cs="Arial"/>
          <w:sz w:val="24"/>
          <w:szCs w:val="24"/>
        </w:rPr>
        <w:t xml:space="preserve">lju. </w:t>
      </w:r>
      <w:r w:rsidR="005A0D1A" w:rsidRPr="005A0D1A">
        <w:rPr>
          <w:rFonts w:ascii="Arial" w:hAnsi="Arial" w:cs="Arial"/>
          <w:sz w:val="24"/>
          <w:szCs w:val="24"/>
        </w:rPr>
        <w:t>Zgradijo jo okoli leta 1400</w:t>
      </w:r>
      <w:r w:rsidR="005A0D1A">
        <w:rPr>
          <w:rFonts w:ascii="Arial" w:hAnsi="Arial" w:cs="Arial"/>
          <w:sz w:val="24"/>
          <w:szCs w:val="24"/>
        </w:rPr>
        <w:t>. Pojavijo se konzole, ki se zaključijo s svetniškimi figurami, prezbiterij t.j. korni zaljuček gotskih cerkva.</w:t>
      </w:r>
      <w:r w:rsidR="009F16EC">
        <w:rPr>
          <w:rFonts w:ascii="Arial" w:hAnsi="Arial" w:cs="Arial"/>
          <w:sz w:val="24"/>
          <w:szCs w:val="24"/>
        </w:rPr>
        <w:t xml:space="preserve"> Zunanjščino podpira sedem stopnjevanih, proti vrhu zožujočih opornikov, ki so kasnejši dodatek. Prvotna zunanjost je bila razčlenjena predvsem z gotskim iz zidu iztopajočim prizidkom. V notranjosti, prostor obsega tri pravokotne križnorebraste obočne pole s petosminskim zaključkom. Ohranjena je vzdolžnost prostora, ki jo poudarja v smeri proti oltarju optično postopoma zmanjšujoči niz baldahinov. Motiv baldahinov ustvarja eno izmed najprivlačnejših in slogovno najbolj pričevalnih gotskih notranjščin. Za gradnjo kapele Žalostne Matere Božje so se zgledovali po pariškem Sainte Chapelle.</w:t>
      </w:r>
      <w:r w:rsidR="00E578EB">
        <w:rPr>
          <w:rFonts w:ascii="Arial" w:hAnsi="Arial" w:cs="Arial"/>
          <w:sz w:val="24"/>
          <w:szCs w:val="24"/>
        </w:rPr>
        <w:t xml:space="preserve"> Celjska kapela združuje francosko idejo zasebne kapele z arhitekturnim in plastičnim okrasjem srednjeevropskega kroga.</w:t>
      </w:r>
    </w:p>
    <w:p w:rsidR="00F80174" w:rsidRDefault="00F80174" w:rsidP="006555AF">
      <w:pPr>
        <w:pStyle w:val="ListParagraph"/>
        <w:numPr>
          <w:ilvl w:val="0"/>
          <w:numId w:val="19"/>
        </w:numPr>
        <w:spacing w:line="360" w:lineRule="auto"/>
        <w:ind w:left="1191"/>
        <w:jc w:val="both"/>
        <w:rPr>
          <w:rFonts w:ascii="Arial" w:hAnsi="Arial" w:cs="Arial"/>
          <w:sz w:val="24"/>
          <w:szCs w:val="24"/>
        </w:rPr>
      </w:pPr>
      <w:r>
        <w:rPr>
          <w:rFonts w:ascii="Arial" w:hAnsi="Arial" w:cs="Arial"/>
          <w:sz w:val="24"/>
          <w:szCs w:val="24"/>
          <w:u w:val="single"/>
        </w:rPr>
        <w:t>Cerkev sv</w:t>
      </w:r>
      <w:r w:rsidRPr="00F80174">
        <w:rPr>
          <w:rFonts w:ascii="Arial" w:hAnsi="Arial" w:cs="Arial"/>
          <w:sz w:val="24"/>
          <w:szCs w:val="24"/>
          <w:u w:val="single"/>
        </w:rPr>
        <w:t>. Nikolaja</w:t>
      </w:r>
      <w:r>
        <w:rPr>
          <w:rFonts w:ascii="Arial" w:hAnsi="Arial" w:cs="Arial"/>
          <w:sz w:val="24"/>
          <w:szCs w:val="24"/>
        </w:rPr>
        <w:t>; Novo Mesto. Kapiteljska cerkev. Sama stavba ima zalomljen tloris</w:t>
      </w:r>
      <w:r w:rsidR="00FE10A7">
        <w:rPr>
          <w:rFonts w:ascii="Arial" w:hAnsi="Arial" w:cs="Arial"/>
          <w:sz w:val="24"/>
          <w:szCs w:val="24"/>
        </w:rPr>
        <w:t>. Cerkev stoji na griču nad mestom. Narejena je v gotskem in baročnem slogu.</w:t>
      </w:r>
    </w:p>
    <w:p w:rsidR="00F80174" w:rsidRDefault="00F80174" w:rsidP="006555AF">
      <w:pPr>
        <w:pStyle w:val="ListParagraph"/>
        <w:numPr>
          <w:ilvl w:val="0"/>
          <w:numId w:val="19"/>
        </w:numPr>
        <w:spacing w:line="360" w:lineRule="auto"/>
        <w:ind w:left="1191"/>
        <w:jc w:val="both"/>
        <w:rPr>
          <w:rFonts w:ascii="Arial" w:hAnsi="Arial" w:cs="Arial"/>
          <w:sz w:val="24"/>
          <w:szCs w:val="24"/>
        </w:rPr>
      </w:pPr>
      <w:r>
        <w:rPr>
          <w:rFonts w:ascii="Arial" w:hAnsi="Arial" w:cs="Arial"/>
          <w:sz w:val="24"/>
          <w:szCs w:val="24"/>
          <w:u w:val="single"/>
        </w:rPr>
        <w:t>Crngrob</w:t>
      </w:r>
      <w:r w:rsidRPr="00F80174">
        <w:rPr>
          <w:rFonts w:ascii="Arial" w:hAnsi="Arial" w:cs="Arial"/>
          <w:sz w:val="24"/>
          <w:szCs w:val="24"/>
        </w:rPr>
        <w:t>;</w:t>
      </w:r>
      <w:r>
        <w:rPr>
          <w:rFonts w:ascii="Arial" w:hAnsi="Arial" w:cs="Arial"/>
          <w:sz w:val="24"/>
          <w:szCs w:val="24"/>
        </w:rPr>
        <w:t xml:space="preserve"> Škofja Loka. Romarska cerkev. Na fasadi nima zunanjih opornikov.</w:t>
      </w:r>
      <w:r w:rsidR="00ED7D53">
        <w:rPr>
          <w:rFonts w:ascii="Arial" w:hAnsi="Arial" w:cs="Arial"/>
          <w:sz w:val="24"/>
          <w:szCs w:val="24"/>
        </w:rPr>
        <w:t xml:space="preserve"> Troladijski prostor cerkve oblikujeta dve vrsti s šolastimi loki povezanih masivnih stebrih z rahlo posnetimi robovi. Srednja ladja je višja od stranskih. Prostor je tektonsko arhaičen in še vedno kaže na romansko stavbarsko izročilo saj šilaste arkade niso nič drugega, kot z gotskimi formalnimi členi odprta romanska stena. Tudi stavbna razmerja se še vedno nagibajo k širini, kar je značilnost romanske arhitekture.</w:t>
      </w:r>
    </w:p>
    <w:p w:rsidR="005A0D1A" w:rsidRDefault="005A0D1A" w:rsidP="005A0D1A">
      <w:pPr>
        <w:spacing w:line="360" w:lineRule="auto"/>
        <w:jc w:val="both"/>
        <w:rPr>
          <w:rFonts w:ascii="Arial" w:hAnsi="Arial" w:cs="Arial"/>
          <w:sz w:val="24"/>
          <w:szCs w:val="24"/>
        </w:rPr>
      </w:pPr>
    </w:p>
    <w:p w:rsidR="005A0D1A" w:rsidRPr="00B165AD" w:rsidRDefault="00F2670A" w:rsidP="00B165AD">
      <w:pPr>
        <w:pStyle w:val="Heading1"/>
        <w:rPr>
          <w:szCs w:val="24"/>
        </w:rPr>
      </w:pPr>
      <w:bookmarkStart w:id="9" w:name="_Toc227933432"/>
      <w:r w:rsidRPr="00B165AD">
        <w:rPr>
          <w:szCs w:val="24"/>
        </w:rPr>
        <w:t>MENIŠKA ARHITEKTURA</w:t>
      </w:r>
      <w:bookmarkEnd w:id="9"/>
    </w:p>
    <w:p w:rsidR="00F2670A" w:rsidRPr="00B165AD" w:rsidRDefault="00F2670A" w:rsidP="005E18BC">
      <w:pPr>
        <w:pStyle w:val="Heading2"/>
        <w:ind w:left="964"/>
      </w:pPr>
      <w:bookmarkStart w:id="10" w:name="_Toc227933433"/>
      <w:r w:rsidRPr="00B165AD">
        <w:t>Značilnosti</w:t>
      </w:r>
      <w:bookmarkEnd w:id="10"/>
    </w:p>
    <w:p w:rsidR="00206164" w:rsidRPr="00B165AD" w:rsidRDefault="00206164" w:rsidP="006555AF">
      <w:pPr>
        <w:pStyle w:val="Heading3"/>
        <w:ind w:left="1531"/>
        <w:rPr>
          <w:szCs w:val="24"/>
        </w:rPr>
      </w:pPr>
      <w:bookmarkStart w:id="11" w:name="_Toc227933434"/>
      <w:r w:rsidRPr="00B165AD">
        <w:rPr>
          <w:szCs w:val="24"/>
        </w:rPr>
        <w:t>Frančiškani</w:t>
      </w:r>
      <w:bookmarkEnd w:id="11"/>
    </w:p>
    <w:p w:rsidR="00206164" w:rsidRPr="00206164" w:rsidRDefault="00206164" w:rsidP="006555AF">
      <w:pPr>
        <w:pStyle w:val="ListParagraph"/>
        <w:spacing w:line="360" w:lineRule="auto"/>
        <w:ind w:left="811"/>
        <w:jc w:val="both"/>
        <w:rPr>
          <w:rFonts w:ascii="Arial" w:hAnsi="Arial" w:cs="Arial"/>
          <w:sz w:val="24"/>
          <w:szCs w:val="24"/>
        </w:rPr>
      </w:pPr>
      <w:r w:rsidRPr="00206164">
        <w:rPr>
          <w:rFonts w:ascii="Arial" w:hAnsi="Arial" w:cs="Arial"/>
          <w:sz w:val="24"/>
          <w:szCs w:val="24"/>
        </w:rPr>
        <w:t>Leta 1209 je Frančišek Asiški ustanovil Frančiškanski red, ki ga je leta 1229 potrdil tudi papež Honori</w:t>
      </w:r>
      <w:r>
        <w:rPr>
          <w:rFonts w:ascii="Arial" w:hAnsi="Arial" w:cs="Arial"/>
          <w:sz w:val="24"/>
          <w:szCs w:val="24"/>
        </w:rPr>
        <w:t>j</w:t>
      </w:r>
      <w:r w:rsidRPr="00206164">
        <w:rPr>
          <w:rFonts w:ascii="Arial" w:hAnsi="Arial" w:cs="Arial"/>
          <w:sz w:val="24"/>
          <w:szCs w:val="24"/>
        </w:rPr>
        <w:t xml:space="preserve"> II. Frančiškani so se zavzemali za popolno revščino, ne samo posameznih bratov temveč celega redu. Brati so morali živeti od dela svojih rok ali od prosjačenja, vendar niso smeli sprejeti denarja. Delali so v mestih (pomagali so prebivalcem), v zameno pa so dobili hrano. Ker Frančišek ni napisal nobenih redovnih pravil, se je po njegovi smrti zapletlo pri lastnini (cerkve, knjige). Papež je Frančiškanom v začetku 14. stoletja dovolil imeti lastnino. Posledica tega in nastajanje herezij je bil velik spor o revščini.</w:t>
      </w:r>
      <w:r>
        <w:rPr>
          <w:rFonts w:ascii="Arial" w:hAnsi="Arial" w:cs="Arial"/>
          <w:sz w:val="24"/>
          <w:szCs w:val="24"/>
        </w:rPr>
        <w:t xml:space="preserve"> </w:t>
      </w:r>
      <w:r w:rsidRPr="00206164">
        <w:rPr>
          <w:rFonts w:ascii="Arial" w:hAnsi="Arial" w:cs="Arial"/>
          <w:sz w:val="24"/>
          <w:szCs w:val="24"/>
        </w:rPr>
        <w:t>Asiški je bil sin plemiške krvi. Hotel je postati vitez, ter se boriti v Križarskih vojnah, vendar mu zdravje tega ni dovolilo. Potem ko je dobil klic Boga, se je odrekel vsemu. Bil je prvi ekolog, ki je pridigal tudi živalim. Napisal je himno Božjemu stvarstvu.</w:t>
      </w:r>
    </w:p>
    <w:p w:rsidR="00206164" w:rsidRPr="00206164" w:rsidRDefault="00206164" w:rsidP="00206164">
      <w:pPr>
        <w:pStyle w:val="ListParagraph"/>
        <w:spacing w:line="360" w:lineRule="auto"/>
        <w:ind w:left="792"/>
        <w:jc w:val="both"/>
        <w:rPr>
          <w:rFonts w:ascii="Arial" w:hAnsi="Arial" w:cs="Arial"/>
          <w:sz w:val="24"/>
          <w:szCs w:val="24"/>
        </w:rPr>
      </w:pPr>
    </w:p>
    <w:p w:rsidR="00206164" w:rsidRPr="00206164" w:rsidRDefault="00206164" w:rsidP="006555AF">
      <w:pPr>
        <w:pStyle w:val="Heading3"/>
        <w:ind w:left="1531"/>
      </w:pPr>
      <w:bookmarkStart w:id="12" w:name="_Toc227933435"/>
      <w:r>
        <w:t>Dominikanci</w:t>
      </w:r>
      <w:bookmarkEnd w:id="12"/>
    </w:p>
    <w:p w:rsidR="00206164" w:rsidRDefault="00206164" w:rsidP="006555AF">
      <w:pPr>
        <w:pStyle w:val="ListParagraph"/>
        <w:spacing w:line="360" w:lineRule="auto"/>
        <w:ind w:left="811"/>
        <w:jc w:val="both"/>
        <w:rPr>
          <w:rFonts w:ascii="Arial" w:hAnsi="Arial" w:cs="Arial"/>
          <w:sz w:val="24"/>
          <w:szCs w:val="24"/>
        </w:rPr>
      </w:pPr>
      <w:r w:rsidRPr="00206164">
        <w:rPr>
          <w:rFonts w:ascii="Arial" w:hAnsi="Arial" w:cs="Arial"/>
          <w:sz w:val="24"/>
          <w:szCs w:val="24"/>
        </w:rPr>
        <w:t xml:space="preserve">V začetku 13. stoletja je Španec Dominik s podobnimi težnjami ustvaril Dominikanski red. Njegova glavna naloga je bil boj proti hereziji – krivoverstvu. </w:t>
      </w:r>
    </w:p>
    <w:p w:rsidR="00206164" w:rsidRDefault="00206164" w:rsidP="006555AF">
      <w:pPr>
        <w:pStyle w:val="ListParagraph"/>
        <w:spacing w:line="360" w:lineRule="auto"/>
        <w:ind w:left="811"/>
        <w:jc w:val="both"/>
        <w:rPr>
          <w:rFonts w:ascii="Arial" w:hAnsi="Arial" w:cs="Arial"/>
          <w:sz w:val="24"/>
          <w:szCs w:val="24"/>
        </w:rPr>
      </w:pPr>
    </w:p>
    <w:p w:rsidR="00206164" w:rsidRDefault="00206164" w:rsidP="006555AF">
      <w:pPr>
        <w:pStyle w:val="Heading3"/>
        <w:ind w:left="1531"/>
      </w:pPr>
      <w:bookmarkStart w:id="13" w:name="_Toc227933436"/>
      <w:r>
        <w:t>Odražanje redov v arhitekturi</w:t>
      </w:r>
      <w:bookmarkEnd w:id="13"/>
    </w:p>
    <w:p w:rsidR="00CD0DEB" w:rsidRPr="00224358" w:rsidRDefault="00206164" w:rsidP="006555AF">
      <w:pPr>
        <w:pStyle w:val="ListParagraph"/>
        <w:spacing w:line="360" w:lineRule="auto"/>
        <w:ind w:left="811"/>
        <w:jc w:val="both"/>
        <w:rPr>
          <w:rFonts w:ascii="Arial" w:hAnsi="Arial" w:cs="Arial"/>
          <w:sz w:val="24"/>
          <w:szCs w:val="24"/>
        </w:rPr>
      </w:pPr>
      <w:r w:rsidRPr="00206164">
        <w:rPr>
          <w:rFonts w:ascii="Arial" w:hAnsi="Arial" w:cs="Arial"/>
          <w:sz w:val="24"/>
          <w:szCs w:val="24"/>
        </w:rPr>
        <w:t xml:space="preserve">Oba redova sta želela privabiti v cerkev čim več ljudi, zato so pridigali v mestu, kjer so tudi zgradili največ samostanov. Na eni strani mesta je ponavadi frančiškanski samostan, na drugi pa dominikanski. </w:t>
      </w:r>
      <w:r w:rsidR="00CD0DEB" w:rsidRPr="00224358">
        <w:rPr>
          <w:rFonts w:ascii="Arial" w:hAnsi="Arial" w:cs="Arial"/>
          <w:sz w:val="24"/>
          <w:szCs w:val="24"/>
        </w:rPr>
        <w:t xml:space="preserve">Ljudje podpirajo oba redova. Meščani se dajo pokopat ob cerkvi, da so menihi po njihovi smrti molili za njih. Ker sta bila oba redova revolucionarna, se jim pridružijo tudi intelektualci. Menihi so takrat postali pomembni. </w:t>
      </w:r>
    </w:p>
    <w:p w:rsidR="00F2670A" w:rsidRDefault="00206164" w:rsidP="006555AF">
      <w:pPr>
        <w:pStyle w:val="ListParagraph"/>
        <w:spacing w:line="360" w:lineRule="auto"/>
        <w:ind w:left="811"/>
        <w:jc w:val="both"/>
        <w:rPr>
          <w:rFonts w:ascii="Arial" w:hAnsi="Arial" w:cs="Arial"/>
          <w:sz w:val="24"/>
          <w:szCs w:val="24"/>
        </w:rPr>
      </w:pPr>
      <w:r w:rsidRPr="00206164">
        <w:rPr>
          <w:rFonts w:ascii="Arial" w:hAnsi="Arial" w:cs="Arial"/>
          <w:sz w:val="24"/>
          <w:szCs w:val="24"/>
        </w:rPr>
        <w:t>To svojo preprostost, skromnost so hoteli izraziti tudi v arhitekturi. Cerkve so prostorne dvorane, ki združujejo, poenotijo vse vernike pred Bogom. Skromnost se kaže tudi v ravno ali pet-osminskem zaključenem zaključku in minimalnem okrasju. Pojavijo se balkoni, obrnjeni na ulico.</w:t>
      </w:r>
    </w:p>
    <w:p w:rsidR="00206164" w:rsidRDefault="00206164" w:rsidP="00206164">
      <w:pPr>
        <w:spacing w:line="360" w:lineRule="auto"/>
        <w:jc w:val="both"/>
        <w:rPr>
          <w:rFonts w:ascii="Arial" w:hAnsi="Arial" w:cs="Arial"/>
          <w:sz w:val="24"/>
          <w:szCs w:val="24"/>
        </w:rPr>
      </w:pPr>
    </w:p>
    <w:p w:rsidR="001E20BE" w:rsidRPr="001E20BE" w:rsidRDefault="001E20BE" w:rsidP="006555AF">
      <w:pPr>
        <w:pStyle w:val="Heading2"/>
        <w:ind w:left="964"/>
      </w:pPr>
      <w:bookmarkStart w:id="14" w:name="_Toc227933437"/>
      <w:r>
        <w:t>Glavni spomeniki</w:t>
      </w:r>
      <w:bookmarkEnd w:id="14"/>
    </w:p>
    <w:p w:rsidR="00206164" w:rsidRDefault="00224358" w:rsidP="006555AF">
      <w:pPr>
        <w:pStyle w:val="Heading3"/>
        <w:ind w:left="1531"/>
      </w:pPr>
      <w:bookmarkStart w:id="15" w:name="_Toc227933438"/>
      <w:r>
        <w:t>Evropa</w:t>
      </w:r>
      <w:bookmarkEnd w:id="15"/>
    </w:p>
    <w:p w:rsidR="00224358" w:rsidRDefault="00224358" w:rsidP="006555AF">
      <w:pPr>
        <w:pStyle w:val="ListParagraph"/>
        <w:numPr>
          <w:ilvl w:val="1"/>
          <w:numId w:val="19"/>
        </w:numPr>
        <w:spacing w:line="360" w:lineRule="auto"/>
        <w:ind w:left="1171"/>
        <w:jc w:val="both"/>
        <w:rPr>
          <w:rFonts w:ascii="Arial" w:hAnsi="Arial" w:cs="Arial"/>
          <w:sz w:val="24"/>
          <w:szCs w:val="24"/>
        </w:rPr>
      </w:pPr>
      <w:r w:rsidRPr="00224358">
        <w:rPr>
          <w:rFonts w:ascii="Arial" w:hAnsi="Arial" w:cs="Arial"/>
          <w:sz w:val="24"/>
          <w:szCs w:val="24"/>
          <w:u w:val="single"/>
        </w:rPr>
        <w:t xml:space="preserve">San Maria </w:t>
      </w:r>
      <w:r w:rsidR="00F80174">
        <w:rPr>
          <w:rFonts w:ascii="Arial" w:hAnsi="Arial" w:cs="Arial"/>
          <w:sz w:val="24"/>
          <w:szCs w:val="24"/>
          <w:u w:val="single"/>
        </w:rPr>
        <w:t xml:space="preserve">Novella </w:t>
      </w:r>
      <w:r w:rsidRPr="00224358">
        <w:rPr>
          <w:rFonts w:ascii="Arial" w:hAnsi="Arial" w:cs="Arial"/>
          <w:sz w:val="24"/>
          <w:szCs w:val="24"/>
          <w:u w:val="single"/>
        </w:rPr>
        <w:t>v Firencah</w:t>
      </w:r>
      <w:r>
        <w:rPr>
          <w:rFonts w:ascii="Arial" w:hAnsi="Arial" w:cs="Arial"/>
          <w:sz w:val="24"/>
          <w:szCs w:val="24"/>
        </w:rPr>
        <w:t>; Italija</w:t>
      </w:r>
      <w:r w:rsidR="00F80174">
        <w:rPr>
          <w:rFonts w:ascii="Arial" w:hAnsi="Arial" w:cs="Arial"/>
          <w:sz w:val="24"/>
          <w:szCs w:val="24"/>
        </w:rPr>
        <w:t>. Cerkev Marijinega oznanenja.</w:t>
      </w:r>
    </w:p>
    <w:p w:rsidR="00224358" w:rsidRDefault="00224358" w:rsidP="006555AF">
      <w:pPr>
        <w:pStyle w:val="ListParagraph"/>
        <w:numPr>
          <w:ilvl w:val="1"/>
          <w:numId w:val="19"/>
        </w:numPr>
        <w:spacing w:line="360" w:lineRule="auto"/>
        <w:ind w:left="1171"/>
        <w:jc w:val="both"/>
        <w:rPr>
          <w:rFonts w:ascii="Arial" w:hAnsi="Arial" w:cs="Arial"/>
          <w:sz w:val="24"/>
          <w:szCs w:val="24"/>
        </w:rPr>
      </w:pPr>
      <w:r w:rsidRPr="00224358">
        <w:rPr>
          <w:rFonts w:ascii="Arial" w:hAnsi="Arial" w:cs="Arial"/>
          <w:sz w:val="24"/>
          <w:szCs w:val="24"/>
          <w:u w:val="single"/>
        </w:rPr>
        <w:t>San Domenico v Sieni</w:t>
      </w:r>
      <w:r>
        <w:rPr>
          <w:rFonts w:ascii="Arial" w:hAnsi="Arial" w:cs="Arial"/>
          <w:sz w:val="24"/>
          <w:szCs w:val="24"/>
        </w:rPr>
        <w:t>; Italija</w:t>
      </w:r>
    </w:p>
    <w:p w:rsidR="00224358" w:rsidRDefault="00224358" w:rsidP="006555AF">
      <w:pPr>
        <w:pStyle w:val="ListParagraph"/>
        <w:numPr>
          <w:ilvl w:val="1"/>
          <w:numId w:val="19"/>
        </w:numPr>
        <w:spacing w:line="360" w:lineRule="auto"/>
        <w:ind w:left="1171"/>
        <w:jc w:val="both"/>
        <w:rPr>
          <w:rFonts w:ascii="Arial" w:hAnsi="Arial" w:cs="Arial"/>
          <w:sz w:val="24"/>
          <w:szCs w:val="24"/>
        </w:rPr>
      </w:pPr>
      <w:r w:rsidRPr="00224358">
        <w:rPr>
          <w:rFonts w:ascii="Arial" w:hAnsi="Arial" w:cs="Arial"/>
          <w:sz w:val="24"/>
          <w:szCs w:val="24"/>
          <w:u w:val="single"/>
        </w:rPr>
        <w:t>Bazilika sv. Frančiška v Assisiju</w:t>
      </w:r>
      <w:r w:rsidRPr="00224358">
        <w:rPr>
          <w:rFonts w:ascii="Arial" w:hAnsi="Arial" w:cs="Arial"/>
          <w:sz w:val="24"/>
          <w:szCs w:val="24"/>
        </w:rPr>
        <w:t xml:space="preserve">; </w:t>
      </w:r>
      <w:r>
        <w:rPr>
          <w:rFonts w:ascii="Arial" w:hAnsi="Arial" w:cs="Arial"/>
          <w:sz w:val="24"/>
          <w:szCs w:val="24"/>
        </w:rPr>
        <w:t xml:space="preserve">Italija. </w:t>
      </w:r>
      <w:r w:rsidRPr="00224358">
        <w:rPr>
          <w:rFonts w:ascii="Arial" w:hAnsi="Arial" w:cs="Arial"/>
          <w:sz w:val="24"/>
          <w:szCs w:val="24"/>
        </w:rPr>
        <w:t>Bazilika stoji izven mestnega obzidja. Cerkev je na mestu, kjer so pokopali sv. Frančiška. Stavba je zgrajena v dveh nivojih</w:t>
      </w:r>
      <w:r>
        <w:rPr>
          <w:rFonts w:ascii="Arial" w:hAnsi="Arial" w:cs="Arial"/>
          <w:sz w:val="24"/>
          <w:szCs w:val="24"/>
        </w:rPr>
        <w:t xml:space="preserve"> In i</w:t>
      </w:r>
      <w:r w:rsidRPr="00224358">
        <w:rPr>
          <w:rFonts w:ascii="Arial" w:hAnsi="Arial" w:cs="Arial"/>
          <w:sz w:val="24"/>
          <w:szCs w:val="24"/>
        </w:rPr>
        <w:t>ma enoladijski prostor z latinskim tlorisom in pet-osminskim zaključkom. Cerkev je poslikal pomembni slikar Giotto.</w:t>
      </w:r>
    </w:p>
    <w:p w:rsidR="00F80174" w:rsidRDefault="00F80174" w:rsidP="006555AF">
      <w:pPr>
        <w:pStyle w:val="ListParagraph"/>
        <w:numPr>
          <w:ilvl w:val="1"/>
          <w:numId w:val="19"/>
        </w:numPr>
        <w:spacing w:line="360" w:lineRule="auto"/>
        <w:ind w:left="1171"/>
        <w:jc w:val="both"/>
        <w:rPr>
          <w:rFonts w:ascii="Arial" w:hAnsi="Arial" w:cs="Arial"/>
          <w:sz w:val="24"/>
          <w:szCs w:val="24"/>
        </w:rPr>
      </w:pPr>
      <w:r>
        <w:rPr>
          <w:rFonts w:ascii="Arial" w:hAnsi="Arial" w:cs="Arial"/>
          <w:sz w:val="24"/>
          <w:szCs w:val="24"/>
          <w:u w:val="single"/>
        </w:rPr>
        <w:t>Santa Croce</w:t>
      </w:r>
      <w:r w:rsidRPr="00F80174">
        <w:rPr>
          <w:rFonts w:ascii="Arial" w:hAnsi="Arial" w:cs="Arial"/>
          <w:sz w:val="24"/>
          <w:szCs w:val="24"/>
        </w:rPr>
        <w:t>;</w:t>
      </w:r>
      <w:r>
        <w:rPr>
          <w:rFonts w:ascii="Arial" w:hAnsi="Arial" w:cs="Arial"/>
          <w:sz w:val="24"/>
          <w:szCs w:val="24"/>
        </w:rPr>
        <w:t xml:space="preserve"> Italija. Frančiškanska cerkev</w:t>
      </w:r>
    </w:p>
    <w:p w:rsidR="002C146F" w:rsidRDefault="002C146F" w:rsidP="006555AF">
      <w:pPr>
        <w:pStyle w:val="ListParagraph"/>
        <w:spacing w:line="360" w:lineRule="auto"/>
        <w:ind w:left="451"/>
        <w:jc w:val="both"/>
        <w:rPr>
          <w:rFonts w:ascii="Arial" w:hAnsi="Arial" w:cs="Arial"/>
          <w:sz w:val="24"/>
          <w:szCs w:val="24"/>
        </w:rPr>
      </w:pPr>
    </w:p>
    <w:p w:rsidR="002C146F" w:rsidRDefault="002C146F" w:rsidP="006555AF">
      <w:pPr>
        <w:pStyle w:val="Heading3"/>
        <w:ind w:left="1531"/>
      </w:pPr>
      <w:bookmarkStart w:id="16" w:name="_Toc227933439"/>
      <w:r>
        <w:t>Slovenija</w:t>
      </w:r>
      <w:bookmarkEnd w:id="16"/>
    </w:p>
    <w:p w:rsidR="002C146F" w:rsidRDefault="002C146F" w:rsidP="006555AF">
      <w:pPr>
        <w:pStyle w:val="ListParagraph"/>
        <w:numPr>
          <w:ilvl w:val="1"/>
          <w:numId w:val="19"/>
        </w:numPr>
        <w:spacing w:line="360" w:lineRule="auto"/>
        <w:ind w:left="1171"/>
        <w:jc w:val="both"/>
        <w:rPr>
          <w:rFonts w:ascii="Arial" w:hAnsi="Arial" w:cs="Arial"/>
          <w:sz w:val="24"/>
          <w:szCs w:val="24"/>
        </w:rPr>
      </w:pPr>
      <w:r w:rsidRPr="002C146F">
        <w:rPr>
          <w:rFonts w:ascii="Arial" w:hAnsi="Arial" w:cs="Arial"/>
          <w:sz w:val="24"/>
          <w:szCs w:val="24"/>
          <w:u w:val="single"/>
        </w:rPr>
        <w:t>Kartuzija Pleterje</w:t>
      </w:r>
      <w:r>
        <w:rPr>
          <w:rFonts w:ascii="Arial" w:hAnsi="Arial" w:cs="Arial"/>
          <w:sz w:val="24"/>
          <w:szCs w:val="24"/>
        </w:rPr>
        <w:t xml:space="preserve">; </w:t>
      </w:r>
      <w:r w:rsidR="00D43376" w:rsidRPr="00D43376">
        <w:rPr>
          <w:rFonts w:ascii="Arial" w:hAnsi="Arial" w:cs="Arial"/>
          <w:sz w:val="24"/>
          <w:szCs w:val="24"/>
        </w:rPr>
        <w:t xml:space="preserve">Kartuzija Pleterje je bila četrta in hkrati zadnja ustanovljena slovenska kartuzija. Ustanovil jo je leta 1403 celjski grof Herman II.; osnovno dotacijo in ustanovno listino je izdal leta 1407. Tega leta se je končala tudi osnovna gradnja samostana in kapele. Samostan je bil dokočno zgrajen šele leta 1410 (tega leta so bile Pleterje tudi inkorporirane v red), medtem ko je bila samostanska cerkev končala šele leta 1420. </w:t>
      </w:r>
      <w:r w:rsidR="00D43376">
        <w:rPr>
          <w:rFonts w:ascii="Arial" w:hAnsi="Arial" w:cs="Arial"/>
          <w:sz w:val="24"/>
          <w:szCs w:val="24"/>
        </w:rPr>
        <w:t xml:space="preserve">Arhitekt je sledil redovnim pravilom in zgradi samostan brez zvonika, z eno ladjo, prezbiterij postavi v višino ladje, fasada je prosta, poudari okno v osi portala in poudari portal s fijalami. </w:t>
      </w:r>
      <w:r w:rsidR="00D43376" w:rsidRPr="00D43376">
        <w:rPr>
          <w:rFonts w:ascii="Arial" w:hAnsi="Arial" w:cs="Arial"/>
          <w:sz w:val="24"/>
          <w:szCs w:val="24"/>
        </w:rPr>
        <w:t xml:space="preserve">Sodelovanje celjskih grofov (pozneje knezov) pri delovanju samostana je označevalo </w:t>
      </w:r>
      <w:r w:rsidR="00D43376">
        <w:rPr>
          <w:rFonts w:ascii="Arial" w:hAnsi="Arial" w:cs="Arial"/>
          <w:sz w:val="24"/>
          <w:szCs w:val="24"/>
        </w:rPr>
        <w:t xml:space="preserve"> </w:t>
      </w:r>
      <w:r w:rsidR="00D43376" w:rsidRPr="00D43376">
        <w:rPr>
          <w:rFonts w:ascii="Arial" w:hAnsi="Arial" w:cs="Arial"/>
          <w:sz w:val="24"/>
          <w:szCs w:val="24"/>
        </w:rPr>
        <w:t>obdobje najintenzivnejše rasti te ustanove</w:t>
      </w:r>
      <w:r w:rsidR="00D43376">
        <w:rPr>
          <w:rFonts w:ascii="Arial" w:hAnsi="Arial" w:cs="Arial"/>
          <w:sz w:val="24"/>
          <w:szCs w:val="24"/>
        </w:rPr>
        <w:t xml:space="preserve">. </w:t>
      </w:r>
      <w:r w:rsidR="00D43376" w:rsidRPr="00D43376">
        <w:rPr>
          <w:rFonts w:ascii="Arial" w:hAnsi="Arial" w:cs="Arial"/>
          <w:sz w:val="24"/>
          <w:szCs w:val="24"/>
        </w:rPr>
        <w:t>S smrtjo Ulrika II. (1456), ko so propadli Celjani, se je pričelo tudi počasno zamiranje samostana. Temu so v veliki meri pripomogli še številni turški vpadi, saj se je kartuzija nahajala ob pomembni prometni poti. Leta 1471 so tako požgali samostanska poslopja, večkrat pa so opustošili samostansko posest in pobili oz. odpeljali podložnike. Kartuzijo so obnovili in jo utrdili z obzidjem.</w:t>
      </w:r>
      <w:r w:rsidR="00D43376">
        <w:rPr>
          <w:rFonts w:ascii="Arial" w:hAnsi="Arial" w:cs="Arial"/>
          <w:sz w:val="24"/>
          <w:szCs w:val="24"/>
        </w:rPr>
        <w:t xml:space="preserve"> </w:t>
      </w:r>
      <w:r>
        <w:rPr>
          <w:rFonts w:ascii="Arial" w:hAnsi="Arial" w:cs="Arial"/>
          <w:sz w:val="24"/>
          <w:szCs w:val="24"/>
        </w:rPr>
        <w:t>Pleterje je še danes delujoči samostan.</w:t>
      </w:r>
    </w:p>
    <w:p w:rsidR="002C146F" w:rsidRDefault="002C146F" w:rsidP="006555AF">
      <w:pPr>
        <w:pStyle w:val="ListParagraph"/>
        <w:numPr>
          <w:ilvl w:val="1"/>
          <w:numId w:val="19"/>
        </w:numPr>
        <w:spacing w:line="360" w:lineRule="auto"/>
        <w:ind w:left="1171"/>
        <w:jc w:val="both"/>
        <w:rPr>
          <w:rFonts w:ascii="Arial" w:hAnsi="Arial" w:cs="Arial"/>
          <w:sz w:val="24"/>
          <w:szCs w:val="24"/>
        </w:rPr>
      </w:pPr>
      <w:r>
        <w:rPr>
          <w:rFonts w:ascii="Arial" w:hAnsi="Arial" w:cs="Arial"/>
          <w:sz w:val="24"/>
          <w:szCs w:val="24"/>
          <w:u w:val="single"/>
        </w:rPr>
        <w:t>Kostanjevica na Krki</w:t>
      </w:r>
      <w:r w:rsidRPr="002C146F">
        <w:rPr>
          <w:rFonts w:ascii="Arial" w:hAnsi="Arial" w:cs="Arial"/>
          <w:sz w:val="24"/>
          <w:szCs w:val="24"/>
        </w:rPr>
        <w:t>;</w:t>
      </w:r>
      <w:r>
        <w:rPr>
          <w:rFonts w:ascii="Arial" w:hAnsi="Arial" w:cs="Arial"/>
          <w:sz w:val="24"/>
          <w:szCs w:val="24"/>
        </w:rPr>
        <w:t xml:space="preserve"> zgradijo ga približno v 1. polovici 13. stoletja. Arhitekt upošteva pravila, ki ji je zapisal sv. Bernard, torej skromnost, brez okrasja in strog tloris</w:t>
      </w:r>
      <w:r w:rsidR="00D537D8">
        <w:rPr>
          <w:rFonts w:ascii="Arial" w:hAnsi="Arial" w:cs="Arial"/>
          <w:sz w:val="24"/>
          <w:szCs w:val="24"/>
        </w:rPr>
        <w:t>.</w:t>
      </w:r>
      <w:r w:rsidR="00E3633E">
        <w:rPr>
          <w:rFonts w:ascii="Arial" w:hAnsi="Arial" w:cs="Arial"/>
          <w:sz w:val="24"/>
          <w:szCs w:val="24"/>
        </w:rPr>
        <w:t xml:space="preserve"> Tlorisna shema dolge triladijske stavbe s prečno ladji in s kapelami ustreza arhitekturi splošnega bernardinskega tipa. Arkadno steno sestavljajo šilaste banje ter križnorebrasti oboki v vseh obočnih polah.</w:t>
      </w:r>
    </w:p>
    <w:p w:rsidR="00867AF8" w:rsidRDefault="00867AF8" w:rsidP="006555AF">
      <w:pPr>
        <w:spacing w:line="360" w:lineRule="auto"/>
        <w:jc w:val="both"/>
        <w:rPr>
          <w:rFonts w:ascii="Arial" w:hAnsi="Arial" w:cs="Arial"/>
          <w:sz w:val="24"/>
          <w:szCs w:val="24"/>
        </w:rPr>
      </w:pPr>
    </w:p>
    <w:p w:rsidR="00867AF8" w:rsidRDefault="00867AF8" w:rsidP="00B165AD">
      <w:pPr>
        <w:pStyle w:val="Heading1"/>
      </w:pPr>
      <w:bookmarkStart w:id="17" w:name="_Toc227933440"/>
      <w:r>
        <w:t>PROFANA ARHITEKTURA</w:t>
      </w:r>
      <w:bookmarkEnd w:id="17"/>
    </w:p>
    <w:p w:rsidR="00867AF8" w:rsidRDefault="00867AF8" w:rsidP="006555AF">
      <w:pPr>
        <w:pStyle w:val="Heading2"/>
        <w:ind w:left="964"/>
      </w:pPr>
      <w:bookmarkStart w:id="18" w:name="_Toc227933441"/>
      <w:r>
        <w:t>Značilnosti</w:t>
      </w:r>
      <w:bookmarkEnd w:id="18"/>
    </w:p>
    <w:p w:rsidR="004322F7" w:rsidRDefault="00DE672B" w:rsidP="006555AF">
      <w:pPr>
        <w:pStyle w:val="ListParagraph"/>
        <w:spacing w:line="360" w:lineRule="auto"/>
        <w:ind w:left="386"/>
        <w:jc w:val="both"/>
        <w:rPr>
          <w:rFonts w:ascii="Arial" w:hAnsi="Arial" w:cs="Arial"/>
          <w:sz w:val="24"/>
        </w:rPr>
      </w:pPr>
      <w:r>
        <w:rPr>
          <w:rFonts w:ascii="Arial" w:hAnsi="Arial" w:cs="Arial"/>
          <w:sz w:val="24"/>
        </w:rPr>
        <w:t xml:space="preserve">Pred 12. Stoletjem so bile hiše v mestih redkokdaj kamnite ali opečne; zaradi požarov in napadov so lesene stavbe nadomestili z zidanimi. Iz želje po varnosti so mesta obdajali z obzidji, blagajna pa je rodila hotenje po imenitnosti – to pa je prišlo najbolje do izraza z gradnjo mestnih hiš, kjer so upravljali predvsem upravne naloge: v prvem nadstropju so hranili mestni arhiv, uteži, imeli so dvorano za slovesnosti in zasedanja, tudi cehi so imeli svoje prostore, v pritljičju, ki je pogosto imel odprte arkade, je bil prostor za trgovanje. V nasprotju s cerkvami, ki so bile deležne najboljšega, so bile mestne hiše dostrikrat skromnejše. Pomemne civilne stavbe os bile tudi mestne šole, bolnišnice, zavetišča, vodni stolpi, stražni stolpi. Tam, kjer so bile mestne države uspešne (številna italijanska, belgijska, nizozemska in nemška mesta), so mestne hiše prvovrstni arhitekturni spomeniki in govorijo o samozavesti meščanstva in demokratičnih načelnih skupnosti. </w:t>
      </w:r>
      <w:r w:rsidR="00C7670F">
        <w:rPr>
          <w:rFonts w:ascii="Arial" w:hAnsi="Arial" w:cs="Arial"/>
          <w:sz w:val="24"/>
        </w:rPr>
        <w:t xml:space="preserve">S pospešenim razvojem mest dobiva vse večjo vlogo tudi urbanizem, in čeprav je zasnova mest z močnim obzidjem izrazito organska se že vidi premišljeno načrtovanje ulic, trgov in celih mestnih četrti. </w:t>
      </w:r>
      <w:r>
        <w:rPr>
          <w:rFonts w:ascii="Arial" w:hAnsi="Arial" w:cs="Arial"/>
          <w:sz w:val="24"/>
        </w:rPr>
        <w:t>Gotika je zadnje obdobje, ko so gradili gradove</w:t>
      </w:r>
      <w:r w:rsidR="00867AF8" w:rsidRPr="00867AF8">
        <w:rPr>
          <w:rFonts w:ascii="Arial" w:hAnsi="Arial" w:cs="Arial"/>
          <w:sz w:val="24"/>
        </w:rPr>
        <w:t xml:space="preserve"> na vzpetini</w:t>
      </w:r>
      <w:r>
        <w:rPr>
          <w:rFonts w:ascii="Arial" w:hAnsi="Arial" w:cs="Arial"/>
          <w:sz w:val="24"/>
        </w:rPr>
        <w:t xml:space="preserve">. Grad </w:t>
      </w:r>
      <w:r w:rsidR="00867AF8" w:rsidRPr="00867AF8">
        <w:rPr>
          <w:rFonts w:ascii="Arial" w:hAnsi="Arial" w:cs="Arial"/>
          <w:sz w:val="24"/>
        </w:rPr>
        <w:t xml:space="preserve">je </w:t>
      </w:r>
      <w:r w:rsidR="00C7670F">
        <w:rPr>
          <w:rFonts w:ascii="Arial" w:hAnsi="Arial" w:cs="Arial"/>
          <w:sz w:val="24"/>
        </w:rPr>
        <w:t xml:space="preserve">bil </w:t>
      </w:r>
      <w:r w:rsidR="00867AF8" w:rsidRPr="00867AF8">
        <w:rPr>
          <w:rFonts w:ascii="Arial" w:hAnsi="Arial" w:cs="Arial"/>
          <w:sz w:val="24"/>
        </w:rPr>
        <w:t xml:space="preserve">bivališče plemiča, hkrati pa tudi gospodarsko, vojaško središče in sedež uprave, odločanja. Gradove so pogosto zidali in dozidavali več desetletij. Najpomembnejše sestavine gradov v romaniki in gotiki so bile: </w:t>
      </w:r>
      <w:r w:rsidR="00867AF8" w:rsidRPr="00867AF8">
        <w:rPr>
          <w:rFonts w:ascii="Arial" w:hAnsi="Arial" w:cs="Arial"/>
          <w:bCs/>
          <w:sz w:val="24"/>
        </w:rPr>
        <w:t>obrambni stolp</w:t>
      </w:r>
      <w:r w:rsidR="00867AF8">
        <w:rPr>
          <w:rFonts w:ascii="Arial" w:hAnsi="Arial" w:cs="Arial"/>
          <w:bCs/>
          <w:sz w:val="24"/>
        </w:rPr>
        <w:t xml:space="preserve"> t.i. bergfrid</w:t>
      </w:r>
      <w:r w:rsidR="00867AF8" w:rsidRPr="00867AF8">
        <w:rPr>
          <w:rFonts w:ascii="Arial" w:hAnsi="Arial" w:cs="Arial"/>
          <w:sz w:val="24"/>
        </w:rPr>
        <w:t xml:space="preserve">, </w:t>
      </w:r>
      <w:r w:rsidR="00867AF8" w:rsidRPr="00867AF8">
        <w:rPr>
          <w:rFonts w:ascii="Arial" w:hAnsi="Arial" w:cs="Arial"/>
          <w:bCs/>
          <w:sz w:val="24"/>
        </w:rPr>
        <w:t>stanovanjsko poslopje</w:t>
      </w:r>
      <w:r w:rsidR="004322F7">
        <w:rPr>
          <w:rFonts w:ascii="Arial" w:hAnsi="Arial" w:cs="Arial"/>
          <w:sz w:val="24"/>
        </w:rPr>
        <w:t xml:space="preserve"> t.i. </w:t>
      </w:r>
      <w:r w:rsidR="00867AF8" w:rsidRPr="00867AF8">
        <w:rPr>
          <w:rFonts w:ascii="Arial" w:hAnsi="Arial" w:cs="Arial"/>
          <w:sz w:val="24"/>
        </w:rPr>
        <w:t xml:space="preserve">palacij, </w:t>
      </w:r>
      <w:r w:rsidR="00867AF8" w:rsidRPr="00867AF8">
        <w:rPr>
          <w:rFonts w:ascii="Arial" w:hAnsi="Arial" w:cs="Arial"/>
          <w:bCs/>
          <w:sz w:val="24"/>
        </w:rPr>
        <w:t>gospodarska poslopja</w:t>
      </w:r>
      <w:r w:rsidR="00867AF8" w:rsidRPr="00867AF8">
        <w:rPr>
          <w:rFonts w:ascii="Arial" w:hAnsi="Arial" w:cs="Arial"/>
          <w:sz w:val="24"/>
        </w:rPr>
        <w:t xml:space="preserve">, </w:t>
      </w:r>
      <w:r w:rsidR="00867AF8" w:rsidRPr="00867AF8">
        <w:rPr>
          <w:rFonts w:ascii="Arial" w:hAnsi="Arial" w:cs="Arial"/>
          <w:bCs/>
          <w:sz w:val="24"/>
        </w:rPr>
        <w:t>grajska kapela</w:t>
      </w:r>
      <w:r w:rsidR="00867AF8" w:rsidRPr="00867AF8">
        <w:rPr>
          <w:rFonts w:ascii="Arial" w:hAnsi="Arial" w:cs="Arial"/>
          <w:sz w:val="24"/>
        </w:rPr>
        <w:t xml:space="preserve"> ter </w:t>
      </w:r>
      <w:r w:rsidR="00867AF8" w:rsidRPr="00867AF8">
        <w:rPr>
          <w:rFonts w:ascii="Arial" w:hAnsi="Arial" w:cs="Arial"/>
          <w:bCs/>
          <w:sz w:val="24"/>
        </w:rPr>
        <w:t>obzidje</w:t>
      </w:r>
      <w:r w:rsidR="00867AF8" w:rsidRPr="00867AF8">
        <w:rPr>
          <w:rFonts w:ascii="Arial" w:hAnsi="Arial" w:cs="Arial"/>
          <w:sz w:val="24"/>
        </w:rPr>
        <w:t>.</w:t>
      </w:r>
      <w:r w:rsidR="004322F7">
        <w:rPr>
          <w:rFonts w:ascii="Arial" w:hAnsi="Arial" w:cs="Arial"/>
          <w:sz w:val="24"/>
        </w:rPr>
        <w:t xml:space="preserve"> </w:t>
      </w:r>
    </w:p>
    <w:p w:rsidR="004322F7" w:rsidRDefault="004322F7" w:rsidP="006555AF">
      <w:pPr>
        <w:spacing w:line="360" w:lineRule="auto"/>
        <w:jc w:val="both"/>
        <w:rPr>
          <w:rFonts w:ascii="Arial" w:hAnsi="Arial" w:cs="Arial"/>
          <w:sz w:val="24"/>
        </w:rPr>
      </w:pPr>
    </w:p>
    <w:p w:rsidR="00867AF8" w:rsidRDefault="001E20BE" w:rsidP="006555AF">
      <w:pPr>
        <w:pStyle w:val="Heading2"/>
        <w:ind w:left="964"/>
      </w:pPr>
      <w:bookmarkStart w:id="19" w:name="_Toc227933442"/>
      <w:r>
        <w:t>Glavni spomeniki</w:t>
      </w:r>
      <w:bookmarkEnd w:id="19"/>
    </w:p>
    <w:p w:rsidR="001E20BE" w:rsidRDefault="001E20BE" w:rsidP="006555AF">
      <w:pPr>
        <w:pStyle w:val="Heading3"/>
        <w:ind w:left="1531"/>
      </w:pPr>
      <w:bookmarkStart w:id="20" w:name="_Toc227933443"/>
      <w:r>
        <w:t>Evropa</w:t>
      </w:r>
      <w:bookmarkEnd w:id="20"/>
    </w:p>
    <w:p w:rsidR="00406DE9" w:rsidRDefault="00406DE9" w:rsidP="006555AF">
      <w:pPr>
        <w:pStyle w:val="ListParagraph"/>
        <w:numPr>
          <w:ilvl w:val="1"/>
          <w:numId w:val="19"/>
        </w:numPr>
        <w:spacing w:line="360" w:lineRule="auto"/>
        <w:ind w:left="1171"/>
        <w:jc w:val="both"/>
        <w:rPr>
          <w:rFonts w:ascii="Arial" w:hAnsi="Arial" w:cs="Arial"/>
          <w:sz w:val="24"/>
          <w:szCs w:val="24"/>
        </w:rPr>
      </w:pPr>
      <w:r w:rsidRPr="00406DE9">
        <w:rPr>
          <w:rFonts w:ascii="Arial" w:hAnsi="Arial" w:cs="Arial"/>
          <w:sz w:val="24"/>
          <w:szCs w:val="24"/>
          <w:u w:val="single"/>
        </w:rPr>
        <w:t>Papeška palača</w:t>
      </w:r>
      <w:r>
        <w:rPr>
          <w:rFonts w:ascii="Arial" w:hAnsi="Arial" w:cs="Arial"/>
          <w:sz w:val="24"/>
          <w:szCs w:val="24"/>
        </w:rPr>
        <w:t xml:space="preserve"> v Avignonu; Francija. Palačo je dal zgraditi papež Benedikt XII. </w:t>
      </w:r>
    </w:p>
    <w:p w:rsidR="00836EC6" w:rsidRDefault="00836EC6" w:rsidP="006555AF">
      <w:pPr>
        <w:pStyle w:val="ListParagraph"/>
        <w:numPr>
          <w:ilvl w:val="1"/>
          <w:numId w:val="19"/>
        </w:numPr>
        <w:spacing w:line="360" w:lineRule="auto"/>
        <w:ind w:left="1171"/>
        <w:jc w:val="both"/>
        <w:rPr>
          <w:rFonts w:ascii="Arial" w:hAnsi="Arial" w:cs="Arial"/>
          <w:sz w:val="24"/>
          <w:szCs w:val="24"/>
        </w:rPr>
      </w:pPr>
      <w:r>
        <w:rPr>
          <w:rFonts w:ascii="Arial" w:hAnsi="Arial" w:cs="Arial"/>
          <w:sz w:val="24"/>
          <w:szCs w:val="24"/>
          <w:u w:val="single"/>
        </w:rPr>
        <w:t>Castel del Monte</w:t>
      </w:r>
      <w:r w:rsidRPr="00836EC6">
        <w:rPr>
          <w:rFonts w:ascii="Arial" w:hAnsi="Arial" w:cs="Arial"/>
          <w:sz w:val="24"/>
          <w:szCs w:val="24"/>
        </w:rPr>
        <w:t xml:space="preserve"> v Apuliji; Italija</w:t>
      </w:r>
      <w:r>
        <w:rPr>
          <w:rFonts w:ascii="Arial" w:hAnsi="Arial" w:cs="Arial"/>
          <w:sz w:val="24"/>
          <w:szCs w:val="24"/>
        </w:rPr>
        <w:t>. Je</w:t>
      </w:r>
      <w:r w:rsidRPr="00836EC6">
        <w:rPr>
          <w:rFonts w:ascii="Arial" w:hAnsi="Arial" w:cs="Arial"/>
          <w:sz w:val="24"/>
          <w:szCs w:val="24"/>
        </w:rPr>
        <w:t xml:space="preserve"> eden najlepših gradov. </w:t>
      </w:r>
      <w:r>
        <w:rPr>
          <w:rFonts w:ascii="Arial" w:hAnsi="Arial" w:cs="Arial"/>
          <w:sz w:val="24"/>
          <w:szCs w:val="24"/>
        </w:rPr>
        <w:t xml:space="preserve">Tloris je osemkotnik z osemkotnimi braniki, ki so na vsakem vogalu. V vsakem nadstropju je osem sob. V centru je osemkotni atrij. </w:t>
      </w:r>
      <w:r w:rsidRPr="00836EC6">
        <w:rPr>
          <w:rFonts w:ascii="Arial" w:hAnsi="Arial" w:cs="Arial"/>
          <w:sz w:val="24"/>
          <w:szCs w:val="24"/>
        </w:rPr>
        <w:t>Grajen je po vzoru arabske arhitekture. Predstavlja krono Apulije, kjer se je Friderik II zadrževal.</w:t>
      </w:r>
      <w:r>
        <w:rPr>
          <w:rFonts w:ascii="Arial" w:hAnsi="Arial" w:cs="Arial"/>
          <w:sz w:val="24"/>
          <w:szCs w:val="24"/>
        </w:rPr>
        <w:t xml:space="preserve"> </w:t>
      </w:r>
    </w:p>
    <w:p w:rsidR="001E20BE" w:rsidRDefault="00406DE9" w:rsidP="006555AF">
      <w:pPr>
        <w:pStyle w:val="ListParagraph"/>
        <w:numPr>
          <w:ilvl w:val="1"/>
          <w:numId w:val="19"/>
        </w:numPr>
        <w:spacing w:line="360" w:lineRule="auto"/>
        <w:ind w:left="1171"/>
        <w:jc w:val="both"/>
        <w:rPr>
          <w:rFonts w:ascii="Arial" w:hAnsi="Arial" w:cs="Arial"/>
          <w:sz w:val="24"/>
          <w:szCs w:val="24"/>
        </w:rPr>
      </w:pPr>
      <w:r w:rsidRPr="00406DE9">
        <w:rPr>
          <w:rFonts w:ascii="Arial" w:hAnsi="Arial" w:cs="Arial"/>
          <w:sz w:val="24"/>
          <w:szCs w:val="24"/>
          <w:u w:val="single"/>
        </w:rPr>
        <w:t>Carcassone</w:t>
      </w:r>
      <w:r>
        <w:rPr>
          <w:rFonts w:ascii="Arial" w:hAnsi="Arial" w:cs="Arial"/>
          <w:sz w:val="24"/>
          <w:szCs w:val="24"/>
        </w:rPr>
        <w:t>; Francija. Primer urbanizma v gotiki. Mesto ima dvojno obzidje. Na eni strani je cerkev na drugi pa grad.</w:t>
      </w:r>
    </w:p>
    <w:p w:rsidR="006566A5" w:rsidRDefault="006566A5" w:rsidP="006555AF">
      <w:pPr>
        <w:pStyle w:val="ListParagraph"/>
        <w:numPr>
          <w:ilvl w:val="1"/>
          <w:numId w:val="19"/>
        </w:numPr>
        <w:spacing w:line="360" w:lineRule="auto"/>
        <w:ind w:left="1171"/>
        <w:jc w:val="both"/>
        <w:rPr>
          <w:rFonts w:ascii="Arial" w:hAnsi="Arial" w:cs="Arial"/>
          <w:sz w:val="24"/>
          <w:szCs w:val="24"/>
        </w:rPr>
      </w:pPr>
      <w:r>
        <w:rPr>
          <w:rFonts w:ascii="Arial" w:hAnsi="Arial" w:cs="Arial"/>
          <w:sz w:val="24"/>
          <w:szCs w:val="24"/>
          <w:u w:val="single"/>
        </w:rPr>
        <w:t>Aigues Mortes</w:t>
      </w:r>
      <w:r w:rsidRPr="006566A5">
        <w:rPr>
          <w:rFonts w:ascii="Arial" w:hAnsi="Arial" w:cs="Arial"/>
          <w:sz w:val="24"/>
          <w:szCs w:val="24"/>
        </w:rPr>
        <w:t>;</w:t>
      </w:r>
      <w:r>
        <w:rPr>
          <w:rFonts w:ascii="Arial" w:hAnsi="Arial" w:cs="Arial"/>
          <w:sz w:val="24"/>
          <w:szCs w:val="24"/>
        </w:rPr>
        <w:t xml:space="preserve"> Francija. </w:t>
      </w:r>
      <w:r w:rsidRPr="006566A5">
        <w:rPr>
          <w:rFonts w:ascii="Arial" w:hAnsi="Arial" w:cs="Arial"/>
          <w:sz w:val="24"/>
          <w:szCs w:val="24"/>
        </w:rPr>
        <w:t>Grad stoji na območju delte reke Rone (jug Francije). Trdnjavo je dal postaviti Ludvik sveti za lažje vkrcanje križarjev na Križarske pohode.</w:t>
      </w:r>
    </w:p>
    <w:p w:rsidR="006566A5" w:rsidRDefault="006566A5" w:rsidP="006555AF">
      <w:pPr>
        <w:pStyle w:val="ListParagraph"/>
        <w:numPr>
          <w:ilvl w:val="1"/>
          <w:numId w:val="19"/>
        </w:numPr>
        <w:spacing w:line="360" w:lineRule="auto"/>
        <w:ind w:left="1171"/>
        <w:jc w:val="both"/>
        <w:rPr>
          <w:rFonts w:ascii="Arial" w:hAnsi="Arial" w:cs="Arial"/>
          <w:sz w:val="24"/>
          <w:szCs w:val="24"/>
        </w:rPr>
      </w:pPr>
      <w:r w:rsidRPr="006566A5">
        <w:rPr>
          <w:rFonts w:ascii="Arial" w:hAnsi="Arial" w:cs="Arial"/>
          <w:sz w:val="24"/>
          <w:szCs w:val="24"/>
          <w:u w:val="single"/>
        </w:rPr>
        <w:t>Grad Pierrefonds</w:t>
      </w:r>
      <w:r>
        <w:rPr>
          <w:rFonts w:ascii="Arial" w:hAnsi="Arial" w:cs="Arial"/>
          <w:sz w:val="24"/>
          <w:szCs w:val="24"/>
        </w:rPr>
        <w:t>; Francija. Grad Pierrefonds je eden najlepših, še ohranjenih gradov.</w:t>
      </w:r>
    </w:p>
    <w:p w:rsidR="006566A5" w:rsidRDefault="006566A5" w:rsidP="006555AF">
      <w:pPr>
        <w:pStyle w:val="ListParagraph"/>
        <w:numPr>
          <w:ilvl w:val="1"/>
          <w:numId w:val="19"/>
        </w:numPr>
        <w:spacing w:line="360" w:lineRule="auto"/>
        <w:ind w:left="1171"/>
        <w:jc w:val="both"/>
        <w:rPr>
          <w:rFonts w:ascii="Arial" w:hAnsi="Arial" w:cs="Arial"/>
          <w:sz w:val="24"/>
          <w:szCs w:val="24"/>
        </w:rPr>
      </w:pPr>
      <w:r w:rsidRPr="006566A5">
        <w:rPr>
          <w:rFonts w:ascii="Arial" w:hAnsi="Arial" w:cs="Arial"/>
          <w:sz w:val="24"/>
          <w:szCs w:val="24"/>
          <w:u w:val="single"/>
        </w:rPr>
        <w:t>Stara palača</w:t>
      </w:r>
      <w:r>
        <w:rPr>
          <w:rFonts w:ascii="Arial" w:hAnsi="Arial" w:cs="Arial"/>
          <w:sz w:val="24"/>
          <w:szCs w:val="24"/>
        </w:rPr>
        <w:t xml:space="preserve"> v Firencah; Italija. Palazzo Vecchio</w:t>
      </w:r>
    </w:p>
    <w:p w:rsidR="006A0F4F" w:rsidRDefault="006566A5" w:rsidP="006555AF">
      <w:pPr>
        <w:pStyle w:val="ListParagraph"/>
        <w:numPr>
          <w:ilvl w:val="1"/>
          <w:numId w:val="19"/>
        </w:numPr>
        <w:spacing w:line="360" w:lineRule="auto"/>
        <w:ind w:left="1171"/>
        <w:jc w:val="both"/>
        <w:rPr>
          <w:rFonts w:ascii="Arial" w:hAnsi="Arial" w:cs="Arial"/>
          <w:sz w:val="24"/>
          <w:szCs w:val="24"/>
        </w:rPr>
      </w:pPr>
      <w:r w:rsidRPr="006A0F4F">
        <w:rPr>
          <w:rFonts w:ascii="Arial" w:hAnsi="Arial" w:cs="Arial"/>
          <w:sz w:val="24"/>
          <w:szCs w:val="24"/>
          <w:u w:val="single"/>
        </w:rPr>
        <w:t>Grad Karlstein</w:t>
      </w:r>
      <w:r>
        <w:rPr>
          <w:rFonts w:ascii="Arial" w:hAnsi="Arial" w:cs="Arial"/>
          <w:sz w:val="24"/>
          <w:szCs w:val="24"/>
        </w:rPr>
        <w:t xml:space="preserve">; Češka. </w:t>
      </w:r>
    </w:p>
    <w:p w:rsidR="00995326" w:rsidRDefault="00995326" w:rsidP="006555AF">
      <w:pPr>
        <w:pStyle w:val="ListParagraph"/>
        <w:spacing w:line="360" w:lineRule="auto"/>
        <w:ind w:left="451"/>
        <w:jc w:val="both"/>
        <w:rPr>
          <w:rFonts w:ascii="Arial" w:hAnsi="Arial" w:cs="Arial"/>
          <w:sz w:val="24"/>
          <w:szCs w:val="24"/>
        </w:rPr>
      </w:pPr>
    </w:p>
    <w:p w:rsidR="006A0F4F" w:rsidRDefault="006A0F4F" w:rsidP="006555AF">
      <w:pPr>
        <w:pStyle w:val="Heading3"/>
        <w:ind w:left="1531"/>
      </w:pPr>
      <w:bookmarkStart w:id="21" w:name="_Toc227933444"/>
      <w:r>
        <w:t>Slovenija</w:t>
      </w:r>
      <w:bookmarkEnd w:id="21"/>
    </w:p>
    <w:p w:rsidR="006A0F4F" w:rsidRDefault="006A0F4F" w:rsidP="006555AF">
      <w:pPr>
        <w:pStyle w:val="ListParagraph"/>
        <w:numPr>
          <w:ilvl w:val="1"/>
          <w:numId w:val="19"/>
        </w:numPr>
        <w:spacing w:line="360" w:lineRule="auto"/>
        <w:ind w:left="1171"/>
        <w:jc w:val="both"/>
        <w:rPr>
          <w:rFonts w:ascii="Arial" w:hAnsi="Arial" w:cs="Arial"/>
          <w:sz w:val="24"/>
          <w:szCs w:val="24"/>
        </w:rPr>
      </w:pPr>
      <w:r>
        <w:rPr>
          <w:rFonts w:ascii="Arial" w:hAnsi="Arial" w:cs="Arial"/>
          <w:sz w:val="24"/>
          <w:szCs w:val="24"/>
        </w:rPr>
        <w:t xml:space="preserve">Stari grad; Celje. Največji grad na slovenskem. </w:t>
      </w:r>
      <w:r w:rsidR="00D43376">
        <w:rPr>
          <w:rFonts w:ascii="Arial" w:hAnsi="Arial" w:cs="Arial"/>
          <w:sz w:val="24"/>
          <w:szCs w:val="24"/>
        </w:rPr>
        <w:t xml:space="preserve">Leta 1333 je </w:t>
      </w:r>
      <w:r w:rsidR="00D43376" w:rsidRPr="00D43376">
        <w:rPr>
          <w:rFonts w:ascii="Arial" w:hAnsi="Arial" w:cs="Arial"/>
          <w:sz w:val="24"/>
          <w:szCs w:val="24"/>
        </w:rPr>
        <w:t xml:space="preserve">grad prešel v roke Žovneških gospodov, od leta 1341 grofov Celjskih, in od leta 1436 Celjskih knezov. Grofje Celjski so začeli utrdbo preurejati v udobnejše stanovanjsko bivališče in uradno prebivališče. Okoli leta 1400 so dodali štirinadstropni obrambni stolp in ga kasneje imenovali Friderikov stolp (bergfrid). Na vzhodni strani dvorišča je bil velik trinadstropni stanovanjski stolp, ki je najbolje ohranjeni del gradu za Friderikovim stolpom. Na zahodnem delu je bila prava stanovanjska stavba (palas). Tu so bili prostori za ženske (kamenate). Ta del se je končal ob ozkem predgradju in je slabo ohranjen. Na južni strani je bil na palas prizidan Andrejev stolp. V nadstopju je imel kapelico svetega Andreja. S srednjeveškim orožjem gradu ni bilo moč zavzeti, le sestradali so ga lahko, čeprav je iz gradu vodil skriven prehod k žitnici. </w:t>
      </w:r>
    </w:p>
    <w:p w:rsidR="00995326" w:rsidRDefault="00995326" w:rsidP="006555AF">
      <w:pPr>
        <w:spacing w:line="360" w:lineRule="auto"/>
        <w:jc w:val="both"/>
        <w:rPr>
          <w:rFonts w:ascii="Arial" w:hAnsi="Arial" w:cs="Arial"/>
          <w:sz w:val="24"/>
          <w:szCs w:val="24"/>
        </w:rPr>
      </w:pPr>
    </w:p>
    <w:p w:rsidR="00995326" w:rsidRDefault="00995326" w:rsidP="00B165AD">
      <w:pPr>
        <w:pStyle w:val="Heading1"/>
      </w:pPr>
      <w:bookmarkStart w:id="22" w:name="_Toc227933445"/>
      <w:r>
        <w:t>CVETNA GOTIKA</w:t>
      </w:r>
      <w:bookmarkEnd w:id="22"/>
    </w:p>
    <w:p w:rsidR="00995326" w:rsidRDefault="00995326" w:rsidP="006555AF">
      <w:pPr>
        <w:pStyle w:val="Heading2"/>
        <w:ind w:left="964"/>
      </w:pPr>
      <w:bookmarkStart w:id="23" w:name="_Toc227933446"/>
      <w:r>
        <w:t>Značilnosti</w:t>
      </w:r>
      <w:bookmarkEnd w:id="23"/>
    </w:p>
    <w:p w:rsidR="00995326" w:rsidRDefault="00801EC8" w:rsidP="006555AF">
      <w:pPr>
        <w:pStyle w:val="ListParagraph"/>
        <w:spacing w:line="360" w:lineRule="auto"/>
        <w:ind w:left="386"/>
        <w:jc w:val="both"/>
        <w:rPr>
          <w:rFonts w:ascii="Arial" w:hAnsi="Arial" w:cs="Arial"/>
          <w:sz w:val="24"/>
          <w:szCs w:val="24"/>
        </w:rPr>
      </w:pPr>
      <w:r>
        <w:rPr>
          <w:rFonts w:ascii="Arial" w:hAnsi="Arial" w:cs="Arial"/>
          <w:sz w:val="24"/>
          <w:szCs w:val="24"/>
        </w:rPr>
        <w:t>Cvetna gotika ali Gotika fiori</w:t>
      </w:r>
      <w:r w:rsidR="00995326">
        <w:rPr>
          <w:rFonts w:ascii="Arial" w:hAnsi="Arial" w:cs="Arial"/>
          <w:sz w:val="24"/>
          <w:szCs w:val="24"/>
        </w:rPr>
        <w:t>to se je izoblikovala v Benetkah, ter se razširila tudi na slovensko obalo. Zanjo je značilno veliko krogovičja, cvetličnih zaključkov. Zgleduje se tudi po orientalskei umetnosti. Pri Cvetni gotiki se šilasti lok preoblikuje v oslovsko sedlo. Za to obliko gotike so značilni tudi balkoni ter polihromirane fasade.</w:t>
      </w:r>
    </w:p>
    <w:p w:rsidR="00995326" w:rsidRDefault="00995326" w:rsidP="006555AF">
      <w:pPr>
        <w:pStyle w:val="ListParagraph"/>
        <w:spacing w:line="360" w:lineRule="auto"/>
        <w:ind w:left="386"/>
        <w:jc w:val="both"/>
        <w:rPr>
          <w:rFonts w:ascii="Arial" w:hAnsi="Arial" w:cs="Arial"/>
          <w:sz w:val="24"/>
          <w:szCs w:val="24"/>
        </w:rPr>
      </w:pPr>
    </w:p>
    <w:p w:rsidR="00995326" w:rsidRDefault="00836EC6" w:rsidP="006555AF">
      <w:pPr>
        <w:pStyle w:val="Heading2"/>
        <w:ind w:left="964"/>
      </w:pPr>
      <w:bookmarkStart w:id="24" w:name="_Toc227933447"/>
      <w:r>
        <w:t>Glavni spomeniki</w:t>
      </w:r>
      <w:bookmarkEnd w:id="24"/>
    </w:p>
    <w:p w:rsidR="00836EC6" w:rsidRDefault="00836EC6" w:rsidP="006555AF">
      <w:pPr>
        <w:pStyle w:val="Heading3"/>
        <w:ind w:left="1531"/>
      </w:pPr>
      <w:bookmarkStart w:id="25" w:name="_Toc227933448"/>
      <w:r>
        <w:t>Benetke</w:t>
      </w:r>
      <w:bookmarkEnd w:id="25"/>
    </w:p>
    <w:p w:rsidR="005D5137" w:rsidRPr="005D5137" w:rsidRDefault="00836EC6" w:rsidP="006555AF">
      <w:pPr>
        <w:pStyle w:val="ListParagraph"/>
        <w:numPr>
          <w:ilvl w:val="1"/>
          <w:numId w:val="19"/>
        </w:numPr>
        <w:spacing w:line="360" w:lineRule="auto"/>
        <w:ind w:left="1171"/>
        <w:jc w:val="both"/>
        <w:rPr>
          <w:rFonts w:ascii="Arial" w:hAnsi="Arial" w:cs="Arial"/>
          <w:sz w:val="24"/>
          <w:szCs w:val="24"/>
        </w:rPr>
      </w:pPr>
      <w:r w:rsidRPr="00F008AE">
        <w:rPr>
          <w:rFonts w:ascii="Arial" w:hAnsi="Arial" w:cs="Arial"/>
          <w:sz w:val="24"/>
          <w:szCs w:val="24"/>
          <w:u w:val="single"/>
        </w:rPr>
        <w:t>Doževa palača</w:t>
      </w:r>
      <w:r>
        <w:rPr>
          <w:rFonts w:ascii="Arial" w:hAnsi="Arial" w:cs="Arial"/>
          <w:sz w:val="24"/>
          <w:szCs w:val="24"/>
        </w:rPr>
        <w:t xml:space="preserve">; palača je sedež beneškega doža. Ima značilno špičasto okrasje. </w:t>
      </w:r>
      <w:r w:rsidR="005D5137">
        <w:rPr>
          <w:rFonts w:ascii="Arial" w:hAnsi="Arial" w:cs="Arial"/>
          <w:sz w:val="24"/>
          <w:szCs w:val="24"/>
        </w:rPr>
        <w:t xml:space="preserve">V </w:t>
      </w:r>
      <w:r w:rsidR="005D5137" w:rsidRPr="005D5137">
        <w:rPr>
          <w:rFonts w:ascii="Arial" w:hAnsi="Arial" w:cs="Arial"/>
          <w:sz w:val="24"/>
          <w:szCs w:val="24"/>
        </w:rPr>
        <w:t xml:space="preserve"> letih 1574 in 1577 </w:t>
      </w:r>
      <w:r w:rsidR="005D5137">
        <w:rPr>
          <w:rFonts w:ascii="Arial" w:hAnsi="Arial" w:cs="Arial"/>
          <w:sz w:val="24"/>
          <w:szCs w:val="24"/>
        </w:rPr>
        <w:t xml:space="preserve">je </w:t>
      </w:r>
      <w:r w:rsidR="005D5137" w:rsidRPr="005D5137">
        <w:rPr>
          <w:rFonts w:ascii="Arial" w:hAnsi="Arial" w:cs="Arial"/>
          <w:sz w:val="24"/>
          <w:szCs w:val="24"/>
        </w:rPr>
        <w:t xml:space="preserve">Doževo palačo močno poškodoval požar. </w:t>
      </w:r>
      <w:r w:rsidR="005D5137">
        <w:rPr>
          <w:rFonts w:ascii="Arial" w:hAnsi="Arial" w:cs="Arial"/>
          <w:sz w:val="24"/>
          <w:szCs w:val="24"/>
        </w:rPr>
        <w:t>P</w:t>
      </w:r>
      <w:r w:rsidR="005D5137" w:rsidRPr="005D5137">
        <w:rPr>
          <w:rFonts w:ascii="Arial" w:hAnsi="Arial" w:cs="Arial"/>
          <w:sz w:val="24"/>
          <w:szCs w:val="24"/>
        </w:rPr>
        <w:t>alačo so v manj kot enem letu spet postavili v starem gotskem slogu. In ravno takšno jo gledamo še danes. Steni ki ju nosijo šilasti loki sta iz belega, rožnatega in sivega marmorja, dolgi 71 in 75 metrov. Počivata na 17 in 18 arkadah pritličja.</w:t>
      </w:r>
    </w:p>
    <w:p w:rsidR="00836EC6" w:rsidRDefault="005D5137" w:rsidP="006555AF">
      <w:pPr>
        <w:pStyle w:val="ListParagraph"/>
        <w:spacing w:line="360" w:lineRule="auto"/>
        <w:ind w:left="1171"/>
        <w:jc w:val="both"/>
        <w:rPr>
          <w:rFonts w:ascii="Arial" w:hAnsi="Arial" w:cs="Arial"/>
          <w:sz w:val="24"/>
          <w:szCs w:val="24"/>
        </w:rPr>
      </w:pPr>
      <w:r>
        <w:rPr>
          <w:rFonts w:ascii="Arial" w:hAnsi="Arial" w:cs="Arial"/>
          <w:sz w:val="24"/>
          <w:szCs w:val="24"/>
        </w:rPr>
        <w:t>Prvotno je bila palača pravzaprav</w:t>
      </w:r>
      <w:r w:rsidRPr="005D5137">
        <w:rPr>
          <w:rFonts w:ascii="Arial" w:hAnsi="Arial" w:cs="Arial"/>
          <w:sz w:val="24"/>
          <w:szCs w:val="24"/>
        </w:rPr>
        <w:t xml:space="preserve"> trdnjava, ki so jo doži, ko so leta 1814 prenesli svoj sedež iz Malamocca na bolje zavarovani Rialto, ogradili z vogalnimi stolpi in obrambnimi jarki. Šele potem, ko so Benetke utrdile svojo vodilno vlogo na območju Jadranskega morja in se jim ni bilo treba bati napadov, je iz obrambne stavbe nastal eleganten sedež vlade, doževo stanovanje pa je zasedel le majhen del. Največ prostora so zavzemale dvorane, v katerih so sprejemali politične odločitve, okrasili pa so jih z</w:t>
      </w:r>
      <w:r>
        <w:rPr>
          <w:rFonts w:ascii="Arial" w:hAnsi="Arial" w:cs="Arial"/>
          <w:sz w:val="24"/>
          <w:szCs w:val="24"/>
        </w:rPr>
        <w:t>nameniti umetniki tistega časa.</w:t>
      </w:r>
    </w:p>
    <w:p w:rsidR="004B7FEC" w:rsidRDefault="004B7FEC" w:rsidP="006555AF">
      <w:pPr>
        <w:pStyle w:val="ListParagraph"/>
        <w:numPr>
          <w:ilvl w:val="1"/>
          <w:numId w:val="19"/>
        </w:numPr>
        <w:spacing w:line="360" w:lineRule="auto"/>
        <w:ind w:left="1171"/>
        <w:jc w:val="both"/>
        <w:rPr>
          <w:rFonts w:ascii="Arial" w:hAnsi="Arial" w:cs="Arial"/>
          <w:sz w:val="24"/>
          <w:szCs w:val="24"/>
        </w:rPr>
      </w:pPr>
      <w:r w:rsidRPr="00F008AE">
        <w:rPr>
          <w:rFonts w:ascii="Arial" w:hAnsi="Arial" w:cs="Arial"/>
          <w:sz w:val="24"/>
          <w:szCs w:val="24"/>
          <w:u w:val="single"/>
        </w:rPr>
        <w:t>Ca' d' Oro</w:t>
      </w:r>
      <w:r w:rsidR="00D0460C">
        <w:rPr>
          <w:rFonts w:ascii="Arial" w:hAnsi="Arial" w:cs="Arial"/>
          <w:sz w:val="24"/>
          <w:szCs w:val="24"/>
        </w:rPr>
        <w:t xml:space="preserve">; oz. palača sv. Sofije. Palača ima gosposko nadstropje – miano nobile, in je hkrati tudi najbolj okrašeno nadstropje, saj je namenjeno sprejemom. V najvišjem nadstropju so spalnice. Pritličje je namenjeno gospodarski dejavnosti ali pa je uporabljen za oddajo v najem. Za to srhitekturo so značilna krogovičja in razno okrasje. Svetloba se odbija od vode. </w:t>
      </w:r>
    </w:p>
    <w:p w:rsidR="00D0460C" w:rsidRDefault="00D0460C" w:rsidP="006555AF">
      <w:pPr>
        <w:pStyle w:val="ListParagraph"/>
        <w:spacing w:line="360" w:lineRule="auto"/>
        <w:ind w:left="1171"/>
        <w:jc w:val="both"/>
        <w:rPr>
          <w:rFonts w:ascii="Arial" w:hAnsi="Arial" w:cs="Arial"/>
          <w:sz w:val="24"/>
          <w:szCs w:val="24"/>
        </w:rPr>
      </w:pPr>
    </w:p>
    <w:p w:rsidR="00D0460C" w:rsidRDefault="00D0460C" w:rsidP="006555AF">
      <w:pPr>
        <w:pStyle w:val="Heading3"/>
        <w:ind w:left="1531"/>
      </w:pPr>
      <w:bookmarkStart w:id="26" w:name="_Toc227933449"/>
      <w:r>
        <w:t>Slovenska obala</w:t>
      </w:r>
      <w:bookmarkEnd w:id="26"/>
    </w:p>
    <w:p w:rsidR="00F008AE" w:rsidRDefault="00F008AE" w:rsidP="006555AF">
      <w:pPr>
        <w:pStyle w:val="ListParagraph"/>
        <w:numPr>
          <w:ilvl w:val="1"/>
          <w:numId w:val="19"/>
        </w:numPr>
        <w:spacing w:line="360" w:lineRule="auto"/>
        <w:ind w:left="1171"/>
        <w:jc w:val="both"/>
        <w:rPr>
          <w:rFonts w:ascii="Arial" w:hAnsi="Arial" w:cs="Arial"/>
          <w:sz w:val="24"/>
          <w:szCs w:val="24"/>
        </w:rPr>
      </w:pPr>
      <w:r w:rsidRPr="00F008AE">
        <w:rPr>
          <w:rFonts w:ascii="Arial" w:hAnsi="Arial" w:cs="Arial"/>
          <w:sz w:val="24"/>
          <w:szCs w:val="24"/>
          <w:u w:val="single"/>
        </w:rPr>
        <w:t>Benečanka</w:t>
      </w:r>
      <w:r>
        <w:rPr>
          <w:rFonts w:ascii="Arial" w:hAnsi="Arial" w:cs="Arial"/>
          <w:sz w:val="24"/>
          <w:szCs w:val="24"/>
        </w:rPr>
        <w:t xml:space="preserve"> na Tartinijevem trgu; Piran. </w:t>
      </w:r>
      <w:r w:rsidRPr="00F008AE">
        <w:rPr>
          <w:rFonts w:ascii="Arial" w:hAnsi="Arial" w:cs="Arial"/>
          <w:sz w:val="24"/>
          <w:szCs w:val="24"/>
        </w:rPr>
        <w:t>Stavba je bila zgrajena sredi 15. stoletja, njeni naročniki pa so izhajali iz družine Del Bello, ki je sodila med premožnejše piranske patricije.</w:t>
      </w:r>
    </w:p>
    <w:p w:rsidR="00F008AE" w:rsidRPr="00F008AE" w:rsidRDefault="00F008AE" w:rsidP="006555AF">
      <w:pPr>
        <w:pStyle w:val="ListParagraph"/>
        <w:spacing w:line="360" w:lineRule="auto"/>
        <w:ind w:left="1171"/>
        <w:jc w:val="both"/>
        <w:rPr>
          <w:rFonts w:ascii="Arial" w:hAnsi="Arial" w:cs="Arial"/>
          <w:sz w:val="24"/>
          <w:szCs w:val="24"/>
        </w:rPr>
      </w:pPr>
      <w:r w:rsidRPr="00F008AE">
        <w:rPr>
          <w:rFonts w:ascii="Arial" w:hAnsi="Arial" w:cs="Arial"/>
          <w:sz w:val="24"/>
          <w:szCs w:val="24"/>
        </w:rPr>
        <w:t>Fasada je polihromirana</w:t>
      </w:r>
      <w:r>
        <w:rPr>
          <w:rFonts w:ascii="Arial" w:hAnsi="Arial" w:cs="Arial"/>
          <w:sz w:val="24"/>
          <w:szCs w:val="24"/>
        </w:rPr>
        <w:t xml:space="preserve">.  V pritličju je gospodarski prostor, zgoraj piano-nobile z </w:t>
      </w:r>
      <w:r w:rsidR="00ED7D53">
        <w:rPr>
          <w:rFonts w:ascii="Arial" w:hAnsi="Arial" w:cs="Arial"/>
          <w:sz w:val="24"/>
          <w:szCs w:val="24"/>
        </w:rPr>
        <w:t xml:space="preserve">vogalnim </w:t>
      </w:r>
      <w:r>
        <w:rPr>
          <w:rFonts w:ascii="Arial" w:hAnsi="Arial" w:cs="Arial"/>
          <w:sz w:val="24"/>
          <w:szCs w:val="24"/>
        </w:rPr>
        <w:t xml:space="preserve">balkonom in triforo z oslovskim sedlom. </w:t>
      </w:r>
    </w:p>
    <w:p w:rsidR="00F008AE" w:rsidRPr="00F008AE" w:rsidRDefault="00F008AE" w:rsidP="006555AF">
      <w:pPr>
        <w:pStyle w:val="ListParagraph"/>
        <w:spacing w:line="360" w:lineRule="auto"/>
        <w:ind w:left="1171"/>
        <w:jc w:val="both"/>
        <w:rPr>
          <w:rFonts w:ascii="Arial" w:hAnsi="Arial" w:cs="Arial"/>
          <w:sz w:val="24"/>
          <w:szCs w:val="24"/>
        </w:rPr>
      </w:pPr>
      <w:r w:rsidRPr="00F008AE">
        <w:rPr>
          <w:rFonts w:ascii="Arial" w:hAnsi="Arial" w:cs="Arial"/>
          <w:sz w:val="24"/>
          <w:szCs w:val="24"/>
        </w:rPr>
        <w:t>Med oknoma drugega nadstropja je vzidana kamnita plošča s stoječim levom, ki med šapama drži</w:t>
      </w:r>
      <w:r>
        <w:rPr>
          <w:rFonts w:ascii="Arial" w:hAnsi="Arial" w:cs="Arial"/>
          <w:sz w:val="24"/>
          <w:szCs w:val="24"/>
        </w:rPr>
        <w:t xml:space="preserve"> heraldično zanamenje z inicialo B. in </w:t>
      </w:r>
      <w:r w:rsidRPr="00F008AE">
        <w:rPr>
          <w:rFonts w:ascii="Arial" w:hAnsi="Arial" w:cs="Arial"/>
          <w:sz w:val="24"/>
          <w:szCs w:val="24"/>
        </w:rPr>
        <w:t xml:space="preserve">napis z reklom: Lasa pur dir (Pusti, naj govorijo). </w:t>
      </w:r>
    </w:p>
    <w:p w:rsidR="00D0460C" w:rsidRDefault="00F008AE" w:rsidP="006555AF">
      <w:pPr>
        <w:pStyle w:val="ListParagraph"/>
        <w:spacing w:line="360" w:lineRule="auto"/>
        <w:ind w:left="1171"/>
        <w:jc w:val="both"/>
        <w:rPr>
          <w:rFonts w:ascii="Arial" w:hAnsi="Arial" w:cs="Arial"/>
          <w:sz w:val="24"/>
          <w:szCs w:val="24"/>
        </w:rPr>
      </w:pPr>
      <w:r w:rsidRPr="00F008AE">
        <w:rPr>
          <w:rFonts w:ascii="Arial" w:hAnsi="Arial" w:cs="Arial"/>
          <w:sz w:val="24"/>
          <w:szCs w:val="24"/>
        </w:rPr>
        <w:t>Po napisu je stavba dobila vzdevek »Lasa pur dir«, okoli nje pa se je spletla tudi posebna zgodba, po kateri naj bi se mlado piransko dekle zaljubilo v bogatega beneškega trgovca. Zlobni piranski jeziki so dekletu grenili življenje v času izvoljenčeve odsotnosti. Ker se mu je venomer pritoževala nad verbalnim nasiljem , ki ga je morala prenašati, si je šaljivi trgovec nekaj izmislil. Na hišo, kjer sta se dobivala, je dal v posmeh vsem opravljivcem vzidati kamnito ploščo z napisom »Lasa pur dir«, ki stoji še danes.</w:t>
      </w:r>
    </w:p>
    <w:p w:rsidR="00ED67D2" w:rsidRDefault="00ED67D2" w:rsidP="006555AF">
      <w:pPr>
        <w:pStyle w:val="ListParagraph"/>
        <w:numPr>
          <w:ilvl w:val="1"/>
          <w:numId w:val="19"/>
        </w:numPr>
        <w:spacing w:line="360" w:lineRule="auto"/>
        <w:ind w:left="1171"/>
        <w:jc w:val="both"/>
        <w:rPr>
          <w:rFonts w:ascii="Arial" w:hAnsi="Arial" w:cs="Arial"/>
          <w:sz w:val="24"/>
          <w:szCs w:val="24"/>
        </w:rPr>
      </w:pPr>
      <w:r w:rsidRPr="00605A5C">
        <w:rPr>
          <w:rFonts w:ascii="Arial" w:hAnsi="Arial" w:cs="Arial"/>
          <w:sz w:val="24"/>
          <w:szCs w:val="24"/>
          <w:u w:val="single"/>
        </w:rPr>
        <w:t>Pretorska palača</w:t>
      </w:r>
      <w:r w:rsidR="000D6186">
        <w:rPr>
          <w:rFonts w:ascii="Arial" w:hAnsi="Arial" w:cs="Arial"/>
          <w:sz w:val="24"/>
          <w:szCs w:val="24"/>
        </w:rPr>
        <w:t xml:space="preserve">; Koper. </w:t>
      </w:r>
      <w:r w:rsidR="00605A5C">
        <w:rPr>
          <w:rFonts w:ascii="Arial" w:hAnsi="Arial" w:cs="Arial"/>
          <w:sz w:val="24"/>
          <w:szCs w:val="24"/>
        </w:rPr>
        <w:t xml:space="preserve">Prenovljena v 15. stoletju. Stara palača je zgorela zato so sezidali novo in jo združili z sosednjo v gotskem slogu. Na palači najdemo cine – elemente utrdbene arhitekture, ki pa so predvsem za okras. </w:t>
      </w:r>
      <w:r w:rsidR="00605A5C" w:rsidRPr="00605A5C">
        <w:rPr>
          <w:rFonts w:ascii="Arial" w:hAnsi="Arial" w:cs="Arial"/>
          <w:sz w:val="24"/>
          <w:szCs w:val="24"/>
        </w:rPr>
        <w:t>S strani Titovega trga ima Pretorska palača zunanje stopnišče, končano leta 1447</w:t>
      </w:r>
      <w:r w:rsidR="00605A5C">
        <w:rPr>
          <w:rFonts w:ascii="Arial" w:hAnsi="Arial" w:cs="Arial"/>
          <w:sz w:val="24"/>
          <w:szCs w:val="24"/>
        </w:rPr>
        <w:t>, ki je sestavljeno iz kvadrifor z oslovskim sedlom. Ograjo stopnišča poslikajo s slikarskim okrasjem. Polovica palače je narejena v renesančnem stilu. Na palači imamo tudi heraldčna znamenja. Fasada je bila polihromirana.</w:t>
      </w:r>
    </w:p>
    <w:p w:rsidR="00731E3C" w:rsidRDefault="00731E3C" w:rsidP="006555AF">
      <w:pPr>
        <w:spacing w:line="360" w:lineRule="auto"/>
        <w:jc w:val="both"/>
        <w:rPr>
          <w:rFonts w:ascii="Arial" w:hAnsi="Arial" w:cs="Arial"/>
          <w:sz w:val="24"/>
          <w:szCs w:val="24"/>
        </w:rPr>
      </w:pPr>
    </w:p>
    <w:p w:rsidR="00731E3C" w:rsidRDefault="00731E3C" w:rsidP="00B165AD">
      <w:pPr>
        <w:pStyle w:val="Heading1"/>
      </w:pPr>
      <w:bookmarkStart w:id="27" w:name="_Toc227933450"/>
      <w:r>
        <w:t>ZAKLJUČEK</w:t>
      </w:r>
      <w:bookmarkEnd w:id="27"/>
    </w:p>
    <w:p w:rsidR="00167754" w:rsidRDefault="00F80224" w:rsidP="00FA5F7F">
      <w:pPr>
        <w:pStyle w:val="ListParagraph"/>
        <w:spacing w:line="360" w:lineRule="auto"/>
        <w:ind w:left="0"/>
        <w:jc w:val="both"/>
        <w:rPr>
          <w:rFonts w:ascii="Arial" w:hAnsi="Arial" w:cs="Arial"/>
          <w:sz w:val="24"/>
          <w:szCs w:val="24"/>
        </w:rPr>
      </w:pPr>
      <w:r>
        <w:rPr>
          <w:rFonts w:ascii="Arial" w:hAnsi="Arial" w:cs="Arial"/>
          <w:sz w:val="24"/>
          <w:szCs w:val="24"/>
        </w:rPr>
        <w:t>Gotska arhitektura se je torej najprej razvila v Franciji in se nato razširila po vsej Evropi. Najbolj značilno zanjo je šilasti lok, ki ga najdemo povsod, pri obokih, oknih in vratih.</w:t>
      </w:r>
      <w:r w:rsidR="00AC0132">
        <w:rPr>
          <w:rFonts w:ascii="Arial" w:hAnsi="Arial" w:cs="Arial"/>
          <w:sz w:val="24"/>
          <w:szCs w:val="24"/>
        </w:rPr>
        <w:t xml:space="preserve"> Gotsko arhitekturo predvsem zaznamujejo katedrale in nasploh sakralna arhitektura. </w:t>
      </w:r>
      <w:r w:rsidR="00C07876">
        <w:rPr>
          <w:rFonts w:ascii="Arial" w:hAnsi="Arial" w:cs="Arial"/>
          <w:sz w:val="24"/>
          <w:szCs w:val="24"/>
        </w:rPr>
        <w:t xml:space="preserve">Katedrale so se večinoma pojavljale v središču mest in kazale bogastvo posameznega mesta. Ker pa je bila gradnja gotskih katedral izjemno draga, zaradi pretiravanja v dekorativnosti in vzgonu v višino, ter zaradi bolezni in vojn, se je pogoto zgodilo da niso bile dokončane, kar se je videlo v nedokončanih zvonikih in stolpih. Najpomembnejše gotske katedrale se pojavijo v Franciji, to so katedrale Notre Dame v Parizu, Reimsu in Chartresu ter tudi Sainte Chapelle in Saint Denis. Drugod po Evropi so znane predvsem </w:t>
      </w:r>
      <w:r w:rsidR="00167754">
        <w:rPr>
          <w:rFonts w:ascii="Arial" w:hAnsi="Arial" w:cs="Arial"/>
          <w:sz w:val="24"/>
          <w:szCs w:val="24"/>
        </w:rPr>
        <w:t>M</w:t>
      </w:r>
      <w:r w:rsidR="00C07876">
        <w:rPr>
          <w:rFonts w:ascii="Arial" w:hAnsi="Arial" w:cs="Arial"/>
          <w:sz w:val="24"/>
          <w:szCs w:val="24"/>
        </w:rPr>
        <w:t>ilanska katedrala, katedrala sv. Štefana</w:t>
      </w:r>
      <w:r w:rsidR="00167754">
        <w:rPr>
          <w:rFonts w:ascii="Arial" w:hAnsi="Arial" w:cs="Arial"/>
          <w:sz w:val="24"/>
          <w:szCs w:val="24"/>
        </w:rPr>
        <w:t xml:space="preserve">  na Dunaju, katedrala v Kölnu ter katedrala sv. Vida v Pragi. Na slovenskem se gotska sakralna arhitektura kaže predvsem v obliki cerkva, saj v Sloveniji ni bilo denarja za katedrale. Najpomembnejše so Cerkev Matere Božje na Ptujski Gori, Cerngrob v Škofji Loki ter kapela Žalostne Matere Božje v Celju. Seveda pa v obdobju Gotike poznamo tudi profano arhitekturo. Poznamo kar nekaj gradov, ki so se vedno gradili na nekem pobočju oziroma na vidnem mestu, da so se lažje branili pred napadi tujih ljudstev. V Franciji najdemo utrjeno mesto Carcassone, ter Aigues Morte</w:t>
      </w:r>
      <w:r w:rsidR="00A00005">
        <w:rPr>
          <w:rFonts w:ascii="Arial" w:hAnsi="Arial" w:cs="Arial"/>
          <w:sz w:val="24"/>
          <w:szCs w:val="24"/>
        </w:rPr>
        <w:t>s</w:t>
      </w:r>
      <w:r w:rsidR="00167754">
        <w:rPr>
          <w:rFonts w:ascii="Arial" w:hAnsi="Arial" w:cs="Arial"/>
          <w:sz w:val="24"/>
          <w:szCs w:val="24"/>
        </w:rPr>
        <w:t xml:space="preserve">, drugod po Evropi pa poznamo tudi nakaj gradov, kot sta naprimer Castel del Monte v Italiji, ter Karlstein  v Pragi. V času Gotike sta se razvila tudi dva zelo pomembna </w:t>
      </w:r>
      <w:r w:rsidR="009049A4">
        <w:rPr>
          <w:rFonts w:ascii="Arial" w:hAnsi="Arial" w:cs="Arial"/>
          <w:sz w:val="24"/>
          <w:szCs w:val="24"/>
        </w:rPr>
        <w:t xml:space="preserve">cerkvena redova, to sta </w:t>
      </w:r>
      <w:r w:rsidR="00167754">
        <w:rPr>
          <w:rFonts w:ascii="Arial" w:hAnsi="Arial" w:cs="Arial"/>
          <w:sz w:val="24"/>
          <w:szCs w:val="24"/>
        </w:rPr>
        <w:t xml:space="preserve"> </w:t>
      </w:r>
      <w:r w:rsidR="009049A4">
        <w:rPr>
          <w:rFonts w:ascii="Arial" w:hAnsi="Arial" w:cs="Arial"/>
          <w:sz w:val="24"/>
          <w:szCs w:val="24"/>
        </w:rPr>
        <w:t>Dominikanski red in Frančiškanski red. Oba redova sta se zavzemala za skromnost v arhitekturi, torej so z za meniško arhitekturo v gotiki zelo značilni samostani s preprostimi tlorisi ter</w:t>
      </w:r>
      <w:r w:rsidR="00801C55">
        <w:rPr>
          <w:rFonts w:ascii="Arial" w:hAnsi="Arial" w:cs="Arial"/>
          <w:sz w:val="24"/>
          <w:szCs w:val="24"/>
        </w:rPr>
        <w:t xml:space="preserve"> dvoranske cerkve s preprostimi zaključki.</w:t>
      </w:r>
      <w:r w:rsidR="00801EC8">
        <w:rPr>
          <w:rFonts w:ascii="Arial" w:hAnsi="Arial" w:cs="Arial"/>
          <w:sz w:val="24"/>
          <w:szCs w:val="24"/>
        </w:rPr>
        <w:t xml:space="preserve"> Ker pa vse države niso enako sprejemale gotike, se je v Benetkah razvila posebna oblika gotike, t.j. Gotika fiorito, torej cvetna gotika. Pri tek obliki gotike se šilasti lok zamenja s oslovskim sedlom. Zanjo je značilno tudi veliko krogovičevja, ter cvetličnih za</w:t>
      </w:r>
      <w:r w:rsidR="00A00005">
        <w:rPr>
          <w:rFonts w:ascii="Arial" w:hAnsi="Arial" w:cs="Arial"/>
          <w:sz w:val="24"/>
          <w:szCs w:val="24"/>
        </w:rPr>
        <w:t>k</w:t>
      </w:r>
      <w:r w:rsidR="00801EC8">
        <w:rPr>
          <w:rFonts w:ascii="Arial" w:hAnsi="Arial" w:cs="Arial"/>
          <w:sz w:val="24"/>
          <w:szCs w:val="24"/>
        </w:rPr>
        <w:t>ljučkov.</w:t>
      </w:r>
      <w:r w:rsidR="00A00005">
        <w:rPr>
          <w:rFonts w:ascii="Arial" w:hAnsi="Arial" w:cs="Arial"/>
          <w:sz w:val="24"/>
          <w:szCs w:val="24"/>
        </w:rPr>
        <w:t xml:space="preserve"> </w:t>
      </w:r>
    </w:p>
    <w:p w:rsidR="00A00005" w:rsidRPr="00167754" w:rsidRDefault="00A00005" w:rsidP="00FA5F7F">
      <w:pPr>
        <w:pStyle w:val="ListParagraph"/>
        <w:spacing w:line="360" w:lineRule="auto"/>
        <w:ind w:left="0"/>
        <w:jc w:val="both"/>
        <w:rPr>
          <w:rFonts w:ascii="Arial" w:hAnsi="Arial" w:cs="Arial"/>
          <w:sz w:val="24"/>
          <w:szCs w:val="24"/>
        </w:rPr>
      </w:pPr>
      <w:r>
        <w:rPr>
          <w:rFonts w:ascii="Arial" w:hAnsi="Arial" w:cs="Arial"/>
          <w:sz w:val="24"/>
          <w:szCs w:val="24"/>
        </w:rPr>
        <w:t xml:space="preserve">Gotika je po mojem mnenju ena najlepših slogov v zgodovini umetnosti. Všeč mi je bogata dekorativnost, monumentalnost arhitekture, čeprav se to vidi le v primerih sakralne in profane arhitekture, saj je meniška njeno popolno </w:t>
      </w:r>
      <w:r w:rsidR="002960BE">
        <w:rPr>
          <w:rFonts w:ascii="Arial" w:hAnsi="Arial" w:cs="Arial"/>
          <w:sz w:val="24"/>
          <w:szCs w:val="24"/>
        </w:rPr>
        <w:t xml:space="preserve">nasprotje, preprosta in čista. </w:t>
      </w:r>
    </w:p>
    <w:p w:rsidR="00F80224" w:rsidRDefault="00F80224" w:rsidP="00FA5F7F">
      <w:pPr>
        <w:pStyle w:val="ListParagraph"/>
        <w:spacing w:line="360" w:lineRule="auto"/>
        <w:ind w:left="0"/>
        <w:jc w:val="both"/>
        <w:rPr>
          <w:rFonts w:ascii="Arial" w:hAnsi="Arial" w:cs="Arial"/>
          <w:sz w:val="24"/>
          <w:szCs w:val="24"/>
        </w:rPr>
      </w:pPr>
    </w:p>
    <w:p w:rsidR="00FA5F7F" w:rsidRDefault="00FA5F7F">
      <w:pPr>
        <w:rPr>
          <w:rFonts w:ascii="Arial" w:hAnsi="Arial"/>
          <w:b/>
          <w:bCs/>
          <w:sz w:val="24"/>
          <w:szCs w:val="28"/>
        </w:rPr>
      </w:pPr>
      <w:r>
        <w:br w:type="page"/>
      </w:r>
    </w:p>
    <w:p w:rsidR="00D13A7D" w:rsidRDefault="00C72C6E" w:rsidP="00B165AD">
      <w:pPr>
        <w:pStyle w:val="Heading1"/>
      </w:pPr>
      <w:bookmarkStart w:id="28" w:name="_Toc227933451"/>
      <w:r>
        <w:t>PRILOGA – SLIKE</w:t>
      </w:r>
      <w:bookmarkEnd w:id="28"/>
    </w:p>
    <w:p w:rsidR="00FA5F7F" w:rsidRDefault="00FA5F7F" w:rsidP="00FA5F7F"/>
    <w:tbl>
      <w:tblPr>
        <w:tblW w:w="0" w:type="auto"/>
        <w:tblLook w:val="04A0" w:firstRow="1" w:lastRow="0" w:firstColumn="1" w:lastColumn="0" w:noHBand="0" w:noVBand="1"/>
      </w:tblPr>
      <w:tblGrid>
        <w:gridCol w:w="3192"/>
        <w:gridCol w:w="2763"/>
        <w:gridCol w:w="3333"/>
      </w:tblGrid>
      <w:tr w:rsidR="000A1603" w:rsidRPr="005806F7" w:rsidTr="005806F7">
        <w:trPr>
          <w:trHeight w:val="144"/>
        </w:trPr>
        <w:tc>
          <w:tcPr>
            <w:tcW w:w="3201" w:type="dxa"/>
          </w:tcPr>
          <w:p w:rsidR="00F04996" w:rsidRPr="005806F7" w:rsidRDefault="00E86A0B" w:rsidP="005806F7">
            <w:pPr>
              <w:spacing w:after="0" w:line="240" w:lineRule="auto"/>
              <w:jc w:val="center"/>
              <w:rPr>
                <w:rFonts w:ascii="Arial" w:hAnsi="Arial" w:cs="Arial"/>
                <w:sz w:val="20"/>
                <w:szCs w:val="20"/>
              </w:rPr>
            </w:pPr>
            <w:r>
              <w:rPr>
                <w:rFonts w:ascii="Arial" w:hAnsi="Arial" w:cs="Arial"/>
                <w:noProof/>
                <w:sz w:val="20"/>
                <w:szCs w:val="20"/>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alt="st denis.jpg" style="width:115.5pt;height:153.75pt;visibility:visible">
                  <v:imagedata r:id="rId8" o:title="st denis"/>
                </v:shape>
              </w:pict>
            </w:r>
          </w:p>
          <w:p w:rsidR="00F04996" w:rsidRPr="005806F7" w:rsidRDefault="00F04996" w:rsidP="005806F7">
            <w:pPr>
              <w:spacing w:after="0" w:line="240" w:lineRule="auto"/>
              <w:jc w:val="center"/>
              <w:rPr>
                <w:rFonts w:ascii="Arial" w:hAnsi="Arial" w:cs="Arial"/>
                <w:sz w:val="20"/>
                <w:szCs w:val="20"/>
              </w:rPr>
            </w:pPr>
            <w:r w:rsidRPr="005806F7">
              <w:rPr>
                <w:rFonts w:ascii="Arial" w:hAnsi="Arial" w:cs="Arial"/>
                <w:sz w:val="20"/>
                <w:szCs w:val="20"/>
              </w:rPr>
              <w:t>Saint Denis</w:t>
            </w:r>
            <w:r w:rsidR="003E492F" w:rsidRPr="005806F7">
              <w:rPr>
                <w:rFonts w:ascii="Arial" w:hAnsi="Arial" w:cs="Arial"/>
                <w:sz w:val="20"/>
                <w:szCs w:val="20"/>
              </w:rPr>
              <w:t>, Pariz</w:t>
            </w:r>
          </w:p>
        </w:tc>
        <w:tc>
          <w:tcPr>
            <w:tcW w:w="2763" w:type="dxa"/>
          </w:tcPr>
          <w:p w:rsidR="00F04996" w:rsidRPr="005806F7" w:rsidRDefault="00E86A0B" w:rsidP="005806F7">
            <w:pPr>
              <w:spacing w:after="0" w:line="240" w:lineRule="auto"/>
              <w:jc w:val="center"/>
              <w:rPr>
                <w:rFonts w:ascii="Arial" w:hAnsi="Arial" w:cs="Arial"/>
                <w:sz w:val="20"/>
                <w:szCs w:val="20"/>
              </w:rPr>
            </w:pPr>
            <w:r>
              <w:rPr>
                <w:rFonts w:ascii="Arial" w:hAnsi="Arial" w:cs="Arial"/>
                <w:noProof/>
                <w:sz w:val="20"/>
                <w:szCs w:val="20"/>
                <w:lang w:val="en-US" w:eastAsia="en-US"/>
              </w:rPr>
              <w:pict>
                <v:shape id="Picture 0" o:spid="_x0000_i1026" type="#_x0000_t75" alt="Paris_Notre_Dame.jpg" style="width:108pt;height:153pt;visibility:visible">
                  <v:imagedata r:id="rId9" o:title="Paris_Notre_Dame"/>
                </v:shape>
              </w:pict>
            </w:r>
          </w:p>
          <w:p w:rsidR="00F04996" w:rsidRPr="005806F7" w:rsidRDefault="00F04996" w:rsidP="005806F7">
            <w:pPr>
              <w:spacing w:after="0" w:line="240" w:lineRule="auto"/>
              <w:jc w:val="center"/>
              <w:rPr>
                <w:rFonts w:ascii="Arial" w:hAnsi="Arial" w:cs="Arial"/>
                <w:sz w:val="20"/>
                <w:szCs w:val="20"/>
              </w:rPr>
            </w:pPr>
            <w:r w:rsidRPr="005806F7">
              <w:rPr>
                <w:rFonts w:ascii="Arial" w:hAnsi="Arial" w:cs="Arial"/>
                <w:sz w:val="20"/>
                <w:szCs w:val="20"/>
              </w:rPr>
              <w:t>Notre Dame</w:t>
            </w:r>
            <w:r w:rsidR="003E492F" w:rsidRPr="005806F7">
              <w:rPr>
                <w:rFonts w:ascii="Arial" w:hAnsi="Arial" w:cs="Arial"/>
                <w:sz w:val="20"/>
                <w:szCs w:val="20"/>
              </w:rPr>
              <w:t>, Pariz</w:t>
            </w:r>
          </w:p>
        </w:tc>
        <w:tc>
          <w:tcPr>
            <w:tcW w:w="3324" w:type="dxa"/>
          </w:tcPr>
          <w:p w:rsidR="00F04996" w:rsidRPr="005806F7" w:rsidRDefault="00E86A0B" w:rsidP="005806F7">
            <w:pPr>
              <w:spacing w:after="0" w:line="240" w:lineRule="auto"/>
              <w:jc w:val="center"/>
              <w:rPr>
                <w:rFonts w:ascii="Arial" w:hAnsi="Arial" w:cs="Arial"/>
                <w:sz w:val="20"/>
                <w:szCs w:val="20"/>
              </w:rPr>
            </w:pPr>
            <w:r>
              <w:rPr>
                <w:rFonts w:ascii="Arial" w:hAnsi="Arial" w:cs="Arial"/>
                <w:noProof/>
                <w:sz w:val="20"/>
                <w:szCs w:val="20"/>
                <w:lang w:val="en-US" w:eastAsia="en-US"/>
              </w:rPr>
              <w:pict>
                <v:shape id="Picture 3" o:spid="_x0000_i1027" type="#_x0000_t75" alt="sainte-chapelle-picture-2.jpg" style="width:115.5pt;height:153pt;visibility:visible">
                  <v:imagedata r:id="rId10" o:title="sainte-chapelle-picture-2"/>
                </v:shape>
              </w:pict>
            </w:r>
          </w:p>
          <w:p w:rsidR="00F04996" w:rsidRPr="005806F7" w:rsidRDefault="00F04996" w:rsidP="005806F7">
            <w:pPr>
              <w:spacing w:after="0" w:line="240" w:lineRule="auto"/>
              <w:jc w:val="center"/>
              <w:rPr>
                <w:rFonts w:ascii="Arial" w:hAnsi="Arial" w:cs="Arial"/>
                <w:sz w:val="20"/>
                <w:szCs w:val="20"/>
              </w:rPr>
            </w:pPr>
            <w:r w:rsidRPr="005806F7">
              <w:rPr>
                <w:rFonts w:ascii="Arial" w:hAnsi="Arial" w:cs="Arial"/>
                <w:sz w:val="20"/>
                <w:szCs w:val="20"/>
              </w:rPr>
              <w:t>Sainte Chapelle</w:t>
            </w:r>
            <w:r w:rsidR="003E492F" w:rsidRPr="005806F7">
              <w:rPr>
                <w:rFonts w:ascii="Arial" w:hAnsi="Arial" w:cs="Arial"/>
                <w:sz w:val="20"/>
                <w:szCs w:val="20"/>
              </w:rPr>
              <w:t>, Pariz</w:t>
            </w:r>
          </w:p>
        </w:tc>
      </w:tr>
      <w:tr w:rsidR="000A1603" w:rsidRPr="005806F7" w:rsidTr="005806F7">
        <w:trPr>
          <w:trHeight w:val="144"/>
        </w:trPr>
        <w:tc>
          <w:tcPr>
            <w:tcW w:w="3201" w:type="dxa"/>
          </w:tcPr>
          <w:p w:rsidR="00F04996" w:rsidRPr="005806F7" w:rsidRDefault="00E86A0B" w:rsidP="005806F7">
            <w:pPr>
              <w:spacing w:after="0" w:line="240" w:lineRule="auto"/>
              <w:jc w:val="center"/>
              <w:rPr>
                <w:rFonts w:ascii="Arial" w:hAnsi="Arial" w:cs="Arial"/>
                <w:sz w:val="20"/>
                <w:szCs w:val="20"/>
              </w:rPr>
            </w:pPr>
            <w:r>
              <w:rPr>
                <w:rFonts w:ascii="Arial" w:hAnsi="Arial" w:cs="Arial"/>
                <w:noProof/>
                <w:sz w:val="20"/>
                <w:szCs w:val="20"/>
                <w:lang w:val="en-US" w:eastAsia="en-US"/>
              </w:rPr>
              <w:pict>
                <v:shape id="Picture 4" o:spid="_x0000_i1028" type="#_x0000_t75" alt="Reims-WFront-Sept07-DE4330sAR.jpg" style="width:129pt;height:125.25pt;visibility:visible">
                  <v:imagedata r:id="rId11" o:title="Reims-WFront-Sept07-DE4330sAR"/>
                </v:shape>
              </w:pict>
            </w:r>
          </w:p>
          <w:p w:rsidR="00F04996" w:rsidRPr="005806F7" w:rsidRDefault="00F04996" w:rsidP="005806F7">
            <w:pPr>
              <w:spacing w:after="0" w:line="240" w:lineRule="auto"/>
              <w:jc w:val="center"/>
              <w:rPr>
                <w:rFonts w:ascii="Arial" w:hAnsi="Arial" w:cs="Arial"/>
                <w:sz w:val="20"/>
                <w:szCs w:val="20"/>
              </w:rPr>
            </w:pPr>
            <w:r w:rsidRPr="005806F7">
              <w:rPr>
                <w:rFonts w:ascii="Arial" w:hAnsi="Arial" w:cs="Arial"/>
                <w:sz w:val="20"/>
                <w:szCs w:val="20"/>
              </w:rPr>
              <w:t>Notre Dame</w:t>
            </w:r>
            <w:r w:rsidR="003E492F" w:rsidRPr="005806F7">
              <w:rPr>
                <w:rFonts w:ascii="Arial" w:hAnsi="Arial" w:cs="Arial"/>
                <w:sz w:val="20"/>
                <w:szCs w:val="20"/>
              </w:rPr>
              <w:t>, Reims</w:t>
            </w:r>
          </w:p>
        </w:tc>
        <w:tc>
          <w:tcPr>
            <w:tcW w:w="2763" w:type="dxa"/>
          </w:tcPr>
          <w:p w:rsidR="00F04996" w:rsidRPr="005806F7" w:rsidRDefault="00E86A0B" w:rsidP="005806F7">
            <w:pPr>
              <w:spacing w:after="0" w:line="240" w:lineRule="auto"/>
              <w:jc w:val="center"/>
              <w:rPr>
                <w:rFonts w:ascii="Arial" w:hAnsi="Arial" w:cs="Arial"/>
                <w:sz w:val="20"/>
                <w:szCs w:val="20"/>
              </w:rPr>
            </w:pPr>
            <w:r>
              <w:rPr>
                <w:rFonts w:ascii="Arial" w:hAnsi="Arial" w:cs="Arial"/>
                <w:noProof/>
                <w:sz w:val="20"/>
                <w:szCs w:val="20"/>
                <w:lang w:val="en-US" w:eastAsia="en-US"/>
              </w:rPr>
              <w:pict>
                <v:shape id="Picture 5" o:spid="_x0000_i1029" type="#_x0000_t75" alt="242393458_65c4182122.jpg" style="width:93.75pt;height:125.25pt;visibility:visible">
                  <v:imagedata r:id="rId12" o:title="242393458_65c4182122"/>
                </v:shape>
              </w:pict>
            </w:r>
          </w:p>
          <w:p w:rsidR="00F04996" w:rsidRPr="005806F7" w:rsidRDefault="00F04996" w:rsidP="005806F7">
            <w:pPr>
              <w:spacing w:after="0" w:line="240" w:lineRule="auto"/>
              <w:jc w:val="center"/>
              <w:rPr>
                <w:rFonts w:ascii="Arial" w:hAnsi="Arial" w:cs="Arial"/>
                <w:sz w:val="20"/>
                <w:szCs w:val="20"/>
              </w:rPr>
            </w:pPr>
            <w:r w:rsidRPr="005806F7">
              <w:rPr>
                <w:rFonts w:ascii="Arial" w:hAnsi="Arial" w:cs="Arial"/>
                <w:sz w:val="20"/>
                <w:szCs w:val="20"/>
              </w:rPr>
              <w:t>Notre Dame</w:t>
            </w:r>
            <w:r w:rsidR="003E492F" w:rsidRPr="005806F7">
              <w:rPr>
                <w:rFonts w:ascii="Arial" w:hAnsi="Arial" w:cs="Arial"/>
                <w:sz w:val="20"/>
                <w:szCs w:val="20"/>
              </w:rPr>
              <w:t>, Amiens</w:t>
            </w:r>
          </w:p>
        </w:tc>
        <w:tc>
          <w:tcPr>
            <w:tcW w:w="3324" w:type="dxa"/>
          </w:tcPr>
          <w:p w:rsidR="00F04996" w:rsidRPr="005806F7" w:rsidRDefault="00E86A0B" w:rsidP="005806F7">
            <w:pPr>
              <w:spacing w:after="0" w:line="240" w:lineRule="auto"/>
              <w:jc w:val="center"/>
              <w:rPr>
                <w:rFonts w:ascii="Arial" w:hAnsi="Arial" w:cs="Arial"/>
                <w:sz w:val="20"/>
                <w:szCs w:val="20"/>
              </w:rPr>
            </w:pPr>
            <w:r>
              <w:rPr>
                <w:rFonts w:ascii="Arial" w:hAnsi="Arial" w:cs="Arial"/>
                <w:noProof/>
                <w:sz w:val="20"/>
                <w:szCs w:val="20"/>
                <w:lang w:val="en-US" w:eastAsia="en-US"/>
              </w:rPr>
              <w:pict>
                <v:shape id="Picture 6" o:spid="_x0000_i1030" type="#_x0000_t75" alt="chartres.jpg" style="width:168.75pt;height:125.25pt;visibility:visible">
                  <v:imagedata r:id="rId13" o:title="chartres"/>
                </v:shape>
              </w:pict>
            </w:r>
          </w:p>
          <w:p w:rsidR="00F04996" w:rsidRPr="005806F7" w:rsidRDefault="00F04996" w:rsidP="005806F7">
            <w:pPr>
              <w:spacing w:after="0" w:line="240" w:lineRule="auto"/>
              <w:jc w:val="center"/>
              <w:rPr>
                <w:rFonts w:ascii="Arial" w:hAnsi="Arial" w:cs="Arial"/>
                <w:sz w:val="20"/>
                <w:szCs w:val="20"/>
              </w:rPr>
            </w:pPr>
            <w:r w:rsidRPr="005806F7">
              <w:rPr>
                <w:rFonts w:ascii="Arial" w:hAnsi="Arial" w:cs="Arial"/>
                <w:sz w:val="20"/>
                <w:szCs w:val="20"/>
              </w:rPr>
              <w:t>Notre Dame</w:t>
            </w:r>
            <w:r w:rsidR="003E492F" w:rsidRPr="005806F7">
              <w:rPr>
                <w:rFonts w:ascii="Arial" w:hAnsi="Arial" w:cs="Arial"/>
                <w:sz w:val="20"/>
                <w:szCs w:val="20"/>
              </w:rPr>
              <w:t>, Chartres</w:t>
            </w:r>
          </w:p>
        </w:tc>
      </w:tr>
      <w:tr w:rsidR="000A1603" w:rsidRPr="005806F7" w:rsidTr="005806F7">
        <w:trPr>
          <w:trHeight w:val="144"/>
        </w:trPr>
        <w:tc>
          <w:tcPr>
            <w:tcW w:w="3201" w:type="dxa"/>
          </w:tcPr>
          <w:p w:rsidR="00F04996" w:rsidRPr="005806F7" w:rsidRDefault="00E86A0B" w:rsidP="005806F7">
            <w:pPr>
              <w:spacing w:after="0" w:line="240" w:lineRule="auto"/>
              <w:jc w:val="center"/>
              <w:rPr>
                <w:rFonts w:ascii="Arial" w:hAnsi="Arial" w:cs="Arial"/>
                <w:sz w:val="20"/>
              </w:rPr>
            </w:pPr>
            <w:r>
              <w:rPr>
                <w:rFonts w:ascii="Arial" w:hAnsi="Arial" w:cs="Arial"/>
                <w:noProof/>
                <w:sz w:val="20"/>
                <w:lang w:val="en-US" w:eastAsia="en-US"/>
              </w:rPr>
              <w:pict>
                <v:shape id="Picture 7" o:spid="_x0000_i1031" type="#_x0000_t75" alt="Aachen &amp; Koln Cathedral - Apr 20, 2008 067.JPG" style="width:102pt;height:135.75pt;visibility:visible">
                  <v:imagedata r:id="rId14" o:title="Aachen &amp; Koln Cathedral - Apr 20, 2008 067"/>
                </v:shape>
              </w:pict>
            </w:r>
          </w:p>
          <w:p w:rsidR="00AE736B" w:rsidRPr="005806F7" w:rsidRDefault="00AE736B" w:rsidP="005806F7">
            <w:pPr>
              <w:spacing w:after="0" w:line="240" w:lineRule="auto"/>
              <w:jc w:val="center"/>
              <w:rPr>
                <w:rFonts w:ascii="Arial" w:hAnsi="Arial" w:cs="Arial"/>
                <w:sz w:val="20"/>
              </w:rPr>
            </w:pPr>
            <w:r w:rsidRPr="005806F7">
              <w:rPr>
                <w:rFonts w:ascii="Arial" w:hAnsi="Arial" w:cs="Arial"/>
                <w:sz w:val="20"/>
              </w:rPr>
              <w:t>Katedrala v Kölnu</w:t>
            </w:r>
          </w:p>
        </w:tc>
        <w:tc>
          <w:tcPr>
            <w:tcW w:w="2763" w:type="dxa"/>
          </w:tcPr>
          <w:p w:rsidR="00F04996" w:rsidRPr="005806F7" w:rsidRDefault="00E86A0B" w:rsidP="005806F7">
            <w:pPr>
              <w:spacing w:after="0" w:line="240" w:lineRule="auto"/>
              <w:jc w:val="center"/>
              <w:rPr>
                <w:rFonts w:ascii="Arial" w:hAnsi="Arial" w:cs="Arial"/>
                <w:sz w:val="20"/>
              </w:rPr>
            </w:pPr>
            <w:r>
              <w:rPr>
                <w:rFonts w:ascii="Arial" w:hAnsi="Arial" w:cs="Arial"/>
                <w:noProof/>
                <w:sz w:val="20"/>
                <w:lang w:val="en-US" w:eastAsia="en-US"/>
              </w:rPr>
              <w:pict>
                <v:shape id="Picture 8" o:spid="_x0000_i1032" type="#_x0000_t75" alt="monuments-prague-castle-st-vitus-cathedral.jpg" style="width:132pt;height:135.75pt;visibility:visible">
                  <v:imagedata r:id="rId15" o:title="monuments-prague-castle-st-vitus-cathedral"/>
                </v:shape>
              </w:pict>
            </w:r>
          </w:p>
          <w:p w:rsidR="00AE736B" w:rsidRPr="005806F7" w:rsidRDefault="00AE736B" w:rsidP="005806F7">
            <w:pPr>
              <w:spacing w:after="0" w:line="240" w:lineRule="auto"/>
              <w:jc w:val="center"/>
              <w:rPr>
                <w:rFonts w:ascii="Arial" w:hAnsi="Arial" w:cs="Arial"/>
                <w:sz w:val="20"/>
              </w:rPr>
            </w:pPr>
            <w:r w:rsidRPr="005806F7">
              <w:rPr>
                <w:rFonts w:ascii="Arial" w:hAnsi="Arial" w:cs="Arial"/>
                <w:sz w:val="20"/>
              </w:rPr>
              <w:t>Katedrala v Pragi</w:t>
            </w:r>
          </w:p>
        </w:tc>
        <w:tc>
          <w:tcPr>
            <w:tcW w:w="3324" w:type="dxa"/>
          </w:tcPr>
          <w:p w:rsidR="00F04996" w:rsidRPr="005806F7" w:rsidRDefault="00E86A0B" w:rsidP="005806F7">
            <w:pPr>
              <w:spacing w:after="0" w:line="240" w:lineRule="auto"/>
              <w:jc w:val="center"/>
              <w:rPr>
                <w:rFonts w:ascii="Arial" w:hAnsi="Arial" w:cs="Arial"/>
                <w:sz w:val="20"/>
              </w:rPr>
            </w:pPr>
            <w:r>
              <w:rPr>
                <w:rFonts w:ascii="Arial" w:hAnsi="Arial" w:cs="Arial"/>
                <w:noProof/>
                <w:sz w:val="20"/>
                <w:lang w:val="en-US" w:eastAsia="en-US"/>
              </w:rPr>
              <w:pict>
                <v:shape id="Picture 9" o:spid="_x0000_i1033" type="#_x0000_t75" alt="ptgora01.jpg" style="width:101.25pt;height:135pt;visibility:visible">
                  <v:imagedata r:id="rId16" o:title="ptgora01"/>
                </v:shape>
              </w:pict>
            </w:r>
          </w:p>
          <w:p w:rsidR="00AE736B" w:rsidRPr="005806F7" w:rsidRDefault="00AE736B" w:rsidP="005806F7">
            <w:pPr>
              <w:spacing w:after="0" w:line="240" w:lineRule="auto"/>
              <w:jc w:val="center"/>
              <w:rPr>
                <w:rFonts w:ascii="Arial" w:hAnsi="Arial" w:cs="Arial"/>
                <w:sz w:val="20"/>
              </w:rPr>
            </w:pPr>
            <w:r w:rsidRPr="005806F7">
              <w:rPr>
                <w:rFonts w:ascii="Arial" w:hAnsi="Arial" w:cs="Arial"/>
                <w:sz w:val="20"/>
              </w:rPr>
              <w:t>Cerkev Matere Božje</w:t>
            </w:r>
            <w:r w:rsidR="003E492F" w:rsidRPr="005806F7">
              <w:rPr>
                <w:rFonts w:ascii="Arial" w:hAnsi="Arial" w:cs="Arial"/>
                <w:sz w:val="20"/>
              </w:rPr>
              <w:t>, Ptujska Gora</w:t>
            </w:r>
          </w:p>
        </w:tc>
      </w:tr>
      <w:tr w:rsidR="000A1603" w:rsidRPr="005806F7" w:rsidTr="005806F7">
        <w:trPr>
          <w:trHeight w:val="144"/>
        </w:trPr>
        <w:tc>
          <w:tcPr>
            <w:tcW w:w="3201" w:type="dxa"/>
          </w:tcPr>
          <w:p w:rsidR="00F04996" w:rsidRPr="005806F7" w:rsidRDefault="00E86A0B" w:rsidP="005806F7">
            <w:pPr>
              <w:spacing w:after="0" w:line="240" w:lineRule="auto"/>
              <w:jc w:val="center"/>
              <w:rPr>
                <w:rFonts w:ascii="Arial" w:hAnsi="Arial" w:cs="Arial"/>
                <w:sz w:val="20"/>
                <w:szCs w:val="20"/>
              </w:rPr>
            </w:pPr>
            <w:r>
              <w:rPr>
                <w:rFonts w:ascii="Arial" w:hAnsi="Arial" w:cs="Arial"/>
                <w:noProof/>
                <w:sz w:val="20"/>
                <w:szCs w:val="20"/>
                <w:lang w:val="en-US" w:eastAsia="en-US"/>
              </w:rPr>
              <w:pict>
                <v:shape id="Picture 10" o:spid="_x0000_i1034" type="#_x0000_t75" alt="Cerkev_Sv_Danijela.JPG" style="width:138pt;height:103.5pt;visibility:visible">
                  <v:imagedata r:id="rId17" o:title="Cerkev_Sv_Danijela"/>
                </v:shape>
              </w:pict>
            </w:r>
          </w:p>
          <w:p w:rsidR="00837789" w:rsidRPr="005806F7" w:rsidRDefault="003E492F" w:rsidP="005806F7">
            <w:pPr>
              <w:spacing w:after="0" w:line="240" w:lineRule="auto"/>
              <w:jc w:val="center"/>
              <w:rPr>
                <w:rFonts w:ascii="Arial" w:hAnsi="Arial" w:cs="Arial"/>
                <w:sz w:val="20"/>
                <w:szCs w:val="20"/>
              </w:rPr>
            </w:pPr>
            <w:r w:rsidRPr="005806F7">
              <w:rPr>
                <w:rFonts w:ascii="Arial" w:hAnsi="Arial" w:cs="Arial"/>
                <w:sz w:val="20"/>
                <w:szCs w:val="20"/>
              </w:rPr>
              <w:t>Kapela Žalostne Matere Božje, Celje</w:t>
            </w:r>
          </w:p>
        </w:tc>
        <w:tc>
          <w:tcPr>
            <w:tcW w:w="2763" w:type="dxa"/>
          </w:tcPr>
          <w:p w:rsidR="00F04996" w:rsidRPr="005806F7" w:rsidRDefault="00E86A0B" w:rsidP="005806F7">
            <w:pPr>
              <w:spacing w:after="0" w:line="240" w:lineRule="auto"/>
              <w:jc w:val="center"/>
              <w:rPr>
                <w:rFonts w:ascii="Arial" w:hAnsi="Arial" w:cs="Arial"/>
                <w:sz w:val="20"/>
                <w:szCs w:val="20"/>
              </w:rPr>
            </w:pPr>
            <w:r>
              <w:rPr>
                <w:rFonts w:ascii="Arial" w:hAnsi="Arial" w:cs="Arial"/>
                <w:noProof/>
                <w:sz w:val="20"/>
                <w:szCs w:val="20"/>
                <w:lang w:val="en-US" w:eastAsia="en-US"/>
              </w:rPr>
              <w:pict>
                <v:shape id="Picture 11" o:spid="_x0000_i1035" type="#_x0000_t75" alt="300px-Kapitelj.jpg" style="width:138pt;height:103.5pt;visibility:visible">
                  <v:imagedata r:id="rId18" o:title="300px-Kapitelj"/>
                </v:shape>
              </w:pict>
            </w:r>
          </w:p>
          <w:p w:rsidR="003E492F" w:rsidRPr="005806F7" w:rsidRDefault="003E492F" w:rsidP="005806F7">
            <w:pPr>
              <w:spacing w:after="0" w:line="240" w:lineRule="auto"/>
              <w:jc w:val="center"/>
              <w:rPr>
                <w:rFonts w:ascii="Arial" w:hAnsi="Arial" w:cs="Arial"/>
                <w:sz w:val="20"/>
                <w:szCs w:val="20"/>
              </w:rPr>
            </w:pPr>
            <w:r w:rsidRPr="005806F7">
              <w:rPr>
                <w:rFonts w:ascii="Arial" w:hAnsi="Arial" w:cs="Arial"/>
                <w:sz w:val="20"/>
                <w:szCs w:val="20"/>
              </w:rPr>
              <w:t>Kapiteljska Cerkev, Novo Mesto</w:t>
            </w:r>
          </w:p>
        </w:tc>
        <w:tc>
          <w:tcPr>
            <w:tcW w:w="3324" w:type="dxa"/>
          </w:tcPr>
          <w:p w:rsidR="00F04996" w:rsidRPr="005806F7" w:rsidRDefault="00E86A0B" w:rsidP="005806F7">
            <w:pPr>
              <w:spacing w:after="0" w:line="240" w:lineRule="auto"/>
              <w:jc w:val="center"/>
              <w:rPr>
                <w:rFonts w:ascii="Arial" w:hAnsi="Arial" w:cs="Arial"/>
                <w:sz w:val="20"/>
                <w:szCs w:val="20"/>
              </w:rPr>
            </w:pPr>
            <w:r>
              <w:rPr>
                <w:rFonts w:ascii="Arial" w:hAnsi="Arial" w:cs="Arial"/>
                <w:noProof/>
                <w:sz w:val="20"/>
                <w:lang w:val="en-US" w:eastAsia="en-US"/>
              </w:rPr>
              <w:pict>
                <v:shape id="Picture 12" o:spid="_x0000_i1036" type="#_x0000_t75" alt="crngrob.jpg" style="width:86.25pt;height:103.5pt;visibility:visible">
                  <v:imagedata r:id="rId19" o:title="crngrob"/>
                </v:shape>
              </w:pict>
            </w:r>
          </w:p>
          <w:p w:rsidR="003E492F" w:rsidRPr="005806F7" w:rsidRDefault="003E492F" w:rsidP="005806F7">
            <w:pPr>
              <w:spacing w:after="0" w:line="240" w:lineRule="auto"/>
              <w:jc w:val="center"/>
              <w:rPr>
                <w:rFonts w:ascii="Arial" w:hAnsi="Arial" w:cs="Arial"/>
                <w:sz w:val="20"/>
                <w:szCs w:val="20"/>
              </w:rPr>
            </w:pPr>
            <w:r w:rsidRPr="005806F7">
              <w:rPr>
                <w:rFonts w:ascii="Arial" w:hAnsi="Arial" w:cs="Arial"/>
                <w:sz w:val="20"/>
                <w:szCs w:val="20"/>
              </w:rPr>
              <w:t>Cerngrob, Škofja Loka</w:t>
            </w:r>
          </w:p>
        </w:tc>
      </w:tr>
      <w:tr w:rsidR="000A1603" w:rsidRPr="005806F7" w:rsidTr="005806F7">
        <w:trPr>
          <w:trHeight w:val="1842"/>
        </w:trPr>
        <w:tc>
          <w:tcPr>
            <w:tcW w:w="3201" w:type="dxa"/>
          </w:tcPr>
          <w:p w:rsidR="00F04996" w:rsidRPr="005806F7" w:rsidRDefault="00E86A0B" w:rsidP="005806F7">
            <w:pPr>
              <w:spacing w:after="0" w:line="240" w:lineRule="auto"/>
              <w:jc w:val="center"/>
              <w:rPr>
                <w:rFonts w:ascii="Arial" w:hAnsi="Arial" w:cs="Arial"/>
                <w:sz w:val="20"/>
                <w:szCs w:val="20"/>
              </w:rPr>
            </w:pPr>
            <w:r>
              <w:rPr>
                <w:rFonts w:ascii="Arial" w:hAnsi="Arial" w:cs="Arial"/>
                <w:noProof/>
                <w:sz w:val="20"/>
                <w:szCs w:val="20"/>
                <w:lang w:val="en-US" w:eastAsia="en-US"/>
              </w:rPr>
              <w:pict>
                <v:shape id="Picture 14" o:spid="_x0000_i1037" type="#_x0000_t75" alt="800px-Santa_Maria_Novella.jpg" style="width:123pt;height:92.25pt;visibility:visible">
                  <v:imagedata r:id="rId20" o:title="800px-Santa_Maria_Novella"/>
                </v:shape>
              </w:pict>
            </w:r>
          </w:p>
          <w:p w:rsidR="00E45D0A" w:rsidRPr="005806F7" w:rsidRDefault="00E45D0A" w:rsidP="005806F7">
            <w:pPr>
              <w:spacing w:after="0" w:line="240" w:lineRule="auto"/>
              <w:jc w:val="center"/>
              <w:rPr>
                <w:rFonts w:ascii="Arial" w:hAnsi="Arial" w:cs="Arial"/>
                <w:sz w:val="20"/>
                <w:szCs w:val="20"/>
              </w:rPr>
            </w:pPr>
            <w:r w:rsidRPr="005806F7">
              <w:rPr>
                <w:rFonts w:ascii="Arial" w:hAnsi="Arial" w:cs="Arial"/>
                <w:sz w:val="20"/>
                <w:szCs w:val="20"/>
              </w:rPr>
              <w:t>San Maria Novella, Firence</w:t>
            </w:r>
          </w:p>
        </w:tc>
        <w:tc>
          <w:tcPr>
            <w:tcW w:w="2763" w:type="dxa"/>
          </w:tcPr>
          <w:p w:rsidR="00F04996" w:rsidRPr="005806F7" w:rsidRDefault="00E86A0B" w:rsidP="005806F7">
            <w:pPr>
              <w:spacing w:after="0" w:line="240" w:lineRule="auto"/>
              <w:jc w:val="center"/>
              <w:rPr>
                <w:rFonts w:ascii="Arial" w:hAnsi="Arial" w:cs="Arial"/>
                <w:sz w:val="20"/>
                <w:szCs w:val="20"/>
              </w:rPr>
            </w:pPr>
            <w:r>
              <w:rPr>
                <w:rFonts w:ascii="Arial" w:hAnsi="Arial" w:cs="Arial"/>
                <w:noProof/>
                <w:sz w:val="20"/>
                <w:szCs w:val="20"/>
                <w:lang w:val="en-US" w:eastAsia="en-US"/>
              </w:rPr>
              <w:pict>
                <v:shape id="Picture 15" o:spid="_x0000_i1038" type="#_x0000_t75" alt="church-of-san-domenico.jpg" style="width:123pt;height:92.25pt;visibility:visible">
                  <v:imagedata r:id="rId21" o:title="church-of-san-domenico"/>
                </v:shape>
              </w:pict>
            </w:r>
          </w:p>
          <w:p w:rsidR="00E45D0A" w:rsidRPr="005806F7" w:rsidRDefault="00E45D0A" w:rsidP="005806F7">
            <w:pPr>
              <w:spacing w:after="0" w:line="240" w:lineRule="auto"/>
              <w:jc w:val="center"/>
              <w:rPr>
                <w:rFonts w:ascii="Arial" w:hAnsi="Arial" w:cs="Arial"/>
                <w:sz w:val="20"/>
                <w:szCs w:val="20"/>
              </w:rPr>
            </w:pPr>
            <w:r w:rsidRPr="005806F7">
              <w:rPr>
                <w:rFonts w:ascii="Arial" w:hAnsi="Arial" w:cs="Arial"/>
                <w:sz w:val="20"/>
                <w:szCs w:val="20"/>
              </w:rPr>
              <w:t>San Domenico, Siena</w:t>
            </w:r>
          </w:p>
        </w:tc>
        <w:tc>
          <w:tcPr>
            <w:tcW w:w="3324" w:type="dxa"/>
          </w:tcPr>
          <w:p w:rsidR="00F04996" w:rsidRPr="005806F7" w:rsidRDefault="00E86A0B" w:rsidP="005806F7">
            <w:pPr>
              <w:spacing w:after="0" w:line="240" w:lineRule="auto"/>
              <w:jc w:val="center"/>
              <w:rPr>
                <w:rFonts w:ascii="Arial" w:hAnsi="Arial" w:cs="Arial"/>
                <w:sz w:val="20"/>
                <w:szCs w:val="20"/>
              </w:rPr>
            </w:pPr>
            <w:r>
              <w:rPr>
                <w:rFonts w:ascii="Arial" w:hAnsi="Arial" w:cs="Arial"/>
                <w:noProof/>
                <w:sz w:val="20"/>
                <w:szCs w:val="20"/>
                <w:lang w:val="en-US" w:eastAsia="en-US"/>
              </w:rPr>
              <w:pict>
                <v:shape id="Picture 16" o:spid="_x0000_i1039" type="#_x0000_t75" alt="assisi-basilica.jpg" style="width:123pt;height:92.25pt;visibility:visible">
                  <v:imagedata r:id="rId22" o:title="assisi-basilica"/>
                </v:shape>
              </w:pict>
            </w:r>
          </w:p>
          <w:p w:rsidR="00E45D0A" w:rsidRPr="005806F7" w:rsidRDefault="00E45D0A" w:rsidP="005806F7">
            <w:pPr>
              <w:spacing w:after="0" w:line="240" w:lineRule="auto"/>
              <w:jc w:val="center"/>
              <w:rPr>
                <w:rFonts w:ascii="Arial" w:hAnsi="Arial" w:cs="Arial"/>
                <w:sz w:val="20"/>
                <w:szCs w:val="20"/>
              </w:rPr>
            </w:pPr>
            <w:r w:rsidRPr="005806F7">
              <w:rPr>
                <w:rFonts w:ascii="Arial" w:hAnsi="Arial" w:cs="Arial"/>
                <w:sz w:val="20"/>
                <w:szCs w:val="20"/>
              </w:rPr>
              <w:t>Bazilika sv. Frančiška, Assisi</w:t>
            </w:r>
          </w:p>
        </w:tc>
      </w:tr>
      <w:tr w:rsidR="000A1603" w:rsidRPr="005806F7" w:rsidTr="005806F7">
        <w:trPr>
          <w:trHeight w:val="241"/>
        </w:trPr>
        <w:tc>
          <w:tcPr>
            <w:tcW w:w="3201" w:type="dxa"/>
          </w:tcPr>
          <w:p w:rsidR="00F04996" w:rsidRPr="005806F7" w:rsidRDefault="00E86A0B" w:rsidP="005806F7">
            <w:pPr>
              <w:spacing w:after="0" w:line="240" w:lineRule="auto"/>
              <w:jc w:val="center"/>
              <w:rPr>
                <w:rFonts w:ascii="Arial" w:hAnsi="Arial" w:cs="Arial"/>
                <w:sz w:val="20"/>
                <w:szCs w:val="20"/>
              </w:rPr>
            </w:pPr>
            <w:r>
              <w:rPr>
                <w:rFonts w:ascii="Arial" w:hAnsi="Arial" w:cs="Arial"/>
                <w:noProof/>
                <w:sz w:val="20"/>
                <w:szCs w:val="20"/>
              </w:rPr>
              <w:pict>
                <v:shape id="Picture 18" o:spid="_x0000_s1029" type="#_x0000_t75" alt="Pleterje-Samostan3.jpg" style="position:absolute;left:0;text-align:left;margin-left:0;margin-top:0;width:161.25pt;height:109.5pt;z-index:251658240;visibility:visible;mso-position-horizontal:left;mso-position-horizontal-relative:margin;mso-position-vertical:top;mso-position-vertical-relative:margin">
                  <v:imagedata r:id="rId23" o:title="Pleterje-Samostan3"/>
                  <w10:wrap type="square" anchorx="margin" anchory="margin"/>
                </v:shape>
              </w:pict>
            </w:r>
            <w:r w:rsidR="00A517FC" w:rsidRPr="005806F7">
              <w:rPr>
                <w:rFonts w:ascii="Arial" w:hAnsi="Arial" w:cs="Arial"/>
                <w:sz w:val="20"/>
                <w:szCs w:val="20"/>
              </w:rPr>
              <w:t>Kartuzija Pleterje</w:t>
            </w:r>
          </w:p>
        </w:tc>
        <w:tc>
          <w:tcPr>
            <w:tcW w:w="2763" w:type="dxa"/>
          </w:tcPr>
          <w:p w:rsidR="00F04996" w:rsidRPr="005806F7" w:rsidRDefault="00E86A0B" w:rsidP="005806F7">
            <w:pPr>
              <w:spacing w:after="0" w:line="240" w:lineRule="auto"/>
              <w:jc w:val="center"/>
              <w:rPr>
                <w:rFonts w:ascii="Arial" w:hAnsi="Arial" w:cs="Arial"/>
                <w:sz w:val="20"/>
                <w:szCs w:val="20"/>
              </w:rPr>
            </w:pPr>
            <w:r>
              <w:rPr>
                <w:rFonts w:ascii="Arial" w:hAnsi="Arial" w:cs="Arial"/>
                <w:noProof/>
                <w:sz w:val="20"/>
                <w:szCs w:val="20"/>
                <w:lang w:val="en-US" w:eastAsia="en-US"/>
              </w:rPr>
              <w:pict>
                <v:shape id="Picture 19" o:spid="_x0000_i1040" type="#_x0000_t75" alt="samostan.jpg" style="width:125.25pt;height:109.5pt;visibility:visible">
                  <v:imagedata r:id="rId24" o:title="samostan"/>
                </v:shape>
              </w:pict>
            </w:r>
          </w:p>
          <w:p w:rsidR="00A517FC" w:rsidRPr="005806F7" w:rsidRDefault="00A517FC" w:rsidP="005806F7">
            <w:pPr>
              <w:spacing w:after="0" w:line="240" w:lineRule="auto"/>
              <w:jc w:val="center"/>
              <w:rPr>
                <w:rFonts w:ascii="Arial" w:hAnsi="Arial" w:cs="Arial"/>
                <w:sz w:val="20"/>
                <w:szCs w:val="20"/>
              </w:rPr>
            </w:pPr>
            <w:r w:rsidRPr="005806F7">
              <w:rPr>
                <w:rFonts w:ascii="Arial" w:hAnsi="Arial" w:cs="Arial"/>
                <w:sz w:val="20"/>
                <w:szCs w:val="20"/>
              </w:rPr>
              <w:t>Kostanjevica na Krki</w:t>
            </w:r>
          </w:p>
        </w:tc>
        <w:tc>
          <w:tcPr>
            <w:tcW w:w="3324" w:type="dxa"/>
          </w:tcPr>
          <w:p w:rsidR="00F04996" w:rsidRPr="005806F7" w:rsidRDefault="00E86A0B" w:rsidP="005806F7">
            <w:pPr>
              <w:spacing w:after="0" w:line="240" w:lineRule="auto"/>
              <w:jc w:val="center"/>
              <w:rPr>
                <w:rFonts w:ascii="Arial" w:hAnsi="Arial" w:cs="Arial"/>
                <w:sz w:val="20"/>
                <w:szCs w:val="20"/>
              </w:rPr>
            </w:pPr>
            <w:r>
              <w:rPr>
                <w:rFonts w:ascii="Arial" w:hAnsi="Arial" w:cs="Arial"/>
                <w:noProof/>
                <w:sz w:val="20"/>
                <w:szCs w:val="20"/>
                <w:lang w:val="en-US" w:eastAsia="en-US"/>
              </w:rPr>
              <w:pict>
                <v:shape id="Picture 20" o:spid="_x0000_i1041" type="#_x0000_t75" alt="Façade_du_Palais_des_Papes.jpg" style="width:145.5pt;height:109.5pt;visibility:visible">
                  <v:imagedata r:id="rId25" o:title="Façade_du_Palais_des_Papes"/>
                </v:shape>
              </w:pict>
            </w:r>
          </w:p>
          <w:p w:rsidR="00A517FC" w:rsidRPr="005806F7" w:rsidRDefault="00A517FC" w:rsidP="005806F7">
            <w:pPr>
              <w:spacing w:after="0" w:line="240" w:lineRule="auto"/>
              <w:jc w:val="center"/>
              <w:rPr>
                <w:rFonts w:ascii="Arial" w:hAnsi="Arial" w:cs="Arial"/>
                <w:sz w:val="20"/>
                <w:szCs w:val="20"/>
              </w:rPr>
            </w:pPr>
            <w:r w:rsidRPr="005806F7">
              <w:rPr>
                <w:rFonts w:ascii="Arial" w:hAnsi="Arial" w:cs="Arial"/>
                <w:sz w:val="20"/>
                <w:szCs w:val="20"/>
              </w:rPr>
              <w:t>Palača Papežev, Avignon</w:t>
            </w:r>
          </w:p>
        </w:tc>
      </w:tr>
      <w:tr w:rsidR="000A1603" w:rsidRPr="005806F7" w:rsidTr="005806F7">
        <w:trPr>
          <w:trHeight w:val="241"/>
        </w:trPr>
        <w:tc>
          <w:tcPr>
            <w:tcW w:w="3201" w:type="dxa"/>
          </w:tcPr>
          <w:p w:rsidR="00A517FC" w:rsidRPr="005806F7" w:rsidRDefault="00E86A0B" w:rsidP="005806F7">
            <w:pPr>
              <w:spacing w:after="0" w:line="240" w:lineRule="auto"/>
              <w:jc w:val="center"/>
              <w:rPr>
                <w:rFonts w:ascii="Arial" w:hAnsi="Arial" w:cs="Arial"/>
                <w:noProof/>
                <w:sz w:val="20"/>
                <w:szCs w:val="20"/>
              </w:rPr>
            </w:pPr>
            <w:r>
              <w:rPr>
                <w:rFonts w:ascii="Arial" w:hAnsi="Arial" w:cs="Arial"/>
                <w:noProof/>
                <w:sz w:val="20"/>
                <w:szCs w:val="20"/>
                <w:lang w:val="en-US" w:eastAsia="en-US"/>
              </w:rPr>
              <w:pict>
                <v:shape id="Picture 24" o:spid="_x0000_i1042" type="#_x0000_t75" alt="castel_delmonte.jpg" style="width:100.5pt;height:99.75pt;visibility:visible">
                  <v:imagedata r:id="rId26" o:title="castel_delmonte"/>
                </v:shape>
              </w:pict>
            </w:r>
          </w:p>
          <w:p w:rsidR="00A517FC" w:rsidRPr="005806F7" w:rsidRDefault="00A517FC" w:rsidP="005806F7">
            <w:pPr>
              <w:spacing w:after="0" w:line="240" w:lineRule="auto"/>
              <w:jc w:val="center"/>
              <w:rPr>
                <w:rFonts w:ascii="Arial" w:hAnsi="Arial" w:cs="Arial"/>
                <w:noProof/>
                <w:sz w:val="20"/>
                <w:szCs w:val="20"/>
              </w:rPr>
            </w:pPr>
            <w:r w:rsidRPr="005806F7">
              <w:rPr>
                <w:rFonts w:ascii="Arial" w:hAnsi="Arial" w:cs="Arial"/>
                <w:noProof/>
                <w:sz w:val="20"/>
                <w:szCs w:val="20"/>
              </w:rPr>
              <w:t>Castel del Monte, Apulija</w:t>
            </w:r>
          </w:p>
        </w:tc>
        <w:tc>
          <w:tcPr>
            <w:tcW w:w="2763" w:type="dxa"/>
          </w:tcPr>
          <w:p w:rsidR="00A517FC" w:rsidRPr="005806F7" w:rsidRDefault="00E86A0B" w:rsidP="005806F7">
            <w:pPr>
              <w:spacing w:after="0" w:line="240" w:lineRule="auto"/>
              <w:jc w:val="center"/>
              <w:rPr>
                <w:rFonts w:ascii="Arial" w:hAnsi="Arial" w:cs="Arial"/>
                <w:noProof/>
                <w:sz w:val="20"/>
                <w:szCs w:val="20"/>
              </w:rPr>
            </w:pPr>
            <w:r>
              <w:rPr>
                <w:rFonts w:ascii="Arial" w:hAnsi="Arial" w:cs="Arial"/>
                <w:noProof/>
                <w:sz w:val="20"/>
                <w:szCs w:val="20"/>
                <w:lang w:val="en-US" w:eastAsia="en-US"/>
              </w:rPr>
              <w:pict>
                <v:shape id="Picture 25" o:spid="_x0000_i1043" type="#_x0000_t75" alt="carcassonne.jpg" style="width:126pt;height:99.75pt;visibility:visible">
                  <v:imagedata r:id="rId27" o:title="carcassonne"/>
                </v:shape>
              </w:pict>
            </w:r>
          </w:p>
          <w:p w:rsidR="00A517FC" w:rsidRPr="005806F7" w:rsidRDefault="00A517FC" w:rsidP="005806F7">
            <w:pPr>
              <w:spacing w:after="0" w:line="240" w:lineRule="auto"/>
              <w:jc w:val="center"/>
              <w:rPr>
                <w:rFonts w:ascii="Arial" w:hAnsi="Arial" w:cs="Arial"/>
                <w:noProof/>
                <w:sz w:val="20"/>
                <w:szCs w:val="20"/>
              </w:rPr>
            </w:pPr>
            <w:r w:rsidRPr="005806F7">
              <w:rPr>
                <w:rFonts w:ascii="Arial" w:hAnsi="Arial" w:cs="Arial"/>
                <w:noProof/>
                <w:sz w:val="20"/>
                <w:szCs w:val="20"/>
              </w:rPr>
              <w:t>Carcassone, Francija</w:t>
            </w:r>
          </w:p>
        </w:tc>
        <w:tc>
          <w:tcPr>
            <w:tcW w:w="3324" w:type="dxa"/>
          </w:tcPr>
          <w:p w:rsidR="00A517FC" w:rsidRPr="005806F7" w:rsidRDefault="00E86A0B" w:rsidP="005806F7">
            <w:pPr>
              <w:spacing w:after="0" w:line="240" w:lineRule="auto"/>
              <w:jc w:val="center"/>
              <w:rPr>
                <w:rFonts w:ascii="Arial" w:hAnsi="Arial" w:cs="Arial"/>
                <w:noProof/>
                <w:sz w:val="20"/>
                <w:szCs w:val="20"/>
              </w:rPr>
            </w:pPr>
            <w:r>
              <w:rPr>
                <w:rFonts w:ascii="Arial" w:hAnsi="Arial" w:cs="Arial"/>
                <w:noProof/>
                <w:sz w:val="20"/>
                <w:szCs w:val="20"/>
                <w:lang w:val="en-US" w:eastAsia="en-US"/>
              </w:rPr>
              <w:pict>
                <v:shape id="Picture 26" o:spid="_x0000_i1044" type="#_x0000_t75" alt="aigues-mortes-1.jpg" style="width:135pt;height:101.25pt;visibility:visible">
                  <v:imagedata r:id="rId28" o:title="aigues-mortes-1"/>
                </v:shape>
              </w:pict>
            </w:r>
          </w:p>
          <w:p w:rsidR="00A517FC" w:rsidRPr="005806F7" w:rsidRDefault="00A517FC" w:rsidP="005806F7">
            <w:pPr>
              <w:spacing w:after="0" w:line="240" w:lineRule="auto"/>
              <w:jc w:val="center"/>
              <w:rPr>
                <w:rFonts w:ascii="Arial" w:hAnsi="Arial" w:cs="Arial"/>
                <w:noProof/>
                <w:sz w:val="20"/>
                <w:szCs w:val="20"/>
              </w:rPr>
            </w:pPr>
            <w:r w:rsidRPr="005806F7">
              <w:rPr>
                <w:rFonts w:ascii="Arial" w:hAnsi="Arial" w:cs="Arial"/>
                <w:noProof/>
                <w:sz w:val="20"/>
                <w:szCs w:val="20"/>
              </w:rPr>
              <w:t>Aigues Mortes, Francija</w:t>
            </w:r>
          </w:p>
        </w:tc>
      </w:tr>
      <w:tr w:rsidR="000A1603" w:rsidRPr="005806F7" w:rsidTr="005806F7">
        <w:trPr>
          <w:trHeight w:val="241"/>
        </w:trPr>
        <w:tc>
          <w:tcPr>
            <w:tcW w:w="3201" w:type="dxa"/>
          </w:tcPr>
          <w:p w:rsidR="00A517FC" w:rsidRPr="005806F7" w:rsidRDefault="00E86A0B" w:rsidP="005806F7">
            <w:pPr>
              <w:spacing w:after="0" w:line="240" w:lineRule="auto"/>
              <w:jc w:val="center"/>
              <w:rPr>
                <w:rFonts w:ascii="Arial" w:hAnsi="Arial" w:cs="Arial"/>
                <w:noProof/>
                <w:sz w:val="20"/>
                <w:szCs w:val="20"/>
              </w:rPr>
            </w:pPr>
            <w:r>
              <w:rPr>
                <w:rFonts w:ascii="Arial" w:hAnsi="Arial" w:cs="Arial"/>
                <w:noProof/>
                <w:sz w:val="20"/>
                <w:szCs w:val="20"/>
                <w:lang w:val="en-US" w:eastAsia="en-US"/>
              </w:rPr>
              <w:pict>
                <v:shape id="Picture 27" o:spid="_x0000_i1045" type="#_x0000_t75" alt="Karlstein.JPG" style="width:135.75pt;height:89.25pt;visibility:visible">
                  <v:imagedata r:id="rId29" o:title="Karlstein"/>
                </v:shape>
              </w:pict>
            </w:r>
          </w:p>
          <w:p w:rsidR="00E438C4" w:rsidRPr="005806F7" w:rsidRDefault="00E438C4" w:rsidP="005806F7">
            <w:pPr>
              <w:spacing w:after="0" w:line="240" w:lineRule="auto"/>
              <w:jc w:val="center"/>
              <w:rPr>
                <w:rFonts w:ascii="Arial" w:hAnsi="Arial" w:cs="Arial"/>
                <w:noProof/>
                <w:sz w:val="20"/>
                <w:szCs w:val="20"/>
              </w:rPr>
            </w:pPr>
            <w:r w:rsidRPr="005806F7">
              <w:rPr>
                <w:rFonts w:ascii="Arial" w:hAnsi="Arial" w:cs="Arial"/>
                <w:noProof/>
                <w:sz w:val="20"/>
                <w:szCs w:val="20"/>
              </w:rPr>
              <w:t>Grad Karlstein, Češka</w:t>
            </w:r>
          </w:p>
        </w:tc>
        <w:tc>
          <w:tcPr>
            <w:tcW w:w="2763" w:type="dxa"/>
          </w:tcPr>
          <w:p w:rsidR="00A517FC" w:rsidRPr="005806F7" w:rsidRDefault="00E86A0B" w:rsidP="005806F7">
            <w:pPr>
              <w:spacing w:after="0" w:line="240" w:lineRule="auto"/>
              <w:jc w:val="center"/>
              <w:rPr>
                <w:rFonts w:ascii="Arial" w:hAnsi="Arial" w:cs="Arial"/>
                <w:noProof/>
                <w:sz w:val="20"/>
                <w:szCs w:val="20"/>
              </w:rPr>
            </w:pPr>
            <w:r>
              <w:rPr>
                <w:rFonts w:ascii="Arial" w:hAnsi="Arial" w:cs="Arial"/>
                <w:noProof/>
                <w:sz w:val="20"/>
                <w:szCs w:val="20"/>
                <w:lang w:val="en-US" w:eastAsia="en-US"/>
              </w:rPr>
              <w:pict>
                <v:shape id="Picture 28" o:spid="_x0000_i1046" type="#_x0000_t75" alt="P330092848576.jpg" style="width:119.25pt;height:89.25pt;visibility:visible">
                  <v:imagedata r:id="rId30" o:title="P330092848576"/>
                </v:shape>
              </w:pict>
            </w:r>
          </w:p>
          <w:p w:rsidR="00E438C4" w:rsidRPr="005806F7" w:rsidRDefault="00E438C4" w:rsidP="005806F7">
            <w:pPr>
              <w:spacing w:after="0" w:line="240" w:lineRule="auto"/>
              <w:jc w:val="center"/>
              <w:rPr>
                <w:rFonts w:ascii="Arial" w:hAnsi="Arial" w:cs="Arial"/>
                <w:noProof/>
                <w:sz w:val="20"/>
                <w:szCs w:val="20"/>
              </w:rPr>
            </w:pPr>
            <w:r w:rsidRPr="005806F7">
              <w:rPr>
                <w:rFonts w:ascii="Arial" w:hAnsi="Arial" w:cs="Arial"/>
                <w:noProof/>
                <w:sz w:val="20"/>
                <w:szCs w:val="20"/>
              </w:rPr>
              <w:t>Stari Grad, Celje</w:t>
            </w:r>
          </w:p>
        </w:tc>
        <w:tc>
          <w:tcPr>
            <w:tcW w:w="3324" w:type="dxa"/>
          </w:tcPr>
          <w:p w:rsidR="00A517FC" w:rsidRPr="005806F7" w:rsidRDefault="00E86A0B" w:rsidP="005806F7">
            <w:pPr>
              <w:spacing w:after="0" w:line="240" w:lineRule="auto"/>
              <w:jc w:val="center"/>
              <w:rPr>
                <w:rFonts w:ascii="Arial" w:hAnsi="Arial" w:cs="Arial"/>
                <w:noProof/>
                <w:sz w:val="20"/>
                <w:szCs w:val="20"/>
              </w:rPr>
            </w:pPr>
            <w:r>
              <w:rPr>
                <w:rFonts w:ascii="Arial" w:hAnsi="Arial" w:cs="Arial"/>
                <w:noProof/>
                <w:sz w:val="20"/>
                <w:szCs w:val="20"/>
                <w:lang w:val="en-US" w:eastAsia="en-US"/>
              </w:rPr>
              <w:pict>
                <v:shape id="Picture 29" o:spid="_x0000_i1047" type="#_x0000_t75" alt="89269527FHtLbH_fs.jpg" style="width:134.25pt;height:89.25pt;visibility:visible">
                  <v:imagedata r:id="rId31" o:title="89269527FHtLbH_fs"/>
                </v:shape>
              </w:pict>
            </w:r>
          </w:p>
          <w:p w:rsidR="00E438C4" w:rsidRPr="005806F7" w:rsidRDefault="000A1603" w:rsidP="005806F7">
            <w:pPr>
              <w:spacing w:after="0" w:line="240" w:lineRule="auto"/>
              <w:jc w:val="center"/>
              <w:rPr>
                <w:rFonts w:ascii="Arial" w:hAnsi="Arial" w:cs="Arial"/>
                <w:noProof/>
                <w:sz w:val="20"/>
                <w:szCs w:val="20"/>
              </w:rPr>
            </w:pPr>
            <w:r w:rsidRPr="005806F7">
              <w:rPr>
                <w:rFonts w:ascii="Arial" w:hAnsi="Arial" w:cs="Arial"/>
                <w:noProof/>
                <w:sz w:val="20"/>
                <w:szCs w:val="20"/>
              </w:rPr>
              <w:t>Doževa Palača, Benetke</w:t>
            </w:r>
          </w:p>
        </w:tc>
      </w:tr>
      <w:tr w:rsidR="000A1603" w:rsidRPr="005806F7" w:rsidTr="005806F7">
        <w:trPr>
          <w:trHeight w:val="241"/>
        </w:trPr>
        <w:tc>
          <w:tcPr>
            <w:tcW w:w="3201" w:type="dxa"/>
          </w:tcPr>
          <w:p w:rsidR="00A517FC" w:rsidRPr="005806F7" w:rsidRDefault="00E86A0B" w:rsidP="005806F7">
            <w:pPr>
              <w:spacing w:after="0" w:line="240" w:lineRule="auto"/>
              <w:jc w:val="center"/>
              <w:rPr>
                <w:rFonts w:ascii="Arial" w:hAnsi="Arial" w:cs="Arial"/>
                <w:noProof/>
                <w:sz w:val="20"/>
                <w:szCs w:val="20"/>
              </w:rPr>
            </w:pPr>
            <w:r>
              <w:rPr>
                <w:rFonts w:ascii="Arial" w:hAnsi="Arial" w:cs="Arial"/>
                <w:noProof/>
                <w:sz w:val="20"/>
                <w:szCs w:val="20"/>
                <w:lang w:val="en-US" w:eastAsia="en-US"/>
              </w:rPr>
              <w:pict>
                <v:shape id="Picture 30" o:spid="_x0000_i1048" type="#_x0000_t75" alt="Ca_dOro_Venice_Italy.jpg" style="width:101.25pt;height:117pt;visibility:visible">
                  <v:imagedata r:id="rId32" o:title="Ca_dOro_Venice_Italy"/>
                </v:shape>
              </w:pict>
            </w:r>
          </w:p>
          <w:p w:rsidR="000A1603" w:rsidRPr="005806F7" w:rsidRDefault="000A1603" w:rsidP="005806F7">
            <w:pPr>
              <w:spacing w:after="0" w:line="240" w:lineRule="auto"/>
              <w:jc w:val="center"/>
              <w:rPr>
                <w:rFonts w:ascii="Arial" w:hAnsi="Arial" w:cs="Arial"/>
                <w:noProof/>
                <w:sz w:val="20"/>
                <w:szCs w:val="20"/>
              </w:rPr>
            </w:pPr>
            <w:r w:rsidRPr="005806F7">
              <w:rPr>
                <w:rFonts w:ascii="Arial" w:hAnsi="Arial" w:cs="Arial"/>
                <w:noProof/>
                <w:sz w:val="20"/>
                <w:szCs w:val="20"/>
              </w:rPr>
              <w:t>Ca' d' Oro, Benetke</w:t>
            </w:r>
          </w:p>
        </w:tc>
        <w:tc>
          <w:tcPr>
            <w:tcW w:w="2763" w:type="dxa"/>
          </w:tcPr>
          <w:p w:rsidR="00A517FC" w:rsidRPr="005806F7" w:rsidRDefault="00E86A0B" w:rsidP="005806F7">
            <w:pPr>
              <w:spacing w:after="0" w:line="240" w:lineRule="auto"/>
              <w:jc w:val="center"/>
              <w:rPr>
                <w:rFonts w:ascii="Arial" w:hAnsi="Arial" w:cs="Arial"/>
                <w:noProof/>
                <w:sz w:val="20"/>
                <w:szCs w:val="20"/>
              </w:rPr>
            </w:pPr>
            <w:r>
              <w:rPr>
                <w:rFonts w:ascii="Arial" w:hAnsi="Arial" w:cs="Arial"/>
                <w:noProof/>
                <w:sz w:val="20"/>
                <w:szCs w:val="20"/>
                <w:lang w:val="en-US" w:eastAsia="en-US"/>
              </w:rPr>
              <w:pict>
                <v:shape id="Picture 31" o:spid="_x0000_i1049" type="#_x0000_t75" alt="Benecanka-Zlata_Palaca-La_Veneziana-Mletacka_Palaca.JPG" style="width:87.75pt;height:117pt;visibility:visible">
                  <v:imagedata r:id="rId33" o:title="Benecanka-Zlata_Palaca-La_Veneziana-Mletacka_Palaca"/>
                </v:shape>
              </w:pict>
            </w:r>
          </w:p>
          <w:p w:rsidR="000A1603" w:rsidRPr="005806F7" w:rsidRDefault="000A1603" w:rsidP="005806F7">
            <w:pPr>
              <w:spacing w:after="0" w:line="240" w:lineRule="auto"/>
              <w:jc w:val="center"/>
              <w:rPr>
                <w:rFonts w:ascii="Arial" w:hAnsi="Arial" w:cs="Arial"/>
                <w:noProof/>
                <w:sz w:val="20"/>
                <w:szCs w:val="20"/>
              </w:rPr>
            </w:pPr>
            <w:r w:rsidRPr="005806F7">
              <w:rPr>
                <w:rFonts w:ascii="Arial" w:hAnsi="Arial" w:cs="Arial"/>
                <w:noProof/>
                <w:sz w:val="20"/>
                <w:szCs w:val="20"/>
              </w:rPr>
              <w:t>Benečanka, Piran</w:t>
            </w:r>
          </w:p>
        </w:tc>
        <w:tc>
          <w:tcPr>
            <w:tcW w:w="3324" w:type="dxa"/>
          </w:tcPr>
          <w:p w:rsidR="00A517FC" w:rsidRPr="005806F7" w:rsidRDefault="00E86A0B" w:rsidP="005806F7">
            <w:pPr>
              <w:spacing w:after="0" w:line="240" w:lineRule="auto"/>
              <w:jc w:val="center"/>
              <w:rPr>
                <w:rFonts w:ascii="Arial" w:hAnsi="Arial" w:cs="Arial"/>
                <w:noProof/>
                <w:sz w:val="20"/>
                <w:szCs w:val="20"/>
              </w:rPr>
            </w:pPr>
            <w:r>
              <w:rPr>
                <w:rFonts w:ascii="Arial" w:hAnsi="Arial" w:cs="Arial"/>
                <w:noProof/>
                <w:sz w:val="20"/>
                <w:szCs w:val="20"/>
                <w:lang w:val="en-US" w:eastAsia="en-US"/>
              </w:rPr>
              <w:pict>
                <v:shape id="Picture 32" o:spid="_x0000_i1050" type="#_x0000_t75" alt="pictures-TB_other_tourist_offer-1-2005-053_01_pretorska_palaca_61242.jpg" style="width:153.75pt;height:117pt;visibility:visible">
                  <v:imagedata r:id="rId34" o:title="pictures-TB_other_tourist_offer-1-2005-053_01_pretorska_palaca_61242"/>
                </v:shape>
              </w:pict>
            </w:r>
          </w:p>
          <w:p w:rsidR="000A1603" w:rsidRPr="005806F7" w:rsidRDefault="000A1603" w:rsidP="005806F7">
            <w:pPr>
              <w:spacing w:after="0" w:line="240" w:lineRule="auto"/>
              <w:jc w:val="center"/>
              <w:rPr>
                <w:rFonts w:ascii="Arial" w:hAnsi="Arial" w:cs="Arial"/>
                <w:noProof/>
                <w:sz w:val="20"/>
                <w:szCs w:val="20"/>
              </w:rPr>
            </w:pPr>
            <w:r w:rsidRPr="005806F7">
              <w:rPr>
                <w:rFonts w:ascii="Arial" w:hAnsi="Arial" w:cs="Arial"/>
                <w:noProof/>
                <w:sz w:val="20"/>
                <w:szCs w:val="20"/>
              </w:rPr>
              <w:t xml:space="preserve">Pretorska palača, Koper </w:t>
            </w:r>
          </w:p>
        </w:tc>
      </w:tr>
      <w:tr w:rsidR="000A1603" w:rsidRPr="005806F7" w:rsidTr="005806F7">
        <w:trPr>
          <w:trHeight w:val="241"/>
        </w:trPr>
        <w:tc>
          <w:tcPr>
            <w:tcW w:w="3201" w:type="dxa"/>
          </w:tcPr>
          <w:p w:rsidR="000A1603" w:rsidRPr="005806F7" w:rsidRDefault="000A1603" w:rsidP="005806F7">
            <w:pPr>
              <w:spacing w:after="0" w:line="240" w:lineRule="auto"/>
              <w:jc w:val="center"/>
              <w:rPr>
                <w:rFonts w:ascii="Arial" w:hAnsi="Arial" w:cs="Arial"/>
                <w:noProof/>
                <w:sz w:val="20"/>
                <w:szCs w:val="20"/>
              </w:rPr>
            </w:pPr>
          </w:p>
        </w:tc>
        <w:tc>
          <w:tcPr>
            <w:tcW w:w="2763" w:type="dxa"/>
          </w:tcPr>
          <w:p w:rsidR="000A1603" w:rsidRPr="005806F7" w:rsidRDefault="000A1603" w:rsidP="005806F7">
            <w:pPr>
              <w:spacing w:after="0" w:line="240" w:lineRule="auto"/>
              <w:jc w:val="center"/>
              <w:rPr>
                <w:rFonts w:ascii="Arial" w:hAnsi="Arial" w:cs="Arial"/>
                <w:noProof/>
                <w:sz w:val="20"/>
                <w:szCs w:val="20"/>
              </w:rPr>
            </w:pPr>
          </w:p>
        </w:tc>
        <w:tc>
          <w:tcPr>
            <w:tcW w:w="3324" w:type="dxa"/>
            <w:vMerge w:val="restart"/>
          </w:tcPr>
          <w:p w:rsidR="000A1603" w:rsidRPr="005806F7" w:rsidRDefault="000A1603" w:rsidP="005806F7">
            <w:pPr>
              <w:spacing w:after="0" w:line="240" w:lineRule="auto"/>
              <w:jc w:val="center"/>
              <w:rPr>
                <w:rFonts w:ascii="Arial" w:hAnsi="Arial" w:cs="Arial"/>
                <w:noProof/>
                <w:sz w:val="20"/>
                <w:szCs w:val="20"/>
              </w:rPr>
            </w:pPr>
          </w:p>
        </w:tc>
      </w:tr>
      <w:tr w:rsidR="000A1603" w:rsidRPr="005806F7" w:rsidTr="005806F7">
        <w:trPr>
          <w:gridBefore w:val="2"/>
          <w:trHeight w:val="743"/>
        </w:trPr>
        <w:tc>
          <w:tcPr>
            <w:tcW w:w="3324" w:type="dxa"/>
            <w:vMerge/>
          </w:tcPr>
          <w:p w:rsidR="000A1603" w:rsidRPr="005806F7" w:rsidRDefault="000A1603" w:rsidP="005806F7">
            <w:pPr>
              <w:spacing w:after="0" w:line="240" w:lineRule="auto"/>
              <w:jc w:val="center"/>
              <w:rPr>
                <w:rFonts w:ascii="Arial" w:hAnsi="Arial" w:cs="Arial"/>
                <w:noProof/>
                <w:sz w:val="20"/>
                <w:szCs w:val="20"/>
              </w:rPr>
            </w:pPr>
          </w:p>
        </w:tc>
      </w:tr>
    </w:tbl>
    <w:p w:rsidR="00A517FC" w:rsidRDefault="00A517FC" w:rsidP="00A517FC">
      <w:pPr>
        <w:pStyle w:val="Heading1"/>
        <w:numPr>
          <w:ilvl w:val="0"/>
          <w:numId w:val="0"/>
        </w:numPr>
        <w:ind w:left="432"/>
      </w:pPr>
    </w:p>
    <w:p w:rsidR="00A517FC" w:rsidRPr="00A517FC" w:rsidRDefault="00A517FC" w:rsidP="00A517FC"/>
    <w:p w:rsidR="00A517FC" w:rsidRDefault="00A517FC" w:rsidP="00A517FC">
      <w:pPr>
        <w:rPr>
          <w:rFonts w:ascii="Arial" w:hAnsi="Arial"/>
          <w:sz w:val="24"/>
          <w:szCs w:val="28"/>
        </w:rPr>
      </w:pPr>
      <w:r>
        <w:br w:type="page"/>
      </w:r>
    </w:p>
    <w:p w:rsidR="00FA5F7F" w:rsidRDefault="00C3004D" w:rsidP="00C3004D">
      <w:pPr>
        <w:pStyle w:val="Heading1"/>
      </w:pPr>
      <w:bookmarkStart w:id="29" w:name="_Toc227933452"/>
      <w:r>
        <w:t>VIRI</w:t>
      </w:r>
      <w:bookmarkEnd w:id="29"/>
    </w:p>
    <w:p w:rsidR="00CE634A" w:rsidRDefault="00CE634A" w:rsidP="00C3004D">
      <w:pPr>
        <w:rPr>
          <w:rFonts w:ascii="Arial" w:hAnsi="Arial" w:cs="Arial"/>
          <w:sz w:val="24"/>
        </w:rPr>
      </w:pPr>
    </w:p>
    <w:p w:rsidR="00C3004D" w:rsidRDefault="00CE634A" w:rsidP="00C3004D">
      <w:pPr>
        <w:rPr>
          <w:rFonts w:ascii="Arial" w:hAnsi="Arial" w:cs="Arial"/>
          <w:sz w:val="24"/>
        </w:rPr>
      </w:pPr>
      <w:r w:rsidRPr="00CE634A">
        <w:rPr>
          <w:rFonts w:ascii="Arial" w:hAnsi="Arial" w:cs="Arial"/>
          <w:sz w:val="24"/>
        </w:rPr>
        <w:t>Literatura:</w:t>
      </w:r>
    </w:p>
    <w:p w:rsidR="0095601D" w:rsidRPr="0095601D" w:rsidRDefault="00E86A0B" w:rsidP="0095601D">
      <w:pPr>
        <w:pStyle w:val="ListParagraph"/>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000000"/>
          <w:sz w:val="24"/>
          <w:szCs w:val="24"/>
        </w:rPr>
      </w:pPr>
      <w:hyperlink r:id="rId35" w:history="1">
        <w:r w:rsidR="0095601D" w:rsidRPr="0095601D">
          <w:rPr>
            <w:rFonts w:ascii="Arial" w:hAnsi="Arial" w:cs="Arial"/>
            <w:bCs/>
            <w:sz w:val="24"/>
            <w:szCs w:val="24"/>
          </w:rPr>
          <w:t>Wilson Christopher</w:t>
        </w:r>
      </w:hyperlink>
      <w:r w:rsidR="0095601D" w:rsidRPr="0095601D">
        <w:rPr>
          <w:rFonts w:ascii="Arial" w:hAnsi="Arial" w:cs="Arial"/>
          <w:bCs/>
          <w:color w:val="000000"/>
          <w:sz w:val="24"/>
          <w:szCs w:val="24"/>
        </w:rPr>
        <w:t>,The Gothic cathedral:</w:t>
      </w:r>
      <w:r w:rsidR="0095601D">
        <w:rPr>
          <w:rFonts w:ascii="Arial" w:hAnsi="Arial" w:cs="Arial"/>
          <w:bCs/>
          <w:color w:val="000000"/>
          <w:sz w:val="24"/>
          <w:szCs w:val="24"/>
        </w:rPr>
        <w:t xml:space="preserve"> T</w:t>
      </w:r>
      <w:r w:rsidR="0095601D" w:rsidRPr="0095601D">
        <w:rPr>
          <w:rFonts w:ascii="Arial" w:hAnsi="Arial" w:cs="Arial"/>
          <w:bCs/>
          <w:color w:val="000000"/>
          <w:sz w:val="24"/>
          <w:szCs w:val="24"/>
        </w:rPr>
        <w:t>he architecture of</w:t>
      </w:r>
      <w:r w:rsidR="0095601D" w:rsidRPr="0095601D">
        <w:rPr>
          <w:rFonts w:ascii="Arial" w:hAnsi="Arial" w:cs="Arial"/>
          <w:color w:val="000000"/>
          <w:sz w:val="24"/>
          <w:szCs w:val="24"/>
        </w:rPr>
        <w:t xml:space="preserve"> </w:t>
      </w:r>
      <w:r w:rsidR="0095601D" w:rsidRPr="0095601D">
        <w:rPr>
          <w:rFonts w:ascii="Arial" w:hAnsi="Arial" w:cs="Arial"/>
          <w:bCs/>
          <w:color w:val="000000"/>
          <w:sz w:val="24"/>
          <w:szCs w:val="24"/>
        </w:rPr>
        <w:t>the great church</w:t>
      </w:r>
      <w:r w:rsidR="0095601D">
        <w:rPr>
          <w:rFonts w:ascii="Arial" w:hAnsi="Arial" w:cs="Arial"/>
          <w:bCs/>
          <w:color w:val="000000"/>
          <w:sz w:val="24"/>
          <w:szCs w:val="24"/>
        </w:rPr>
        <w:t>:</w:t>
      </w:r>
      <w:r w:rsidR="0095601D" w:rsidRPr="0095601D">
        <w:rPr>
          <w:rFonts w:ascii="Arial" w:hAnsi="Arial" w:cs="Arial"/>
          <w:bCs/>
          <w:color w:val="000000"/>
          <w:sz w:val="24"/>
          <w:szCs w:val="24"/>
        </w:rPr>
        <w:t xml:space="preserve"> 1130-1530, London, Thames and Hudson, 1990</w:t>
      </w:r>
    </w:p>
    <w:p w:rsidR="0095601D" w:rsidRPr="0095601D" w:rsidRDefault="0095601D" w:rsidP="0095601D">
      <w:pPr>
        <w:pStyle w:val="ListParagraph"/>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000000"/>
          <w:sz w:val="24"/>
          <w:szCs w:val="24"/>
        </w:rPr>
      </w:pPr>
      <w:r w:rsidRPr="0095601D">
        <w:rPr>
          <w:rFonts w:ascii="Arial" w:hAnsi="Arial" w:cs="Arial"/>
          <w:bCs/>
          <w:color w:val="000000"/>
          <w:sz w:val="24"/>
          <w:szCs w:val="24"/>
        </w:rPr>
        <w:t>Komelj  Ivan, Gotska Arhitektura, Ljubljana, Mladinska knjiga, 1969</w:t>
      </w:r>
    </w:p>
    <w:p w:rsidR="0095601D" w:rsidRPr="0095601D" w:rsidRDefault="0095601D" w:rsidP="0095601D">
      <w:pPr>
        <w:pStyle w:val="ListParagraph"/>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000000"/>
          <w:sz w:val="24"/>
          <w:szCs w:val="24"/>
        </w:rPr>
      </w:pPr>
      <w:r w:rsidRPr="0095601D">
        <w:rPr>
          <w:rFonts w:ascii="Arial" w:hAnsi="Arial" w:cs="Arial"/>
          <w:bCs/>
          <w:color w:val="000000"/>
          <w:sz w:val="24"/>
          <w:szCs w:val="24"/>
        </w:rPr>
        <w:t>Komelj  Ivan, Gotska Arhitektura na Slovenskem, Ljubljana, Slovenska Matica, 1973</w:t>
      </w:r>
    </w:p>
    <w:p w:rsidR="0095601D" w:rsidRPr="0095601D" w:rsidRDefault="0095601D" w:rsidP="0095601D">
      <w:pPr>
        <w:pStyle w:val="HTMLPreformatted"/>
        <w:numPr>
          <w:ilvl w:val="0"/>
          <w:numId w:val="19"/>
        </w:numPr>
        <w:rPr>
          <w:rFonts w:ascii="Arial" w:hAnsi="Arial" w:cs="Arial"/>
          <w:color w:val="000000"/>
          <w:sz w:val="24"/>
          <w:szCs w:val="24"/>
        </w:rPr>
      </w:pPr>
      <w:r w:rsidRPr="0095601D">
        <w:rPr>
          <w:rFonts w:ascii="Arial" w:hAnsi="Arial" w:cs="Arial"/>
          <w:sz w:val="24"/>
          <w:szCs w:val="24"/>
        </w:rPr>
        <w:t>D</w:t>
      </w:r>
      <w:r>
        <w:rPr>
          <w:rFonts w:ascii="Arial" w:hAnsi="Arial" w:cs="Arial"/>
          <w:sz w:val="24"/>
          <w:szCs w:val="24"/>
        </w:rPr>
        <w:t>euchler Florens</w:t>
      </w:r>
      <w:r w:rsidRPr="0095601D">
        <w:rPr>
          <w:rFonts w:ascii="Arial" w:hAnsi="Arial" w:cs="Arial"/>
          <w:bCs/>
          <w:sz w:val="24"/>
          <w:szCs w:val="24"/>
        </w:rPr>
        <w:t xml:space="preserve">, </w:t>
      </w:r>
      <w:r w:rsidRPr="0095601D">
        <w:rPr>
          <w:rFonts w:ascii="Arial" w:hAnsi="Arial" w:cs="Arial"/>
          <w:bCs/>
          <w:color w:val="000000"/>
          <w:sz w:val="24"/>
          <w:szCs w:val="24"/>
        </w:rPr>
        <w:t xml:space="preserve"> Gothic</w:t>
      </w:r>
      <w:r w:rsidRPr="0095601D">
        <w:rPr>
          <w:rFonts w:ascii="Arial" w:hAnsi="Arial" w:cs="Arial"/>
          <w:color w:val="000000"/>
          <w:sz w:val="24"/>
          <w:szCs w:val="24"/>
        </w:rPr>
        <w:t xml:space="preserve">, </w:t>
      </w:r>
      <w:r w:rsidRPr="0095601D">
        <w:rPr>
          <w:rFonts w:ascii="Arial" w:hAnsi="Arial" w:cs="Arial"/>
          <w:bCs/>
          <w:color w:val="000000"/>
          <w:sz w:val="24"/>
          <w:szCs w:val="24"/>
        </w:rPr>
        <w:t>London , The Herbert press, 1989</w:t>
      </w:r>
    </w:p>
    <w:p w:rsidR="0095601D" w:rsidRPr="0095601D" w:rsidRDefault="0095601D" w:rsidP="0095601D">
      <w:pPr>
        <w:pStyle w:val="HTMLPreformatted"/>
        <w:numPr>
          <w:ilvl w:val="0"/>
          <w:numId w:val="19"/>
        </w:numPr>
        <w:rPr>
          <w:rFonts w:ascii="Arial" w:hAnsi="Arial" w:cs="Arial"/>
          <w:color w:val="000000"/>
          <w:sz w:val="24"/>
          <w:szCs w:val="24"/>
        </w:rPr>
      </w:pPr>
      <w:r>
        <w:rPr>
          <w:rFonts w:ascii="Arial" w:hAnsi="Arial" w:cs="Arial"/>
          <w:sz w:val="24"/>
          <w:szCs w:val="24"/>
        </w:rPr>
        <w:t>Camille Michael</w:t>
      </w:r>
      <w:hyperlink r:id="rId36" w:history="1"/>
      <w:r w:rsidRPr="0095601D">
        <w:rPr>
          <w:rFonts w:ascii="Arial" w:hAnsi="Arial" w:cs="Arial"/>
          <w:bCs/>
          <w:sz w:val="24"/>
          <w:szCs w:val="24"/>
        </w:rPr>
        <w:t xml:space="preserve">, </w:t>
      </w:r>
      <w:r w:rsidRPr="0095601D">
        <w:rPr>
          <w:rFonts w:ascii="Arial" w:hAnsi="Arial" w:cs="Arial"/>
          <w:bCs/>
          <w:color w:val="000000"/>
          <w:sz w:val="24"/>
          <w:szCs w:val="24"/>
        </w:rPr>
        <w:t>Gothic art: visions and revelations of the</w:t>
      </w:r>
      <w:r w:rsidRPr="0095601D">
        <w:rPr>
          <w:rFonts w:ascii="Arial" w:hAnsi="Arial" w:cs="Arial"/>
          <w:color w:val="000000"/>
          <w:sz w:val="24"/>
          <w:szCs w:val="24"/>
        </w:rPr>
        <w:t xml:space="preserve"> </w:t>
      </w:r>
      <w:r w:rsidRPr="0095601D">
        <w:rPr>
          <w:rFonts w:ascii="Arial" w:hAnsi="Arial" w:cs="Arial"/>
          <w:bCs/>
          <w:color w:val="000000"/>
          <w:sz w:val="24"/>
          <w:szCs w:val="24"/>
        </w:rPr>
        <w:t>medieval world</w:t>
      </w:r>
      <w:r w:rsidRPr="0095601D">
        <w:rPr>
          <w:rFonts w:ascii="Arial" w:hAnsi="Arial" w:cs="Arial"/>
          <w:color w:val="000000"/>
          <w:sz w:val="24"/>
          <w:szCs w:val="24"/>
        </w:rPr>
        <w:t xml:space="preserve">, </w:t>
      </w:r>
      <w:r w:rsidRPr="0095601D">
        <w:rPr>
          <w:rFonts w:ascii="Arial" w:hAnsi="Arial" w:cs="Arial"/>
          <w:bCs/>
          <w:color w:val="000000"/>
          <w:sz w:val="24"/>
          <w:szCs w:val="24"/>
        </w:rPr>
        <w:t>London,  G. Weidenfeld &amp; Nicolson, 1996</w:t>
      </w:r>
    </w:p>
    <w:p w:rsidR="00CE634A" w:rsidRPr="00CE634A" w:rsidRDefault="0095601D" w:rsidP="00CE634A">
      <w:pPr>
        <w:pStyle w:val="ListParagraph"/>
        <w:numPr>
          <w:ilvl w:val="0"/>
          <w:numId w:val="19"/>
        </w:numPr>
        <w:rPr>
          <w:rFonts w:ascii="Arial" w:hAnsi="Arial" w:cs="Arial"/>
          <w:sz w:val="24"/>
        </w:rPr>
      </w:pPr>
      <w:r>
        <w:rPr>
          <w:rFonts w:ascii="Arial" w:hAnsi="Arial" w:cs="Arial"/>
          <w:sz w:val="24"/>
        </w:rPr>
        <w:t>Golob Nataša, Umetnostna Zgodovina, Ljubljana, DZS, 2006</w:t>
      </w:r>
    </w:p>
    <w:p w:rsidR="00CE634A" w:rsidRDefault="00CE634A" w:rsidP="00CE634A">
      <w:pPr>
        <w:rPr>
          <w:rFonts w:ascii="Arial" w:hAnsi="Arial" w:cs="Arial"/>
          <w:sz w:val="24"/>
        </w:rPr>
      </w:pPr>
    </w:p>
    <w:p w:rsidR="00CE634A" w:rsidRPr="006D39E5" w:rsidRDefault="00CE634A" w:rsidP="00CE634A">
      <w:pPr>
        <w:rPr>
          <w:rFonts w:ascii="Arial" w:hAnsi="Arial" w:cs="Arial"/>
          <w:sz w:val="24"/>
          <w:szCs w:val="24"/>
        </w:rPr>
      </w:pPr>
      <w:r w:rsidRPr="006D39E5">
        <w:rPr>
          <w:rFonts w:ascii="Arial" w:hAnsi="Arial" w:cs="Arial"/>
          <w:sz w:val="24"/>
          <w:szCs w:val="24"/>
        </w:rPr>
        <w:t>Splet:</w:t>
      </w:r>
    </w:p>
    <w:p w:rsidR="00CE634A" w:rsidRPr="006D39E5" w:rsidRDefault="00E86A0B" w:rsidP="00CE634A">
      <w:pPr>
        <w:pStyle w:val="ListParagraph"/>
        <w:numPr>
          <w:ilvl w:val="0"/>
          <w:numId w:val="19"/>
        </w:numPr>
        <w:rPr>
          <w:rFonts w:ascii="Arial" w:hAnsi="Arial" w:cs="Arial"/>
          <w:sz w:val="24"/>
          <w:szCs w:val="24"/>
        </w:rPr>
      </w:pPr>
      <w:hyperlink r:id="rId37" w:history="1">
        <w:r w:rsidR="006D39E5" w:rsidRPr="006D39E5">
          <w:rPr>
            <w:rStyle w:val="Hyperlink"/>
            <w:rFonts w:ascii="Arial" w:hAnsi="Arial" w:cs="Arial"/>
            <w:sz w:val="24"/>
            <w:szCs w:val="24"/>
          </w:rPr>
          <w:t>http://en.wikipedia.org/wiki/Gothic_architecture</w:t>
        </w:r>
      </w:hyperlink>
    </w:p>
    <w:p w:rsidR="006D39E5" w:rsidRPr="006D39E5" w:rsidRDefault="00E86A0B" w:rsidP="00CE634A">
      <w:pPr>
        <w:pStyle w:val="ListParagraph"/>
        <w:numPr>
          <w:ilvl w:val="0"/>
          <w:numId w:val="19"/>
        </w:numPr>
        <w:rPr>
          <w:rFonts w:ascii="Arial" w:hAnsi="Arial" w:cs="Arial"/>
          <w:sz w:val="24"/>
          <w:szCs w:val="24"/>
        </w:rPr>
      </w:pPr>
      <w:hyperlink r:id="rId38" w:history="1">
        <w:r w:rsidR="006D39E5" w:rsidRPr="006D39E5">
          <w:rPr>
            <w:rStyle w:val="Hyperlink"/>
            <w:rFonts w:ascii="Arial" w:hAnsi="Arial" w:cs="Arial"/>
            <w:sz w:val="24"/>
            <w:szCs w:val="24"/>
          </w:rPr>
          <w:t>http://history-world.org/gothic_art_and_architecture.htm</w:t>
        </w:r>
      </w:hyperlink>
    </w:p>
    <w:p w:rsidR="006D39E5" w:rsidRPr="006D39E5" w:rsidRDefault="00E86A0B" w:rsidP="00CE634A">
      <w:pPr>
        <w:pStyle w:val="ListParagraph"/>
        <w:numPr>
          <w:ilvl w:val="0"/>
          <w:numId w:val="19"/>
        </w:numPr>
        <w:rPr>
          <w:rFonts w:ascii="Arial" w:hAnsi="Arial" w:cs="Arial"/>
          <w:sz w:val="24"/>
          <w:szCs w:val="24"/>
        </w:rPr>
      </w:pPr>
      <w:hyperlink r:id="rId39" w:history="1">
        <w:r w:rsidR="006D39E5" w:rsidRPr="006D39E5">
          <w:rPr>
            <w:rStyle w:val="Hyperlink"/>
            <w:rFonts w:ascii="Arial" w:hAnsi="Arial" w:cs="Arial"/>
            <w:sz w:val="24"/>
            <w:szCs w:val="24"/>
          </w:rPr>
          <w:t>http://library.thinkquest.org/10098/cathedrals.htm</w:t>
        </w:r>
      </w:hyperlink>
    </w:p>
    <w:p w:rsidR="006D39E5" w:rsidRPr="006D39E5" w:rsidRDefault="00E86A0B" w:rsidP="00CE634A">
      <w:pPr>
        <w:pStyle w:val="ListParagraph"/>
        <w:numPr>
          <w:ilvl w:val="0"/>
          <w:numId w:val="19"/>
        </w:numPr>
        <w:rPr>
          <w:rFonts w:ascii="Arial" w:hAnsi="Arial" w:cs="Arial"/>
          <w:sz w:val="24"/>
          <w:szCs w:val="24"/>
        </w:rPr>
      </w:pPr>
      <w:hyperlink r:id="rId40" w:history="1">
        <w:r w:rsidR="006D39E5" w:rsidRPr="006D39E5">
          <w:rPr>
            <w:rStyle w:val="Hyperlink"/>
            <w:rFonts w:ascii="Arial" w:hAnsi="Arial" w:cs="Arial"/>
            <w:sz w:val="24"/>
            <w:szCs w:val="24"/>
          </w:rPr>
          <w:t>http://www.newadvent.org/cathen/06665b.htm</w:t>
        </w:r>
      </w:hyperlink>
    </w:p>
    <w:p w:rsidR="006D39E5" w:rsidRDefault="00E86A0B" w:rsidP="00CE634A">
      <w:pPr>
        <w:pStyle w:val="ListParagraph"/>
        <w:numPr>
          <w:ilvl w:val="0"/>
          <w:numId w:val="19"/>
        </w:numPr>
        <w:rPr>
          <w:rFonts w:ascii="Arial" w:hAnsi="Arial" w:cs="Arial"/>
          <w:sz w:val="24"/>
          <w:szCs w:val="24"/>
        </w:rPr>
      </w:pPr>
      <w:hyperlink r:id="rId41" w:history="1">
        <w:r w:rsidR="006D39E5" w:rsidRPr="006D39E5">
          <w:rPr>
            <w:rStyle w:val="Hyperlink"/>
            <w:rFonts w:ascii="Arial" w:hAnsi="Arial" w:cs="Arial"/>
            <w:sz w:val="24"/>
            <w:szCs w:val="24"/>
          </w:rPr>
          <w:t>http://sl.wikipedia.org/wiki/Gotika</w:t>
        </w:r>
      </w:hyperlink>
    </w:p>
    <w:p w:rsidR="006D39E5" w:rsidRPr="006D39E5" w:rsidRDefault="006D39E5" w:rsidP="00473DD1">
      <w:pPr>
        <w:pStyle w:val="ListParagraph"/>
        <w:rPr>
          <w:rFonts w:ascii="Arial" w:hAnsi="Arial" w:cs="Arial"/>
          <w:sz w:val="24"/>
          <w:szCs w:val="24"/>
        </w:rPr>
      </w:pPr>
    </w:p>
    <w:p w:rsidR="00CE634A" w:rsidRPr="00CE634A" w:rsidRDefault="00CE634A" w:rsidP="00C3004D">
      <w:pPr>
        <w:rPr>
          <w:rFonts w:ascii="Arial" w:hAnsi="Arial" w:cs="Arial"/>
          <w:sz w:val="24"/>
        </w:rPr>
      </w:pPr>
    </w:p>
    <w:sectPr w:rsidR="00CE634A" w:rsidRPr="00CE634A" w:rsidSect="000A1603">
      <w:footerReference w:type="default" r:id="rId42"/>
      <w:pgSz w:w="11906" w:h="16838"/>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F01E9" w:rsidRDefault="00FF01E9" w:rsidP="00D13A7D">
      <w:pPr>
        <w:spacing w:after="0" w:line="240" w:lineRule="auto"/>
      </w:pPr>
      <w:r>
        <w:separator/>
      </w:r>
    </w:p>
  </w:endnote>
  <w:endnote w:type="continuationSeparator" w:id="0">
    <w:p w:rsidR="00FF01E9" w:rsidRDefault="00FF01E9" w:rsidP="00D13A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00005" w:rsidRDefault="006C4B6B">
    <w:pPr>
      <w:pStyle w:val="Footer"/>
      <w:jc w:val="center"/>
    </w:pPr>
    <w:r>
      <w:fldChar w:fldCharType="begin"/>
    </w:r>
    <w:r>
      <w:instrText xml:space="preserve"> PAGE   \* MERGEFORMAT </w:instrText>
    </w:r>
    <w:r>
      <w:fldChar w:fldCharType="separate"/>
    </w:r>
    <w:r w:rsidR="005806F7">
      <w:rPr>
        <w:noProof/>
      </w:rPr>
      <w:t>2</w:t>
    </w:r>
    <w:r>
      <w:fldChar w:fldCharType="end"/>
    </w:r>
  </w:p>
  <w:p w:rsidR="00A00005" w:rsidRDefault="00A0000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F01E9" w:rsidRDefault="00FF01E9" w:rsidP="00D13A7D">
      <w:pPr>
        <w:spacing w:after="0" w:line="240" w:lineRule="auto"/>
      </w:pPr>
      <w:r>
        <w:separator/>
      </w:r>
    </w:p>
  </w:footnote>
  <w:footnote w:type="continuationSeparator" w:id="0">
    <w:p w:rsidR="00FF01E9" w:rsidRDefault="00FF01E9" w:rsidP="00D13A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64060"/>
    <w:multiLevelType w:val="multilevel"/>
    <w:tmpl w:val="E474D6CE"/>
    <w:styleLink w:val="Style1"/>
    <w:lvl w:ilvl="0">
      <w:numFmt w:val="bullet"/>
      <w:lvlText w:val="-"/>
      <w:lvlJc w:val="left"/>
      <w:pPr>
        <w:ind w:left="720" w:hanging="360"/>
      </w:pPr>
      <w:rPr>
        <w:rFonts w:ascii="Arial" w:eastAsia="Times New Roman" w:hAnsi="Arial" w:hint="default"/>
      </w:rPr>
    </w:lvl>
    <w:lvl w:ilvl="1">
      <w:start w:val="1"/>
      <w:numFmt w:val="bullet"/>
      <w:lvlText w:val="-"/>
      <w:lvlJc w:val="left"/>
      <w:pPr>
        <w:ind w:left="1440" w:hanging="360"/>
      </w:pPr>
      <w:rPr>
        <w:rFonts w:ascii="Arial" w:hAnsi="Arial" w:hint="default"/>
      </w:rPr>
    </w:lvl>
    <w:lvl w:ilvl="2">
      <w:start w:val="1"/>
      <w:numFmt w:val="bullet"/>
      <w:lvlText w:val="-"/>
      <w:lvlJc w:val="left"/>
      <w:pPr>
        <w:ind w:left="2160" w:hanging="360"/>
      </w:pPr>
      <w:rPr>
        <w:rFonts w:ascii="Arial" w:hAnsi="Arial" w:hint="default"/>
      </w:rPr>
    </w:lvl>
    <w:lvl w:ilvl="3">
      <w:start w:val="1"/>
      <w:numFmt w:val="bullet"/>
      <w:lvlText w:val="-"/>
      <w:lvlJc w:val="left"/>
      <w:pPr>
        <w:ind w:left="2880" w:hanging="360"/>
      </w:pPr>
      <w:rPr>
        <w:rFonts w:ascii="Arial" w:hAnsi="Aria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2977F54"/>
    <w:multiLevelType w:val="hybridMultilevel"/>
    <w:tmpl w:val="08F27D62"/>
    <w:lvl w:ilvl="0" w:tplc="0424000F">
      <w:start w:val="1"/>
      <w:numFmt w:val="decimal"/>
      <w:lvlText w:val="%1."/>
      <w:lvlJc w:val="left"/>
      <w:pPr>
        <w:ind w:left="1512" w:hanging="360"/>
      </w:pPr>
    </w:lvl>
    <w:lvl w:ilvl="1" w:tplc="04240019" w:tentative="1">
      <w:start w:val="1"/>
      <w:numFmt w:val="lowerLetter"/>
      <w:lvlText w:val="%2."/>
      <w:lvlJc w:val="left"/>
      <w:pPr>
        <w:ind w:left="2232" w:hanging="360"/>
      </w:pPr>
    </w:lvl>
    <w:lvl w:ilvl="2" w:tplc="0424001B" w:tentative="1">
      <w:start w:val="1"/>
      <w:numFmt w:val="lowerRoman"/>
      <w:lvlText w:val="%3."/>
      <w:lvlJc w:val="right"/>
      <w:pPr>
        <w:ind w:left="2952" w:hanging="180"/>
      </w:pPr>
    </w:lvl>
    <w:lvl w:ilvl="3" w:tplc="0424000F" w:tentative="1">
      <w:start w:val="1"/>
      <w:numFmt w:val="decimal"/>
      <w:lvlText w:val="%4."/>
      <w:lvlJc w:val="left"/>
      <w:pPr>
        <w:ind w:left="3672" w:hanging="360"/>
      </w:pPr>
    </w:lvl>
    <w:lvl w:ilvl="4" w:tplc="04240019" w:tentative="1">
      <w:start w:val="1"/>
      <w:numFmt w:val="lowerLetter"/>
      <w:lvlText w:val="%5."/>
      <w:lvlJc w:val="left"/>
      <w:pPr>
        <w:ind w:left="4392" w:hanging="360"/>
      </w:pPr>
    </w:lvl>
    <w:lvl w:ilvl="5" w:tplc="0424001B" w:tentative="1">
      <w:start w:val="1"/>
      <w:numFmt w:val="lowerRoman"/>
      <w:lvlText w:val="%6."/>
      <w:lvlJc w:val="right"/>
      <w:pPr>
        <w:ind w:left="5112" w:hanging="180"/>
      </w:pPr>
    </w:lvl>
    <w:lvl w:ilvl="6" w:tplc="0424000F" w:tentative="1">
      <w:start w:val="1"/>
      <w:numFmt w:val="decimal"/>
      <w:lvlText w:val="%7."/>
      <w:lvlJc w:val="left"/>
      <w:pPr>
        <w:ind w:left="5832" w:hanging="360"/>
      </w:pPr>
    </w:lvl>
    <w:lvl w:ilvl="7" w:tplc="04240019" w:tentative="1">
      <w:start w:val="1"/>
      <w:numFmt w:val="lowerLetter"/>
      <w:lvlText w:val="%8."/>
      <w:lvlJc w:val="left"/>
      <w:pPr>
        <w:ind w:left="6552" w:hanging="360"/>
      </w:pPr>
    </w:lvl>
    <w:lvl w:ilvl="8" w:tplc="0424001B" w:tentative="1">
      <w:start w:val="1"/>
      <w:numFmt w:val="lowerRoman"/>
      <w:lvlText w:val="%9."/>
      <w:lvlJc w:val="right"/>
      <w:pPr>
        <w:ind w:left="7272" w:hanging="180"/>
      </w:pPr>
    </w:lvl>
  </w:abstractNum>
  <w:abstractNum w:abstractNumId="2" w15:restartNumberingAfterBreak="0">
    <w:nsid w:val="06F234C7"/>
    <w:multiLevelType w:val="multilevel"/>
    <w:tmpl w:val="E474D6CE"/>
    <w:numStyleLink w:val="Style1"/>
  </w:abstractNum>
  <w:abstractNum w:abstractNumId="3" w15:restartNumberingAfterBreak="0">
    <w:nsid w:val="0A0E7616"/>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AFA3DDC"/>
    <w:multiLevelType w:val="multilevel"/>
    <w:tmpl w:val="C928764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0CF2639F"/>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0652CB6"/>
    <w:multiLevelType w:val="hybridMultilevel"/>
    <w:tmpl w:val="E2E8882A"/>
    <w:lvl w:ilvl="0" w:tplc="0424000F">
      <w:start w:val="1"/>
      <w:numFmt w:val="decimal"/>
      <w:lvlText w:val="%1."/>
      <w:lvlJc w:val="left"/>
      <w:pPr>
        <w:ind w:left="1440" w:hanging="360"/>
      </w:p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7" w15:restartNumberingAfterBreak="0">
    <w:nsid w:val="16E17969"/>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FEC4DC0"/>
    <w:multiLevelType w:val="hybridMultilevel"/>
    <w:tmpl w:val="FE4672C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233C724B"/>
    <w:multiLevelType w:val="hybridMultilevel"/>
    <w:tmpl w:val="0538932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25FA2DC4"/>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8462F05"/>
    <w:multiLevelType w:val="hybridMultilevel"/>
    <w:tmpl w:val="8AF417EE"/>
    <w:lvl w:ilvl="0" w:tplc="52B416DC">
      <w:start w:val="1"/>
      <w:numFmt w:val="decimal"/>
      <w:lvlText w:val="%1."/>
      <w:lvlJc w:val="left"/>
      <w:pPr>
        <w:ind w:left="792" w:hanging="360"/>
      </w:pPr>
      <w:rPr>
        <w:rFonts w:hint="default"/>
      </w:rPr>
    </w:lvl>
    <w:lvl w:ilvl="1" w:tplc="04240019" w:tentative="1">
      <w:start w:val="1"/>
      <w:numFmt w:val="lowerLetter"/>
      <w:lvlText w:val="%2."/>
      <w:lvlJc w:val="left"/>
      <w:pPr>
        <w:ind w:left="1512" w:hanging="360"/>
      </w:pPr>
    </w:lvl>
    <w:lvl w:ilvl="2" w:tplc="0424001B" w:tentative="1">
      <w:start w:val="1"/>
      <w:numFmt w:val="lowerRoman"/>
      <w:lvlText w:val="%3."/>
      <w:lvlJc w:val="right"/>
      <w:pPr>
        <w:ind w:left="2232" w:hanging="180"/>
      </w:pPr>
    </w:lvl>
    <w:lvl w:ilvl="3" w:tplc="0424000F" w:tentative="1">
      <w:start w:val="1"/>
      <w:numFmt w:val="decimal"/>
      <w:lvlText w:val="%4."/>
      <w:lvlJc w:val="left"/>
      <w:pPr>
        <w:ind w:left="2952" w:hanging="360"/>
      </w:pPr>
    </w:lvl>
    <w:lvl w:ilvl="4" w:tplc="04240019" w:tentative="1">
      <w:start w:val="1"/>
      <w:numFmt w:val="lowerLetter"/>
      <w:lvlText w:val="%5."/>
      <w:lvlJc w:val="left"/>
      <w:pPr>
        <w:ind w:left="3672" w:hanging="360"/>
      </w:pPr>
    </w:lvl>
    <w:lvl w:ilvl="5" w:tplc="0424001B" w:tentative="1">
      <w:start w:val="1"/>
      <w:numFmt w:val="lowerRoman"/>
      <w:lvlText w:val="%6."/>
      <w:lvlJc w:val="right"/>
      <w:pPr>
        <w:ind w:left="4392" w:hanging="180"/>
      </w:pPr>
    </w:lvl>
    <w:lvl w:ilvl="6" w:tplc="0424000F" w:tentative="1">
      <w:start w:val="1"/>
      <w:numFmt w:val="decimal"/>
      <w:lvlText w:val="%7."/>
      <w:lvlJc w:val="left"/>
      <w:pPr>
        <w:ind w:left="5112" w:hanging="360"/>
      </w:pPr>
    </w:lvl>
    <w:lvl w:ilvl="7" w:tplc="04240019" w:tentative="1">
      <w:start w:val="1"/>
      <w:numFmt w:val="lowerLetter"/>
      <w:lvlText w:val="%8."/>
      <w:lvlJc w:val="left"/>
      <w:pPr>
        <w:ind w:left="5832" w:hanging="360"/>
      </w:pPr>
    </w:lvl>
    <w:lvl w:ilvl="8" w:tplc="0424001B" w:tentative="1">
      <w:start w:val="1"/>
      <w:numFmt w:val="lowerRoman"/>
      <w:lvlText w:val="%9."/>
      <w:lvlJc w:val="right"/>
      <w:pPr>
        <w:ind w:left="6552" w:hanging="180"/>
      </w:pPr>
    </w:lvl>
  </w:abstractNum>
  <w:abstractNum w:abstractNumId="12" w15:restartNumberingAfterBreak="0">
    <w:nsid w:val="2D972A58"/>
    <w:multiLevelType w:val="hybridMultilevel"/>
    <w:tmpl w:val="6770C87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34212586"/>
    <w:multiLevelType w:val="multilevel"/>
    <w:tmpl w:val="F5DE0D9A"/>
    <w:lvl w:ilvl="0">
      <w:start w:val="1"/>
      <w:numFmt w:val="decimal"/>
      <w:pStyle w:val="Heading1"/>
      <w:lvlText w:val="%1"/>
      <w:lvlJc w:val="left"/>
      <w:pPr>
        <w:ind w:left="432" w:hanging="432"/>
      </w:pPr>
      <w:rPr>
        <w:b/>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35831E50"/>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73A6A37"/>
    <w:multiLevelType w:val="hybridMultilevel"/>
    <w:tmpl w:val="0B94871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37847F1B"/>
    <w:multiLevelType w:val="hybridMultilevel"/>
    <w:tmpl w:val="1ADE201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42AC0E22"/>
    <w:multiLevelType w:val="multilevel"/>
    <w:tmpl w:val="C928764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4A2E7ADB"/>
    <w:multiLevelType w:val="hybridMultilevel"/>
    <w:tmpl w:val="E2F6994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4BFE0BDF"/>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1493222"/>
    <w:multiLevelType w:val="hybridMultilevel"/>
    <w:tmpl w:val="E474D6CE"/>
    <w:lvl w:ilvl="0" w:tplc="66042968">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52DB6AFD"/>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A5B0C2D"/>
    <w:multiLevelType w:val="hybridMultilevel"/>
    <w:tmpl w:val="1266332E"/>
    <w:lvl w:ilvl="0" w:tplc="B210B5CE">
      <w:start w:val="1"/>
      <w:numFmt w:val="decimal"/>
      <w:lvlText w:val="%1."/>
      <w:lvlJc w:val="left"/>
      <w:pPr>
        <w:ind w:left="1068" w:hanging="360"/>
      </w:pPr>
      <w:rPr>
        <w:rFonts w:hint="default"/>
      </w:r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23" w15:restartNumberingAfterBreak="0">
    <w:nsid w:val="5A5C45F7"/>
    <w:multiLevelType w:val="hybridMultilevel"/>
    <w:tmpl w:val="CBBED02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5BD13811"/>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F214C5E"/>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10A788E"/>
    <w:multiLevelType w:val="multilevel"/>
    <w:tmpl w:val="C928764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65426957"/>
    <w:multiLevelType w:val="hybridMultilevel"/>
    <w:tmpl w:val="D6FE8D76"/>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8" w15:restartNumberingAfterBreak="0">
    <w:nsid w:val="6624424A"/>
    <w:multiLevelType w:val="hybridMultilevel"/>
    <w:tmpl w:val="9A9CBA5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15:restartNumberingAfterBreak="0">
    <w:nsid w:val="69831BB8"/>
    <w:multiLevelType w:val="multilevel"/>
    <w:tmpl w:val="E474D6CE"/>
    <w:lvl w:ilvl="0">
      <w:numFmt w:val="bullet"/>
      <w:lvlText w:val="-"/>
      <w:lvlJc w:val="left"/>
      <w:pPr>
        <w:ind w:left="720" w:hanging="360"/>
      </w:pPr>
      <w:rPr>
        <w:rFonts w:ascii="Arial" w:eastAsia="Times New Roman" w:hAnsi="Arial" w:hint="default"/>
      </w:rPr>
    </w:lvl>
    <w:lvl w:ilvl="1">
      <w:start w:val="1"/>
      <w:numFmt w:val="bullet"/>
      <w:lvlText w:val="-"/>
      <w:lvlJc w:val="left"/>
      <w:pPr>
        <w:ind w:left="1440" w:hanging="360"/>
      </w:pPr>
      <w:rPr>
        <w:rFonts w:ascii="Arial" w:hAnsi="Arial" w:hint="default"/>
      </w:rPr>
    </w:lvl>
    <w:lvl w:ilvl="2">
      <w:start w:val="1"/>
      <w:numFmt w:val="bullet"/>
      <w:lvlText w:val="-"/>
      <w:lvlJc w:val="left"/>
      <w:pPr>
        <w:ind w:left="2160" w:hanging="360"/>
      </w:pPr>
      <w:rPr>
        <w:rFonts w:ascii="Arial" w:hAnsi="Arial" w:hint="default"/>
      </w:rPr>
    </w:lvl>
    <w:lvl w:ilvl="3">
      <w:start w:val="1"/>
      <w:numFmt w:val="bullet"/>
      <w:lvlText w:val="-"/>
      <w:lvlJc w:val="left"/>
      <w:pPr>
        <w:ind w:left="2880" w:hanging="360"/>
      </w:pPr>
      <w:rPr>
        <w:rFonts w:ascii="Arial" w:hAnsi="Aria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B1565F4"/>
    <w:multiLevelType w:val="multilevel"/>
    <w:tmpl w:val="0424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72F8723C"/>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32A6C50"/>
    <w:multiLevelType w:val="hybridMultilevel"/>
    <w:tmpl w:val="4FA4D800"/>
    <w:lvl w:ilvl="0" w:tplc="66461E64">
      <w:numFmt w:val="bullet"/>
      <w:lvlText w:val="-"/>
      <w:lvlJc w:val="left"/>
      <w:pPr>
        <w:ind w:left="720" w:hanging="360"/>
      </w:pPr>
      <w:rPr>
        <w:rFonts w:ascii="Calibri" w:eastAsia="Times New Roman" w:hAnsi="Calibri" w:cs="Courier New"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7CD01E0E"/>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3"/>
  </w:num>
  <w:num w:numId="2">
    <w:abstractNumId w:val="30"/>
  </w:num>
  <w:num w:numId="3">
    <w:abstractNumId w:val="33"/>
  </w:num>
  <w:num w:numId="4">
    <w:abstractNumId w:val="31"/>
  </w:num>
  <w:num w:numId="5">
    <w:abstractNumId w:val="25"/>
  </w:num>
  <w:num w:numId="6">
    <w:abstractNumId w:val="7"/>
  </w:num>
  <w:num w:numId="7">
    <w:abstractNumId w:val="22"/>
  </w:num>
  <w:num w:numId="8">
    <w:abstractNumId w:val="4"/>
  </w:num>
  <w:num w:numId="9">
    <w:abstractNumId w:val="17"/>
  </w:num>
  <w:num w:numId="10">
    <w:abstractNumId w:val="26"/>
  </w:num>
  <w:num w:numId="11">
    <w:abstractNumId w:val="11"/>
  </w:num>
  <w:num w:numId="12">
    <w:abstractNumId w:val="5"/>
  </w:num>
  <w:num w:numId="13">
    <w:abstractNumId w:val="21"/>
  </w:num>
  <w:num w:numId="14">
    <w:abstractNumId w:val="20"/>
  </w:num>
  <w:num w:numId="15">
    <w:abstractNumId w:val="14"/>
  </w:num>
  <w:num w:numId="16">
    <w:abstractNumId w:val="10"/>
  </w:num>
  <w:num w:numId="17">
    <w:abstractNumId w:val="0"/>
  </w:num>
  <w:num w:numId="18">
    <w:abstractNumId w:val="2"/>
  </w:num>
  <w:num w:numId="19">
    <w:abstractNumId w:val="29"/>
  </w:num>
  <w:num w:numId="20">
    <w:abstractNumId w:val="8"/>
  </w:num>
  <w:num w:numId="21">
    <w:abstractNumId w:val="15"/>
  </w:num>
  <w:num w:numId="22">
    <w:abstractNumId w:val="1"/>
  </w:num>
  <w:num w:numId="23">
    <w:abstractNumId w:val="12"/>
  </w:num>
  <w:num w:numId="24">
    <w:abstractNumId w:val="28"/>
  </w:num>
  <w:num w:numId="25">
    <w:abstractNumId w:val="24"/>
  </w:num>
  <w:num w:numId="26">
    <w:abstractNumId w:val="18"/>
  </w:num>
  <w:num w:numId="27">
    <w:abstractNumId w:val="3"/>
  </w:num>
  <w:num w:numId="28">
    <w:abstractNumId w:val="23"/>
  </w:num>
  <w:num w:numId="29">
    <w:abstractNumId w:val="19"/>
  </w:num>
  <w:num w:numId="30">
    <w:abstractNumId w:val="6"/>
  </w:num>
  <w:num w:numId="31">
    <w:abstractNumId w:val="9"/>
  </w:num>
  <w:num w:numId="32">
    <w:abstractNumId w:val="27"/>
  </w:num>
  <w:num w:numId="33">
    <w:abstractNumId w:val="16"/>
  </w:num>
  <w:num w:numId="3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C0CA0"/>
    <w:rsid w:val="000515EA"/>
    <w:rsid w:val="000A1603"/>
    <w:rsid w:val="000D6186"/>
    <w:rsid w:val="000E1F6A"/>
    <w:rsid w:val="000E6D8C"/>
    <w:rsid w:val="000F44DE"/>
    <w:rsid w:val="00100B30"/>
    <w:rsid w:val="00167754"/>
    <w:rsid w:val="00174C02"/>
    <w:rsid w:val="001B2CAE"/>
    <w:rsid w:val="001D4A9F"/>
    <w:rsid w:val="001E20BE"/>
    <w:rsid w:val="00206164"/>
    <w:rsid w:val="00222311"/>
    <w:rsid w:val="00224358"/>
    <w:rsid w:val="002960BE"/>
    <w:rsid w:val="002C146F"/>
    <w:rsid w:val="002C58C2"/>
    <w:rsid w:val="002D11CB"/>
    <w:rsid w:val="00302270"/>
    <w:rsid w:val="00364851"/>
    <w:rsid w:val="00372806"/>
    <w:rsid w:val="003869A0"/>
    <w:rsid w:val="003922C6"/>
    <w:rsid w:val="003A197D"/>
    <w:rsid w:val="003D5FC0"/>
    <w:rsid w:val="003E492F"/>
    <w:rsid w:val="003F3B08"/>
    <w:rsid w:val="00406DE9"/>
    <w:rsid w:val="004322F7"/>
    <w:rsid w:val="00473DD1"/>
    <w:rsid w:val="00496D3B"/>
    <w:rsid w:val="004B4AE4"/>
    <w:rsid w:val="004B7FEC"/>
    <w:rsid w:val="004D5392"/>
    <w:rsid w:val="00553395"/>
    <w:rsid w:val="0057454F"/>
    <w:rsid w:val="005806F7"/>
    <w:rsid w:val="005A0D1A"/>
    <w:rsid w:val="005D5137"/>
    <w:rsid w:val="005E18BC"/>
    <w:rsid w:val="00605A5C"/>
    <w:rsid w:val="00620A66"/>
    <w:rsid w:val="00641211"/>
    <w:rsid w:val="00653F93"/>
    <w:rsid w:val="006555AF"/>
    <w:rsid w:val="006566A5"/>
    <w:rsid w:val="006A0F4F"/>
    <w:rsid w:val="006C4B6B"/>
    <w:rsid w:val="006D39E5"/>
    <w:rsid w:val="00730EC8"/>
    <w:rsid w:val="00731E3C"/>
    <w:rsid w:val="00734C75"/>
    <w:rsid w:val="0073766C"/>
    <w:rsid w:val="007719EA"/>
    <w:rsid w:val="0078526F"/>
    <w:rsid w:val="007854C3"/>
    <w:rsid w:val="00795F13"/>
    <w:rsid w:val="007B26DA"/>
    <w:rsid w:val="007B3817"/>
    <w:rsid w:val="007C6238"/>
    <w:rsid w:val="007E551B"/>
    <w:rsid w:val="00801C55"/>
    <w:rsid w:val="00801EC8"/>
    <w:rsid w:val="008317ED"/>
    <w:rsid w:val="00836EC6"/>
    <w:rsid w:val="00837789"/>
    <w:rsid w:val="00843EF4"/>
    <w:rsid w:val="0084447E"/>
    <w:rsid w:val="0086739D"/>
    <w:rsid w:val="00867AF8"/>
    <w:rsid w:val="008A5898"/>
    <w:rsid w:val="008B667A"/>
    <w:rsid w:val="008C7F1D"/>
    <w:rsid w:val="009049A4"/>
    <w:rsid w:val="00912995"/>
    <w:rsid w:val="00922CD2"/>
    <w:rsid w:val="00937C4D"/>
    <w:rsid w:val="0095601D"/>
    <w:rsid w:val="009857C2"/>
    <w:rsid w:val="00995326"/>
    <w:rsid w:val="009C5097"/>
    <w:rsid w:val="009F16EC"/>
    <w:rsid w:val="00A00005"/>
    <w:rsid w:val="00A517FC"/>
    <w:rsid w:val="00A64916"/>
    <w:rsid w:val="00AA5E18"/>
    <w:rsid w:val="00AB5E99"/>
    <w:rsid w:val="00AB7036"/>
    <w:rsid w:val="00AC0132"/>
    <w:rsid w:val="00AC4D1D"/>
    <w:rsid w:val="00AE736B"/>
    <w:rsid w:val="00B165AD"/>
    <w:rsid w:val="00B95218"/>
    <w:rsid w:val="00B96C78"/>
    <w:rsid w:val="00BD5E67"/>
    <w:rsid w:val="00C07876"/>
    <w:rsid w:val="00C3004D"/>
    <w:rsid w:val="00C52AFF"/>
    <w:rsid w:val="00C615DC"/>
    <w:rsid w:val="00C63787"/>
    <w:rsid w:val="00C72C6E"/>
    <w:rsid w:val="00C7670F"/>
    <w:rsid w:val="00C94A6C"/>
    <w:rsid w:val="00CD0DEB"/>
    <w:rsid w:val="00CE634A"/>
    <w:rsid w:val="00D0460C"/>
    <w:rsid w:val="00D13A7D"/>
    <w:rsid w:val="00D14BD3"/>
    <w:rsid w:val="00D25BF1"/>
    <w:rsid w:val="00D43376"/>
    <w:rsid w:val="00D537D8"/>
    <w:rsid w:val="00D9378B"/>
    <w:rsid w:val="00DB6358"/>
    <w:rsid w:val="00DE672B"/>
    <w:rsid w:val="00DF32BC"/>
    <w:rsid w:val="00E3633E"/>
    <w:rsid w:val="00E41EED"/>
    <w:rsid w:val="00E438C4"/>
    <w:rsid w:val="00E45D0A"/>
    <w:rsid w:val="00E56D7F"/>
    <w:rsid w:val="00E578EB"/>
    <w:rsid w:val="00E85D68"/>
    <w:rsid w:val="00E86A0B"/>
    <w:rsid w:val="00EC0CA0"/>
    <w:rsid w:val="00ED1F65"/>
    <w:rsid w:val="00ED55A6"/>
    <w:rsid w:val="00ED67D2"/>
    <w:rsid w:val="00ED7D53"/>
    <w:rsid w:val="00EE0010"/>
    <w:rsid w:val="00EE43A3"/>
    <w:rsid w:val="00F008AE"/>
    <w:rsid w:val="00F04996"/>
    <w:rsid w:val="00F1370F"/>
    <w:rsid w:val="00F26347"/>
    <w:rsid w:val="00F2670A"/>
    <w:rsid w:val="00F77414"/>
    <w:rsid w:val="00F80174"/>
    <w:rsid w:val="00F80224"/>
    <w:rsid w:val="00F81045"/>
    <w:rsid w:val="00F94B22"/>
    <w:rsid w:val="00FA04D9"/>
    <w:rsid w:val="00FA5F7F"/>
    <w:rsid w:val="00FD02D3"/>
    <w:rsid w:val="00FE10A7"/>
    <w:rsid w:val="00FF01E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56"/>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4A6C"/>
    <w:pPr>
      <w:spacing w:after="200" w:line="276" w:lineRule="auto"/>
    </w:pPr>
    <w:rPr>
      <w:sz w:val="22"/>
      <w:szCs w:val="22"/>
    </w:rPr>
  </w:style>
  <w:style w:type="paragraph" w:styleId="Heading1">
    <w:name w:val="heading 1"/>
    <w:basedOn w:val="Normal"/>
    <w:next w:val="Normal"/>
    <w:link w:val="Heading1Char"/>
    <w:uiPriority w:val="9"/>
    <w:qFormat/>
    <w:rsid w:val="00FA5F7F"/>
    <w:pPr>
      <w:keepNext/>
      <w:keepLines/>
      <w:numPr>
        <w:numId w:val="1"/>
      </w:numPr>
      <w:spacing w:before="480" w:after="0"/>
      <w:outlineLvl w:val="0"/>
    </w:pPr>
    <w:rPr>
      <w:rFonts w:ascii="Arial" w:hAnsi="Arial"/>
      <w:b/>
      <w:bCs/>
      <w:sz w:val="24"/>
      <w:szCs w:val="28"/>
    </w:rPr>
  </w:style>
  <w:style w:type="paragraph" w:styleId="Heading2">
    <w:name w:val="heading 2"/>
    <w:basedOn w:val="Normal"/>
    <w:next w:val="Normal"/>
    <w:link w:val="Heading2Char"/>
    <w:uiPriority w:val="9"/>
    <w:unhideWhenUsed/>
    <w:qFormat/>
    <w:rsid w:val="00FA5F7F"/>
    <w:pPr>
      <w:keepNext/>
      <w:keepLines/>
      <w:numPr>
        <w:ilvl w:val="1"/>
        <w:numId w:val="1"/>
      </w:numPr>
      <w:spacing w:before="200" w:after="0"/>
      <w:ind w:left="1315" w:hanging="578"/>
      <w:outlineLvl w:val="1"/>
    </w:pPr>
    <w:rPr>
      <w:rFonts w:ascii="Arial" w:hAnsi="Arial"/>
      <w:b/>
      <w:bCs/>
      <w:sz w:val="24"/>
      <w:szCs w:val="26"/>
    </w:rPr>
  </w:style>
  <w:style w:type="paragraph" w:styleId="Heading3">
    <w:name w:val="heading 3"/>
    <w:basedOn w:val="Normal"/>
    <w:next w:val="Normal"/>
    <w:link w:val="Heading3Char"/>
    <w:uiPriority w:val="9"/>
    <w:unhideWhenUsed/>
    <w:qFormat/>
    <w:rsid w:val="00FA5F7F"/>
    <w:pPr>
      <w:keepNext/>
      <w:keepLines/>
      <w:numPr>
        <w:ilvl w:val="2"/>
        <w:numId w:val="1"/>
      </w:numPr>
      <w:spacing w:before="200" w:after="0"/>
      <w:ind w:left="2136"/>
      <w:outlineLvl w:val="2"/>
    </w:pPr>
    <w:rPr>
      <w:rFonts w:ascii="Arial" w:hAnsi="Arial"/>
      <w:b/>
      <w:bCs/>
      <w:sz w:val="24"/>
    </w:rPr>
  </w:style>
  <w:style w:type="paragraph" w:styleId="Heading4">
    <w:name w:val="heading 4"/>
    <w:basedOn w:val="Normal"/>
    <w:next w:val="Normal"/>
    <w:link w:val="Heading4Char"/>
    <w:uiPriority w:val="9"/>
    <w:semiHidden/>
    <w:unhideWhenUsed/>
    <w:qFormat/>
    <w:rsid w:val="00912995"/>
    <w:pPr>
      <w:keepNext/>
      <w:keepLines/>
      <w:numPr>
        <w:ilvl w:val="3"/>
        <w:numId w:val="1"/>
      </w:numPr>
      <w:spacing w:before="200" w:after="0"/>
      <w:outlineLvl w:val="3"/>
    </w:pPr>
    <w:rPr>
      <w:rFonts w:ascii="Cambria" w:hAnsi="Cambria"/>
      <w:b/>
      <w:bCs/>
      <w:i/>
      <w:iCs/>
      <w:color w:val="4F81BD"/>
    </w:rPr>
  </w:style>
  <w:style w:type="paragraph" w:styleId="Heading5">
    <w:name w:val="heading 5"/>
    <w:basedOn w:val="Normal"/>
    <w:next w:val="Normal"/>
    <w:link w:val="Heading5Char"/>
    <w:uiPriority w:val="9"/>
    <w:semiHidden/>
    <w:unhideWhenUsed/>
    <w:qFormat/>
    <w:rsid w:val="00912995"/>
    <w:pPr>
      <w:keepNext/>
      <w:keepLines/>
      <w:numPr>
        <w:ilvl w:val="4"/>
        <w:numId w:val="1"/>
      </w:numPr>
      <w:spacing w:before="200" w:after="0"/>
      <w:outlineLvl w:val="4"/>
    </w:pPr>
    <w:rPr>
      <w:rFonts w:ascii="Cambria" w:hAnsi="Cambria"/>
      <w:color w:val="243F60"/>
    </w:rPr>
  </w:style>
  <w:style w:type="paragraph" w:styleId="Heading6">
    <w:name w:val="heading 6"/>
    <w:basedOn w:val="Normal"/>
    <w:next w:val="Normal"/>
    <w:link w:val="Heading6Char"/>
    <w:uiPriority w:val="9"/>
    <w:semiHidden/>
    <w:unhideWhenUsed/>
    <w:qFormat/>
    <w:rsid w:val="00912995"/>
    <w:pPr>
      <w:keepNext/>
      <w:keepLines/>
      <w:numPr>
        <w:ilvl w:val="5"/>
        <w:numId w:val="1"/>
      </w:numPr>
      <w:spacing w:before="200" w:after="0"/>
      <w:outlineLvl w:val="5"/>
    </w:pPr>
    <w:rPr>
      <w:rFonts w:ascii="Cambria" w:hAnsi="Cambria"/>
      <w:i/>
      <w:iCs/>
      <w:color w:val="243F60"/>
    </w:rPr>
  </w:style>
  <w:style w:type="paragraph" w:styleId="Heading7">
    <w:name w:val="heading 7"/>
    <w:basedOn w:val="Normal"/>
    <w:next w:val="Normal"/>
    <w:link w:val="Heading7Char"/>
    <w:uiPriority w:val="9"/>
    <w:semiHidden/>
    <w:unhideWhenUsed/>
    <w:qFormat/>
    <w:rsid w:val="00912995"/>
    <w:pPr>
      <w:keepNext/>
      <w:keepLines/>
      <w:numPr>
        <w:ilvl w:val="6"/>
        <w:numId w:val="1"/>
      </w:numPr>
      <w:spacing w:before="200" w:after="0"/>
      <w:outlineLvl w:val="6"/>
    </w:pPr>
    <w:rPr>
      <w:rFonts w:ascii="Cambria" w:hAnsi="Cambria"/>
      <w:i/>
      <w:iCs/>
      <w:color w:val="404040"/>
    </w:rPr>
  </w:style>
  <w:style w:type="paragraph" w:styleId="Heading8">
    <w:name w:val="heading 8"/>
    <w:basedOn w:val="Normal"/>
    <w:next w:val="Normal"/>
    <w:link w:val="Heading8Char"/>
    <w:uiPriority w:val="9"/>
    <w:semiHidden/>
    <w:unhideWhenUsed/>
    <w:qFormat/>
    <w:rsid w:val="00912995"/>
    <w:pPr>
      <w:keepNext/>
      <w:keepLines/>
      <w:numPr>
        <w:ilvl w:val="7"/>
        <w:numId w:val="1"/>
      </w:numPr>
      <w:spacing w:before="200" w:after="0"/>
      <w:outlineLvl w:val="7"/>
    </w:pPr>
    <w:rPr>
      <w:rFonts w:ascii="Cambria" w:hAnsi="Cambria"/>
      <w:color w:val="404040"/>
      <w:sz w:val="20"/>
      <w:szCs w:val="20"/>
    </w:rPr>
  </w:style>
  <w:style w:type="paragraph" w:styleId="Heading9">
    <w:name w:val="heading 9"/>
    <w:basedOn w:val="Normal"/>
    <w:next w:val="Normal"/>
    <w:link w:val="Heading9Char"/>
    <w:uiPriority w:val="9"/>
    <w:semiHidden/>
    <w:unhideWhenUsed/>
    <w:qFormat/>
    <w:rsid w:val="00912995"/>
    <w:pPr>
      <w:keepNext/>
      <w:keepLines/>
      <w:numPr>
        <w:ilvl w:val="8"/>
        <w:numId w:val="1"/>
      </w:numPr>
      <w:spacing w:before="200" w:after="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A5F7F"/>
    <w:rPr>
      <w:rFonts w:ascii="Arial" w:eastAsia="Times New Roman" w:hAnsi="Arial" w:cs="Times New Roman"/>
      <w:b/>
      <w:bCs/>
      <w:sz w:val="24"/>
      <w:szCs w:val="28"/>
    </w:rPr>
  </w:style>
  <w:style w:type="character" w:customStyle="1" w:styleId="Heading2Char">
    <w:name w:val="Heading 2 Char"/>
    <w:link w:val="Heading2"/>
    <w:uiPriority w:val="9"/>
    <w:rsid w:val="00FA5F7F"/>
    <w:rPr>
      <w:rFonts w:ascii="Arial" w:eastAsia="Times New Roman" w:hAnsi="Arial" w:cs="Times New Roman"/>
      <w:b/>
      <w:bCs/>
      <w:sz w:val="24"/>
      <w:szCs w:val="26"/>
    </w:rPr>
  </w:style>
  <w:style w:type="character" w:customStyle="1" w:styleId="Heading3Char">
    <w:name w:val="Heading 3 Char"/>
    <w:link w:val="Heading3"/>
    <w:uiPriority w:val="9"/>
    <w:rsid w:val="00FA5F7F"/>
    <w:rPr>
      <w:rFonts w:ascii="Arial" w:eastAsia="Times New Roman" w:hAnsi="Arial" w:cs="Times New Roman"/>
      <w:b/>
      <w:bCs/>
      <w:sz w:val="24"/>
    </w:rPr>
  </w:style>
  <w:style w:type="character" w:customStyle="1" w:styleId="Heading4Char">
    <w:name w:val="Heading 4 Char"/>
    <w:link w:val="Heading4"/>
    <w:uiPriority w:val="9"/>
    <w:semiHidden/>
    <w:rsid w:val="00912995"/>
    <w:rPr>
      <w:rFonts w:ascii="Cambria" w:eastAsia="Times New Roman" w:hAnsi="Cambria" w:cs="Times New Roman"/>
      <w:b/>
      <w:bCs/>
      <w:i/>
      <w:iCs/>
      <w:color w:val="4F81BD"/>
    </w:rPr>
  </w:style>
  <w:style w:type="character" w:customStyle="1" w:styleId="Heading5Char">
    <w:name w:val="Heading 5 Char"/>
    <w:link w:val="Heading5"/>
    <w:uiPriority w:val="9"/>
    <w:semiHidden/>
    <w:rsid w:val="00912995"/>
    <w:rPr>
      <w:rFonts w:ascii="Cambria" w:eastAsia="Times New Roman" w:hAnsi="Cambria" w:cs="Times New Roman"/>
      <w:color w:val="243F60"/>
    </w:rPr>
  </w:style>
  <w:style w:type="character" w:customStyle="1" w:styleId="Heading6Char">
    <w:name w:val="Heading 6 Char"/>
    <w:link w:val="Heading6"/>
    <w:uiPriority w:val="9"/>
    <w:semiHidden/>
    <w:rsid w:val="00912995"/>
    <w:rPr>
      <w:rFonts w:ascii="Cambria" w:eastAsia="Times New Roman" w:hAnsi="Cambria" w:cs="Times New Roman"/>
      <w:i/>
      <w:iCs/>
      <w:color w:val="243F60"/>
    </w:rPr>
  </w:style>
  <w:style w:type="character" w:customStyle="1" w:styleId="Heading7Char">
    <w:name w:val="Heading 7 Char"/>
    <w:link w:val="Heading7"/>
    <w:uiPriority w:val="9"/>
    <w:semiHidden/>
    <w:rsid w:val="00912995"/>
    <w:rPr>
      <w:rFonts w:ascii="Cambria" w:eastAsia="Times New Roman" w:hAnsi="Cambria" w:cs="Times New Roman"/>
      <w:i/>
      <w:iCs/>
      <w:color w:val="404040"/>
    </w:rPr>
  </w:style>
  <w:style w:type="character" w:customStyle="1" w:styleId="Heading8Char">
    <w:name w:val="Heading 8 Char"/>
    <w:link w:val="Heading8"/>
    <w:uiPriority w:val="9"/>
    <w:semiHidden/>
    <w:rsid w:val="00912995"/>
    <w:rPr>
      <w:rFonts w:ascii="Cambria" w:eastAsia="Times New Roman" w:hAnsi="Cambria" w:cs="Times New Roman"/>
      <w:color w:val="404040"/>
      <w:sz w:val="20"/>
      <w:szCs w:val="20"/>
    </w:rPr>
  </w:style>
  <w:style w:type="character" w:customStyle="1" w:styleId="Heading9Char">
    <w:name w:val="Heading 9 Char"/>
    <w:link w:val="Heading9"/>
    <w:uiPriority w:val="9"/>
    <w:semiHidden/>
    <w:rsid w:val="00912995"/>
    <w:rPr>
      <w:rFonts w:ascii="Cambria" w:eastAsia="Times New Roman" w:hAnsi="Cambria" w:cs="Times New Roman"/>
      <w:i/>
      <w:iCs/>
      <w:color w:val="404040"/>
      <w:sz w:val="20"/>
      <w:szCs w:val="20"/>
    </w:rPr>
  </w:style>
  <w:style w:type="paragraph" w:styleId="ListParagraph">
    <w:name w:val="List Paragraph"/>
    <w:basedOn w:val="Normal"/>
    <w:uiPriority w:val="34"/>
    <w:qFormat/>
    <w:rsid w:val="00912995"/>
    <w:pPr>
      <w:ind w:left="720"/>
      <w:contextualSpacing/>
    </w:pPr>
  </w:style>
  <w:style w:type="paragraph" w:styleId="Header">
    <w:name w:val="header"/>
    <w:basedOn w:val="Normal"/>
    <w:link w:val="HeaderChar"/>
    <w:uiPriority w:val="99"/>
    <w:semiHidden/>
    <w:unhideWhenUsed/>
    <w:rsid w:val="00D13A7D"/>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D13A7D"/>
  </w:style>
  <w:style w:type="paragraph" w:styleId="Footer">
    <w:name w:val="footer"/>
    <w:basedOn w:val="Normal"/>
    <w:link w:val="FooterChar"/>
    <w:uiPriority w:val="99"/>
    <w:unhideWhenUsed/>
    <w:rsid w:val="00D13A7D"/>
    <w:pPr>
      <w:tabs>
        <w:tab w:val="center" w:pos="4536"/>
        <w:tab w:val="right" w:pos="9072"/>
      </w:tabs>
      <w:spacing w:after="0" w:line="240" w:lineRule="auto"/>
    </w:pPr>
  </w:style>
  <w:style w:type="character" w:customStyle="1" w:styleId="FooterChar">
    <w:name w:val="Footer Char"/>
    <w:basedOn w:val="DefaultParagraphFont"/>
    <w:link w:val="Footer"/>
    <w:uiPriority w:val="99"/>
    <w:rsid w:val="00D13A7D"/>
  </w:style>
  <w:style w:type="numbering" w:customStyle="1" w:styleId="Style1">
    <w:name w:val="Style1"/>
    <w:uiPriority w:val="99"/>
    <w:rsid w:val="0078526F"/>
    <w:pPr>
      <w:numPr>
        <w:numId w:val="17"/>
      </w:numPr>
    </w:pPr>
  </w:style>
  <w:style w:type="paragraph" w:styleId="TOCHeading">
    <w:name w:val="TOC Heading"/>
    <w:basedOn w:val="Heading1"/>
    <w:next w:val="Normal"/>
    <w:uiPriority w:val="39"/>
    <w:unhideWhenUsed/>
    <w:qFormat/>
    <w:rsid w:val="00730EC8"/>
    <w:pPr>
      <w:numPr>
        <w:numId w:val="0"/>
      </w:numPr>
      <w:outlineLvl w:val="9"/>
    </w:pPr>
    <w:rPr>
      <w:lang w:val="en-US" w:eastAsia="en-US"/>
    </w:rPr>
  </w:style>
  <w:style w:type="paragraph" w:styleId="TOC1">
    <w:name w:val="toc 1"/>
    <w:basedOn w:val="Normal"/>
    <w:next w:val="Normal"/>
    <w:autoRedefine/>
    <w:uiPriority w:val="39"/>
    <w:unhideWhenUsed/>
    <w:qFormat/>
    <w:rsid w:val="00730EC8"/>
    <w:pPr>
      <w:spacing w:after="100"/>
    </w:pPr>
  </w:style>
  <w:style w:type="character" w:styleId="Hyperlink">
    <w:name w:val="Hyperlink"/>
    <w:uiPriority w:val="99"/>
    <w:unhideWhenUsed/>
    <w:rsid w:val="00730EC8"/>
    <w:rPr>
      <w:color w:val="0000FF"/>
      <w:u w:val="single"/>
    </w:rPr>
  </w:style>
  <w:style w:type="paragraph" w:styleId="BalloonText">
    <w:name w:val="Balloon Text"/>
    <w:basedOn w:val="Normal"/>
    <w:link w:val="BalloonTextChar"/>
    <w:uiPriority w:val="99"/>
    <w:semiHidden/>
    <w:unhideWhenUsed/>
    <w:rsid w:val="00730EC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30EC8"/>
    <w:rPr>
      <w:rFonts w:ascii="Tahoma" w:hAnsi="Tahoma" w:cs="Tahoma"/>
      <w:sz w:val="16"/>
      <w:szCs w:val="16"/>
    </w:rPr>
  </w:style>
  <w:style w:type="paragraph" w:styleId="TOC2">
    <w:name w:val="toc 2"/>
    <w:basedOn w:val="Normal"/>
    <w:next w:val="Normal"/>
    <w:autoRedefine/>
    <w:uiPriority w:val="39"/>
    <w:unhideWhenUsed/>
    <w:qFormat/>
    <w:rsid w:val="00730EC8"/>
    <w:pPr>
      <w:spacing w:after="100"/>
      <w:ind w:left="220"/>
    </w:pPr>
    <w:rPr>
      <w:lang w:val="en-US" w:eastAsia="en-US"/>
    </w:rPr>
  </w:style>
  <w:style w:type="paragraph" w:styleId="TOC3">
    <w:name w:val="toc 3"/>
    <w:basedOn w:val="Normal"/>
    <w:next w:val="Normal"/>
    <w:autoRedefine/>
    <w:uiPriority w:val="39"/>
    <w:unhideWhenUsed/>
    <w:qFormat/>
    <w:rsid w:val="00730EC8"/>
    <w:pPr>
      <w:spacing w:after="100"/>
      <w:ind w:left="440"/>
    </w:pPr>
    <w:rPr>
      <w:lang w:val="en-US" w:eastAsia="en-US"/>
    </w:rPr>
  </w:style>
  <w:style w:type="table" w:styleId="TableGrid">
    <w:name w:val="Table Grid"/>
    <w:basedOn w:val="TableNormal"/>
    <w:uiPriority w:val="59"/>
    <w:rsid w:val="00FA5F7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TMLPreformatted">
    <w:name w:val="HTML Preformatted"/>
    <w:basedOn w:val="Normal"/>
    <w:link w:val="HTMLPreformattedChar"/>
    <w:uiPriority w:val="99"/>
    <w:semiHidden/>
    <w:unhideWhenUsed/>
    <w:rsid w:val="009560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link w:val="HTMLPreformatted"/>
    <w:uiPriority w:val="99"/>
    <w:semiHidden/>
    <w:rsid w:val="0095601D"/>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707889">
      <w:bodyDiv w:val="1"/>
      <w:marLeft w:val="0"/>
      <w:marRight w:val="0"/>
      <w:marTop w:val="0"/>
      <w:marBottom w:val="0"/>
      <w:divBdr>
        <w:top w:val="none" w:sz="0" w:space="0" w:color="auto"/>
        <w:left w:val="none" w:sz="0" w:space="0" w:color="auto"/>
        <w:bottom w:val="none" w:sz="0" w:space="0" w:color="auto"/>
        <w:right w:val="none" w:sz="0" w:space="0" w:color="auto"/>
      </w:divBdr>
    </w:div>
    <w:div w:id="315304720">
      <w:bodyDiv w:val="1"/>
      <w:marLeft w:val="0"/>
      <w:marRight w:val="0"/>
      <w:marTop w:val="0"/>
      <w:marBottom w:val="0"/>
      <w:divBdr>
        <w:top w:val="none" w:sz="0" w:space="0" w:color="auto"/>
        <w:left w:val="none" w:sz="0" w:space="0" w:color="auto"/>
        <w:bottom w:val="none" w:sz="0" w:space="0" w:color="auto"/>
        <w:right w:val="none" w:sz="0" w:space="0" w:color="auto"/>
      </w:divBdr>
    </w:div>
    <w:div w:id="320811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library.thinkquest.org/10098/cathedrals.htm"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hyperlink" Target="http://history-world.org/gothic_art_and_architecture.htm"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yperlink" Target="http://sl.wikipedia.org/wiki/Gotik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yperlink" Target="http://en.wikipedia.org/wiki/Gothic_architecture" TargetMode="External"/><Relationship Id="rId40" Type="http://schemas.openxmlformats.org/officeDocument/2006/relationships/hyperlink" Target="http://www.newadvent.org/cathen/06665b.htm"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http://cobiss2.izum.si/scripts/cobiss?ukaz=FFRM&amp;mode=5&amp;id=2246546945491744&amp;PF1=AU&amp;PF2=TI&amp;PF3=PY&amp;PF4=KW&amp;CS=a&amp;PF5=CB&amp;run=yes&amp;SS1=%22Camille,%20Michael%22"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yperlink" Target="http://cobiss2.izum.si/scripts/cobiss?ukaz=FFRM&amp;mode=5&amp;id=2246546945491744&amp;PF1=AU&amp;PF2=TI&amp;PF3=PY&amp;PF4=KW&amp;CS=a&amp;PF5=CB&amp;run=yes&amp;SS1=%22Wilson,%20Christopher%22"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5DF989-4C42-4B34-BDA6-60D21B875E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4509</Words>
  <Characters>25707</Characters>
  <Application>Microsoft Office Word</Application>
  <DocSecurity>0</DocSecurity>
  <Lines>214</Lines>
  <Paragraphs>60</Paragraphs>
  <ScaleCrop>false</ScaleCrop>
  <Company/>
  <LinksUpToDate>false</LinksUpToDate>
  <CharactersWithSpaces>30156</CharactersWithSpaces>
  <SharedDoc>false</SharedDoc>
  <HLinks>
    <vt:vector size="210" baseType="variant">
      <vt:variant>
        <vt:i4>7405617</vt:i4>
      </vt:variant>
      <vt:variant>
        <vt:i4>189</vt:i4>
      </vt:variant>
      <vt:variant>
        <vt:i4>0</vt:i4>
      </vt:variant>
      <vt:variant>
        <vt:i4>5</vt:i4>
      </vt:variant>
      <vt:variant>
        <vt:lpwstr>http://sl.wikipedia.org/wiki/Gotika</vt:lpwstr>
      </vt:variant>
      <vt:variant>
        <vt:lpwstr/>
      </vt:variant>
      <vt:variant>
        <vt:i4>7667761</vt:i4>
      </vt:variant>
      <vt:variant>
        <vt:i4>186</vt:i4>
      </vt:variant>
      <vt:variant>
        <vt:i4>0</vt:i4>
      </vt:variant>
      <vt:variant>
        <vt:i4>5</vt:i4>
      </vt:variant>
      <vt:variant>
        <vt:lpwstr>http://www.newadvent.org/cathen/06665b.htm</vt:lpwstr>
      </vt:variant>
      <vt:variant>
        <vt:lpwstr/>
      </vt:variant>
      <vt:variant>
        <vt:i4>6422575</vt:i4>
      </vt:variant>
      <vt:variant>
        <vt:i4>183</vt:i4>
      </vt:variant>
      <vt:variant>
        <vt:i4>0</vt:i4>
      </vt:variant>
      <vt:variant>
        <vt:i4>5</vt:i4>
      </vt:variant>
      <vt:variant>
        <vt:lpwstr>http://library.thinkquest.org/10098/cathedrals.htm</vt:lpwstr>
      </vt:variant>
      <vt:variant>
        <vt:lpwstr/>
      </vt:variant>
      <vt:variant>
        <vt:i4>7208989</vt:i4>
      </vt:variant>
      <vt:variant>
        <vt:i4>180</vt:i4>
      </vt:variant>
      <vt:variant>
        <vt:i4>0</vt:i4>
      </vt:variant>
      <vt:variant>
        <vt:i4>5</vt:i4>
      </vt:variant>
      <vt:variant>
        <vt:lpwstr>http://history-world.org/gothic_art_and_architecture.htm</vt:lpwstr>
      </vt:variant>
      <vt:variant>
        <vt:lpwstr/>
      </vt:variant>
      <vt:variant>
        <vt:i4>2555993</vt:i4>
      </vt:variant>
      <vt:variant>
        <vt:i4>177</vt:i4>
      </vt:variant>
      <vt:variant>
        <vt:i4>0</vt:i4>
      </vt:variant>
      <vt:variant>
        <vt:i4>5</vt:i4>
      </vt:variant>
      <vt:variant>
        <vt:lpwstr>http://en.wikipedia.org/wiki/Gothic_architecture</vt:lpwstr>
      </vt:variant>
      <vt:variant>
        <vt:lpwstr/>
      </vt:variant>
      <vt:variant>
        <vt:i4>7667820</vt:i4>
      </vt:variant>
      <vt:variant>
        <vt:i4>174</vt:i4>
      </vt:variant>
      <vt:variant>
        <vt:i4>0</vt:i4>
      </vt:variant>
      <vt:variant>
        <vt:i4>5</vt:i4>
      </vt:variant>
      <vt:variant>
        <vt:lpwstr>http://cobiss2.izum.si/scripts/cobiss?ukaz=FFRM&amp;mode=5&amp;id=2246546945491744&amp;PF1=AU&amp;PF2=TI&amp;PF3=PY&amp;PF4=KW&amp;CS=a&amp;PF5=CB&amp;run=yes&amp;SS1=%22Camille,%20Michael%22</vt:lpwstr>
      </vt:variant>
      <vt:variant>
        <vt:lpwstr/>
      </vt:variant>
      <vt:variant>
        <vt:i4>2621552</vt:i4>
      </vt:variant>
      <vt:variant>
        <vt:i4>171</vt:i4>
      </vt:variant>
      <vt:variant>
        <vt:i4>0</vt:i4>
      </vt:variant>
      <vt:variant>
        <vt:i4>5</vt:i4>
      </vt:variant>
      <vt:variant>
        <vt:lpwstr>http://cobiss2.izum.si/scripts/cobiss?ukaz=FFRM&amp;mode=5&amp;id=2246546945491744&amp;PF1=AU&amp;PF2=TI&amp;PF3=PY&amp;PF4=KW&amp;CS=a&amp;PF5=CB&amp;run=yes&amp;SS1=%22Wilson,%20Christopher%22</vt:lpwstr>
      </vt:variant>
      <vt:variant>
        <vt:lpwstr/>
      </vt:variant>
      <vt:variant>
        <vt:i4>1703986</vt:i4>
      </vt:variant>
      <vt:variant>
        <vt:i4>164</vt:i4>
      </vt:variant>
      <vt:variant>
        <vt:i4>0</vt:i4>
      </vt:variant>
      <vt:variant>
        <vt:i4>5</vt:i4>
      </vt:variant>
      <vt:variant>
        <vt:lpwstr/>
      </vt:variant>
      <vt:variant>
        <vt:lpwstr>_Toc227933452</vt:lpwstr>
      </vt:variant>
      <vt:variant>
        <vt:i4>1703986</vt:i4>
      </vt:variant>
      <vt:variant>
        <vt:i4>158</vt:i4>
      </vt:variant>
      <vt:variant>
        <vt:i4>0</vt:i4>
      </vt:variant>
      <vt:variant>
        <vt:i4>5</vt:i4>
      </vt:variant>
      <vt:variant>
        <vt:lpwstr/>
      </vt:variant>
      <vt:variant>
        <vt:lpwstr>_Toc227933451</vt:lpwstr>
      </vt:variant>
      <vt:variant>
        <vt:i4>1703986</vt:i4>
      </vt:variant>
      <vt:variant>
        <vt:i4>152</vt:i4>
      </vt:variant>
      <vt:variant>
        <vt:i4>0</vt:i4>
      </vt:variant>
      <vt:variant>
        <vt:i4>5</vt:i4>
      </vt:variant>
      <vt:variant>
        <vt:lpwstr/>
      </vt:variant>
      <vt:variant>
        <vt:lpwstr>_Toc227933450</vt:lpwstr>
      </vt:variant>
      <vt:variant>
        <vt:i4>1769522</vt:i4>
      </vt:variant>
      <vt:variant>
        <vt:i4>146</vt:i4>
      </vt:variant>
      <vt:variant>
        <vt:i4>0</vt:i4>
      </vt:variant>
      <vt:variant>
        <vt:i4>5</vt:i4>
      </vt:variant>
      <vt:variant>
        <vt:lpwstr/>
      </vt:variant>
      <vt:variant>
        <vt:lpwstr>_Toc227933449</vt:lpwstr>
      </vt:variant>
      <vt:variant>
        <vt:i4>1769522</vt:i4>
      </vt:variant>
      <vt:variant>
        <vt:i4>140</vt:i4>
      </vt:variant>
      <vt:variant>
        <vt:i4>0</vt:i4>
      </vt:variant>
      <vt:variant>
        <vt:i4>5</vt:i4>
      </vt:variant>
      <vt:variant>
        <vt:lpwstr/>
      </vt:variant>
      <vt:variant>
        <vt:lpwstr>_Toc227933448</vt:lpwstr>
      </vt:variant>
      <vt:variant>
        <vt:i4>1769522</vt:i4>
      </vt:variant>
      <vt:variant>
        <vt:i4>134</vt:i4>
      </vt:variant>
      <vt:variant>
        <vt:i4>0</vt:i4>
      </vt:variant>
      <vt:variant>
        <vt:i4>5</vt:i4>
      </vt:variant>
      <vt:variant>
        <vt:lpwstr/>
      </vt:variant>
      <vt:variant>
        <vt:lpwstr>_Toc227933447</vt:lpwstr>
      </vt:variant>
      <vt:variant>
        <vt:i4>1769522</vt:i4>
      </vt:variant>
      <vt:variant>
        <vt:i4>128</vt:i4>
      </vt:variant>
      <vt:variant>
        <vt:i4>0</vt:i4>
      </vt:variant>
      <vt:variant>
        <vt:i4>5</vt:i4>
      </vt:variant>
      <vt:variant>
        <vt:lpwstr/>
      </vt:variant>
      <vt:variant>
        <vt:lpwstr>_Toc227933446</vt:lpwstr>
      </vt:variant>
      <vt:variant>
        <vt:i4>1769522</vt:i4>
      </vt:variant>
      <vt:variant>
        <vt:i4>122</vt:i4>
      </vt:variant>
      <vt:variant>
        <vt:i4>0</vt:i4>
      </vt:variant>
      <vt:variant>
        <vt:i4>5</vt:i4>
      </vt:variant>
      <vt:variant>
        <vt:lpwstr/>
      </vt:variant>
      <vt:variant>
        <vt:lpwstr>_Toc227933445</vt:lpwstr>
      </vt:variant>
      <vt:variant>
        <vt:i4>1769522</vt:i4>
      </vt:variant>
      <vt:variant>
        <vt:i4>116</vt:i4>
      </vt:variant>
      <vt:variant>
        <vt:i4>0</vt:i4>
      </vt:variant>
      <vt:variant>
        <vt:i4>5</vt:i4>
      </vt:variant>
      <vt:variant>
        <vt:lpwstr/>
      </vt:variant>
      <vt:variant>
        <vt:lpwstr>_Toc227933444</vt:lpwstr>
      </vt:variant>
      <vt:variant>
        <vt:i4>1769522</vt:i4>
      </vt:variant>
      <vt:variant>
        <vt:i4>110</vt:i4>
      </vt:variant>
      <vt:variant>
        <vt:i4>0</vt:i4>
      </vt:variant>
      <vt:variant>
        <vt:i4>5</vt:i4>
      </vt:variant>
      <vt:variant>
        <vt:lpwstr/>
      </vt:variant>
      <vt:variant>
        <vt:lpwstr>_Toc227933443</vt:lpwstr>
      </vt:variant>
      <vt:variant>
        <vt:i4>1769522</vt:i4>
      </vt:variant>
      <vt:variant>
        <vt:i4>104</vt:i4>
      </vt:variant>
      <vt:variant>
        <vt:i4>0</vt:i4>
      </vt:variant>
      <vt:variant>
        <vt:i4>5</vt:i4>
      </vt:variant>
      <vt:variant>
        <vt:lpwstr/>
      </vt:variant>
      <vt:variant>
        <vt:lpwstr>_Toc227933442</vt:lpwstr>
      </vt:variant>
      <vt:variant>
        <vt:i4>1769522</vt:i4>
      </vt:variant>
      <vt:variant>
        <vt:i4>98</vt:i4>
      </vt:variant>
      <vt:variant>
        <vt:i4>0</vt:i4>
      </vt:variant>
      <vt:variant>
        <vt:i4>5</vt:i4>
      </vt:variant>
      <vt:variant>
        <vt:lpwstr/>
      </vt:variant>
      <vt:variant>
        <vt:lpwstr>_Toc227933441</vt:lpwstr>
      </vt:variant>
      <vt:variant>
        <vt:i4>1769522</vt:i4>
      </vt:variant>
      <vt:variant>
        <vt:i4>92</vt:i4>
      </vt:variant>
      <vt:variant>
        <vt:i4>0</vt:i4>
      </vt:variant>
      <vt:variant>
        <vt:i4>5</vt:i4>
      </vt:variant>
      <vt:variant>
        <vt:lpwstr/>
      </vt:variant>
      <vt:variant>
        <vt:lpwstr>_Toc227933440</vt:lpwstr>
      </vt:variant>
      <vt:variant>
        <vt:i4>1835058</vt:i4>
      </vt:variant>
      <vt:variant>
        <vt:i4>86</vt:i4>
      </vt:variant>
      <vt:variant>
        <vt:i4>0</vt:i4>
      </vt:variant>
      <vt:variant>
        <vt:i4>5</vt:i4>
      </vt:variant>
      <vt:variant>
        <vt:lpwstr/>
      </vt:variant>
      <vt:variant>
        <vt:lpwstr>_Toc227933439</vt:lpwstr>
      </vt:variant>
      <vt:variant>
        <vt:i4>1835058</vt:i4>
      </vt:variant>
      <vt:variant>
        <vt:i4>80</vt:i4>
      </vt:variant>
      <vt:variant>
        <vt:i4>0</vt:i4>
      </vt:variant>
      <vt:variant>
        <vt:i4>5</vt:i4>
      </vt:variant>
      <vt:variant>
        <vt:lpwstr/>
      </vt:variant>
      <vt:variant>
        <vt:lpwstr>_Toc227933438</vt:lpwstr>
      </vt:variant>
      <vt:variant>
        <vt:i4>1835058</vt:i4>
      </vt:variant>
      <vt:variant>
        <vt:i4>74</vt:i4>
      </vt:variant>
      <vt:variant>
        <vt:i4>0</vt:i4>
      </vt:variant>
      <vt:variant>
        <vt:i4>5</vt:i4>
      </vt:variant>
      <vt:variant>
        <vt:lpwstr/>
      </vt:variant>
      <vt:variant>
        <vt:lpwstr>_Toc227933437</vt:lpwstr>
      </vt:variant>
      <vt:variant>
        <vt:i4>1835058</vt:i4>
      </vt:variant>
      <vt:variant>
        <vt:i4>68</vt:i4>
      </vt:variant>
      <vt:variant>
        <vt:i4>0</vt:i4>
      </vt:variant>
      <vt:variant>
        <vt:i4>5</vt:i4>
      </vt:variant>
      <vt:variant>
        <vt:lpwstr/>
      </vt:variant>
      <vt:variant>
        <vt:lpwstr>_Toc227933436</vt:lpwstr>
      </vt:variant>
      <vt:variant>
        <vt:i4>1835058</vt:i4>
      </vt:variant>
      <vt:variant>
        <vt:i4>62</vt:i4>
      </vt:variant>
      <vt:variant>
        <vt:i4>0</vt:i4>
      </vt:variant>
      <vt:variant>
        <vt:i4>5</vt:i4>
      </vt:variant>
      <vt:variant>
        <vt:lpwstr/>
      </vt:variant>
      <vt:variant>
        <vt:lpwstr>_Toc227933435</vt:lpwstr>
      </vt:variant>
      <vt:variant>
        <vt:i4>1835058</vt:i4>
      </vt:variant>
      <vt:variant>
        <vt:i4>56</vt:i4>
      </vt:variant>
      <vt:variant>
        <vt:i4>0</vt:i4>
      </vt:variant>
      <vt:variant>
        <vt:i4>5</vt:i4>
      </vt:variant>
      <vt:variant>
        <vt:lpwstr/>
      </vt:variant>
      <vt:variant>
        <vt:lpwstr>_Toc227933434</vt:lpwstr>
      </vt:variant>
      <vt:variant>
        <vt:i4>1835058</vt:i4>
      </vt:variant>
      <vt:variant>
        <vt:i4>50</vt:i4>
      </vt:variant>
      <vt:variant>
        <vt:i4>0</vt:i4>
      </vt:variant>
      <vt:variant>
        <vt:i4>5</vt:i4>
      </vt:variant>
      <vt:variant>
        <vt:lpwstr/>
      </vt:variant>
      <vt:variant>
        <vt:lpwstr>_Toc227933433</vt:lpwstr>
      </vt:variant>
      <vt:variant>
        <vt:i4>1835058</vt:i4>
      </vt:variant>
      <vt:variant>
        <vt:i4>44</vt:i4>
      </vt:variant>
      <vt:variant>
        <vt:i4>0</vt:i4>
      </vt:variant>
      <vt:variant>
        <vt:i4>5</vt:i4>
      </vt:variant>
      <vt:variant>
        <vt:lpwstr/>
      </vt:variant>
      <vt:variant>
        <vt:lpwstr>_Toc227933432</vt:lpwstr>
      </vt:variant>
      <vt:variant>
        <vt:i4>1835058</vt:i4>
      </vt:variant>
      <vt:variant>
        <vt:i4>38</vt:i4>
      </vt:variant>
      <vt:variant>
        <vt:i4>0</vt:i4>
      </vt:variant>
      <vt:variant>
        <vt:i4>5</vt:i4>
      </vt:variant>
      <vt:variant>
        <vt:lpwstr/>
      </vt:variant>
      <vt:variant>
        <vt:lpwstr>_Toc227933431</vt:lpwstr>
      </vt:variant>
      <vt:variant>
        <vt:i4>1835058</vt:i4>
      </vt:variant>
      <vt:variant>
        <vt:i4>32</vt:i4>
      </vt:variant>
      <vt:variant>
        <vt:i4>0</vt:i4>
      </vt:variant>
      <vt:variant>
        <vt:i4>5</vt:i4>
      </vt:variant>
      <vt:variant>
        <vt:lpwstr/>
      </vt:variant>
      <vt:variant>
        <vt:lpwstr>_Toc227933430</vt:lpwstr>
      </vt:variant>
      <vt:variant>
        <vt:i4>1900594</vt:i4>
      </vt:variant>
      <vt:variant>
        <vt:i4>26</vt:i4>
      </vt:variant>
      <vt:variant>
        <vt:i4>0</vt:i4>
      </vt:variant>
      <vt:variant>
        <vt:i4>5</vt:i4>
      </vt:variant>
      <vt:variant>
        <vt:lpwstr/>
      </vt:variant>
      <vt:variant>
        <vt:lpwstr>_Toc227933429</vt:lpwstr>
      </vt:variant>
      <vt:variant>
        <vt:i4>1900594</vt:i4>
      </vt:variant>
      <vt:variant>
        <vt:i4>20</vt:i4>
      </vt:variant>
      <vt:variant>
        <vt:i4>0</vt:i4>
      </vt:variant>
      <vt:variant>
        <vt:i4>5</vt:i4>
      </vt:variant>
      <vt:variant>
        <vt:lpwstr/>
      </vt:variant>
      <vt:variant>
        <vt:lpwstr>_Toc227933428</vt:lpwstr>
      </vt:variant>
      <vt:variant>
        <vt:i4>1900594</vt:i4>
      </vt:variant>
      <vt:variant>
        <vt:i4>14</vt:i4>
      </vt:variant>
      <vt:variant>
        <vt:i4>0</vt:i4>
      </vt:variant>
      <vt:variant>
        <vt:i4>5</vt:i4>
      </vt:variant>
      <vt:variant>
        <vt:lpwstr/>
      </vt:variant>
      <vt:variant>
        <vt:lpwstr>_Toc227933427</vt:lpwstr>
      </vt:variant>
      <vt:variant>
        <vt:i4>1900594</vt:i4>
      </vt:variant>
      <vt:variant>
        <vt:i4>8</vt:i4>
      </vt:variant>
      <vt:variant>
        <vt:i4>0</vt:i4>
      </vt:variant>
      <vt:variant>
        <vt:i4>5</vt:i4>
      </vt:variant>
      <vt:variant>
        <vt:lpwstr/>
      </vt:variant>
      <vt:variant>
        <vt:lpwstr>_Toc227933426</vt:lpwstr>
      </vt:variant>
      <vt:variant>
        <vt:i4>1900594</vt:i4>
      </vt:variant>
      <vt:variant>
        <vt:i4>2</vt:i4>
      </vt:variant>
      <vt:variant>
        <vt:i4>0</vt:i4>
      </vt:variant>
      <vt:variant>
        <vt:i4>5</vt:i4>
      </vt:variant>
      <vt:variant>
        <vt:lpwstr/>
      </vt:variant>
      <vt:variant>
        <vt:lpwstr>_Toc227933425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2019-05-22T11:28:00Z</dcterms:created>
  <dcterms:modified xsi:type="dcterms:W3CDTF">2019-05-22T11:28:00Z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