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1F" w:rsidRPr="00624672" w:rsidRDefault="0051491F">
      <w:pPr>
        <w:rPr>
          <w:bCs/>
          <w:sz w:val="28"/>
          <w:szCs w:val="28"/>
          <w:lang w:val="en"/>
        </w:rPr>
      </w:pPr>
      <w:bookmarkStart w:id="0" w:name="_GoBack"/>
      <w:bookmarkEnd w:id="0"/>
      <w:r w:rsidRPr="00624672">
        <w:rPr>
          <w:bCs/>
          <w:sz w:val="28"/>
          <w:szCs w:val="28"/>
          <w:lang w:val="en"/>
        </w:rPr>
        <w:t>Friedensreich Hundertwasser je bil avstrijski slikar in kipar. Proti koncu 20. stoletja je bil proglašen za najbolj znanega sodobnega slikarja, čeprav je bil zmeraj precej sporen.</w:t>
      </w:r>
    </w:p>
    <w:p w:rsidR="0051491F" w:rsidRPr="00624672" w:rsidRDefault="0051491F">
      <w:pPr>
        <w:rPr>
          <w:bCs/>
          <w:sz w:val="28"/>
          <w:szCs w:val="28"/>
          <w:lang w:val="en"/>
        </w:rPr>
      </w:pPr>
      <w:r w:rsidRPr="00624672">
        <w:rPr>
          <w:bCs/>
          <w:sz w:val="28"/>
          <w:szCs w:val="28"/>
          <w:lang w:val="en"/>
        </w:rPr>
        <w:t>Rodil se je kot Friedrich Stowasser v judski družini v Dunaju</w:t>
      </w:r>
      <w:r w:rsidR="00DC1FAD" w:rsidRPr="00624672">
        <w:rPr>
          <w:bCs/>
          <w:sz w:val="28"/>
          <w:szCs w:val="28"/>
          <w:lang w:val="en"/>
        </w:rPr>
        <w:t xml:space="preserve"> 15</w:t>
      </w:r>
      <w:r w:rsidRPr="00624672">
        <w:rPr>
          <w:bCs/>
          <w:sz w:val="28"/>
          <w:szCs w:val="28"/>
          <w:lang w:val="en"/>
        </w:rPr>
        <w:t>.</w:t>
      </w:r>
      <w:r w:rsidR="00DC1FAD" w:rsidRPr="00624672">
        <w:rPr>
          <w:bCs/>
          <w:sz w:val="28"/>
          <w:szCs w:val="28"/>
          <w:lang w:val="en"/>
        </w:rPr>
        <w:t xml:space="preserve"> decembra leta 1928</w:t>
      </w:r>
      <w:r w:rsidR="00393730" w:rsidRPr="00624672">
        <w:rPr>
          <w:bCs/>
          <w:sz w:val="28"/>
          <w:szCs w:val="28"/>
          <w:lang w:val="en"/>
        </w:rPr>
        <w:t xml:space="preserve">. </w:t>
      </w:r>
      <w:r w:rsidRPr="00624672">
        <w:rPr>
          <w:bCs/>
          <w:sz w:val="28"/>
          <w:szCs w:val="28"/>
          <w:lang w:val="en"/>
        </w:rPr>
        <w:t>Pred njegovim dvajsetem letom so bili vsi sorodniki po mamimi strani pobiti v Holokavstu.</w:t>
      </w:r>
      <w:r w:rsidR="00393730" w:rsidRPr="00624672">
        <w:rPr>
          <w:bCs/>
          <w:sz w:val="28"/>
          <w:szCs w:val="28"/>
          <w:lang w:val="en"/>
        </w:rPr>
        <w:t xml:space="preserve"> Leta 1936 je obiskoval šolo Montessori. </w:t>
      </w:r>
      <w:r w:rsidR="009E7D81" w:rsidRPr="00624672">
        <w:rPr>
          <w:bCs/>
          <w:sz w:val="28"/>
          <w:szCs w:val="28"/>
          <w:lang w:val="en"/>
        </w:rPr>
        <w:t>Leta 1948 se je udeležil Dunajske Akademije Dobre/lepe Umetnosti in potem v poznih 40ih letih 20. stoletja je začel prizvajati svoja lastna dela.</w:t>
      </w:r>
    </w:p>
    <w:p w:rsidR="00DC1FAD" w:rsidRPr="00624672" w:rsidRDefault="00A36E8A">
      <w:pPr>
        <w:rPr>
          <w:bCs/>
          <w:sz w:val="28"/>
          <w:szCs w:val="28"/>
          <w:lang w:val="en"/>
        </w:rPr>
      </w:pPr>
      <w:r w:rsidRPr="00624672">
        <w:rPr>
          <w:bCs/>
          <w:sz w:val="28"/>
          <w:szCs w:val="28"/>
          <w:lang w:val="en"/>
        </w:rPr>
        <w:t>Njegovo ime Friedensreich Hundertwasser pomeni  Mirno-kraljestvo Sto-voda.</w:t>
      </w:r>
      <w:r w:rsidR="00DC1FAD" w:rsidRPr="00624672">
        <w:rPr>
          <w:bCs/>
          <w:sz w:val="28"/>
          <w:szCs w:val="28"/>
          <w:lang w:val="en"/>
        </w:rPr>
        <w:t xml:space="preserve"> Umrl je 19. februarja leta 2000.</w:t>
      </w:r>
    </w:p>
    <w:p w:rsidR="009E7D81" w:rsidRPr="00624672" w:rsidRDefault="009E7D81">
      <w:pPr>
        <w:rPr>
          <w:bCs/>
          <w:sz w:val="28"/>
          <w:szCs w:val="28"/>
          <w:lang w:val="en"/>
        </w:rPr>
      </w:pPr>
      <w:r w:rsidRPr="00624672">
        <w:rPr>
          <w:bCs/>
          <w:sz w:val="28"/>
          <w:szCs w:val="28"/>
          <w:lang w:val="en"/>
        </w:rPr>
        <w:t xml:space="preserve">Hundertwasserjeva originalna, šokantna in vizija brez meja se je izrazila v slikarski umetnosti, </w:t>
      </w:r>
      <w:r w:rsidR="002860FE" w:rsidRPr="00624672">
        <w:rPr>
          <w:bCs/>
          <w:sz w:val="28"/>
          <w:szCs w:val="28"/>
          <w:lang w:val="en"/>
        </w:rPr>
        <w:t>v vplivu okolja na življenje ljudi, filozofiji in zasnovi fasad, poštnih znamk, zastav in med drugim tudi oblačil.</w:t>
      </w:r>
    </w:p>
    <w:p w:rsidR="009E7D81" w:rsidRPr="00624672" w:rsidRDefault="002860FE">
      <w:pPr>
        <w:rPr>
          <w:bCs/>
          <w:sz w:val="28"/>
          <w:szCs w:val="28"/>
          <w:lang w:val="en"/>
        </w:rPr>
      </w:pPr>
      <w:r w:rsidRPr="00624672">
        <w:rPr>
          <w:bCs/>
          <w:sz w:val="28"/>
          <w:szCs w:val="28"/>
          <w:lang w:val="en"/>
        </w:rPr>
        <w:t>Skupne teme v njegovem delu so bile zavrnitev premic in ravnih črt, svetle barve, organske oblike, sprava ljudi z naravo ter močna osebnost.</w:t>
      </w:r>
    </w:p>
    <w:p w:rsidR="002860FE" w:rsidRPr="00624672" w:rsidRDefault="0019608C">
      <w:pPr>
        <w:rPr>
          <w:bCs/>
          <w:sz w:val="28"/>
          <w:szCs w:val="28"/>
          <w:lang w:val="en"/>
        </w:rPr>
      </w:pPr>
      <w:r w:rsidRPr="00624672">
        <w:rPr>
          <w:bCs/>
          <w:sz w:val="28"/>
          <w:szCs w:val="28"/>
          <w:lang w:val="en"/>
        </w:rPr>
        <w:t>Ostaja edinstven v svojem delu, čeprav je njegovo arhitektško delo primerljivo z Antoni-em Gaudi in njegovim umetnostnem gibanju in uporabi strešnikov.</w:t>
      </w:r>
    </w:p>
    <w:p w:rsidR="0019608C" w:rsidRPr="00624672" w:rsidRDefault="0019608C">
      <w:pPr>
        <w:rPr>
          <w:bCs/>
          <w:sz w:val="28"/>
          <w:szCs w:val="28"/>
          <w:lang w:val="en"/>
        </w:rPr>
      </w:pPr>
      <w:r w:rsidRPr="00624672">
        <w:rPr>
          <w:bCs/>
          <w:sz w:val="28"/>
          <w:szCs w:val="28"/>
          <w:lang w:val="en"/>
        </w:rPr>
        <w:t xml:space="preserve">Delo Egona Schiele iz zgodnejših dni </w:t>
      </w:r>
      <w:r w:rsidR="00C65109" w:rsidRPr="00624672">
        <w:rPr>
          <w:bCs/>
          <w:sz w:val="28"/>
          <w:szCs w:val="28"/>
          <w:lang w:val="en"/>
        </w:rPr>
        <w:t xml:space="preserve">ga je navdihnilo, in njegov stil je bil pogosto primerjan z delom Gustava Klimt. </w:t>
      </w:r>
    </w:p>
    <w:p w:rsidR="00C65109" w:rsidRPr="00624672" w:rsidRDefault="00C65109">
      <w:pPr>
        <w:rPr>
          <w:bCs/>
          <w:sz w:val="28"/>
          <w:szCs w:val="28"/>
          <w:lang w:val="en"/>
        </w:rPr>
      </w:pPr>
      <w:r w:rsidRPr="00624672">
        <w:rPr>
          <w:bCs/>
          <w:sz w:val="28"/>
          <w:szCs w:val="28"/>
          <w:lang w:val="en"/>
        </w:rPr>
        <w:t xml:space="preserve">Spirale so ga navdušile, ravne črte pa je poimenoval “Hudičeva orodja”. Svojo teorijo </w:t>
      </w:r>
      <w:r w:rsidR="00A36E8A" w:rsidRPr="00624672">
        <w:rPr>
          <w:bCs/>
          <w:sz w:val="28"/>
          <w:szCs w:val="28"/>
          <w:lang w:val="en"/>
        </w:rPr>
        <w:t xml:space="preserve">je poimenoval </w:t>
      </w:r>
      <w:r w:rsidRPr="00624672">
        <w:rPr>
          <w:bCs/>
          <w:sz w:val="28"/>
          <w:szCs w:val="28"/>
          <w:lang w:val="en"/>
        </w:rPr>
        <w:t>umetnost</w:t>
      </w:r>
      <w:r w:rsidR="00A36E8A" w:rsidRPr="00624672">
        <w:rPr>
          <w:bCs/>
          <w:sz w:val="28"/>
          <w:szCs w:val="28"/>
          <w:lang w:val="en"/>
        </w:rPr>
        <w:t xml:space="preserve"> “transavtomatizem” – moderni stil</w:t>
      </w:r>
      <w:r w:rsidRPr="00624672">
        <w:rPr>
          <w:bCs/>
          <w:sz w:val="28"/>
          <w:szCs w:val="28"/>
          <w:lang w:val="en"/>
        </w:rPr>
        <w:t xml:space="preserve"> slikanja</w:t>
      </w:r>
      <w:r w:rsidR="00A36E8A" w:rsidRPr="00624672">
        <w:rPr>
          <w:bCs/>
          <w:sz w:val="28"/>
          <w:szCs w:val="28"/>
          <w:lang w:val="en"/>
        </w:rPr>
        <w:t xml:space="preserve">, na podlagi Surrealističnega avtomatizma, ampak še vedno bolj osredotočen na izkušnje gledalca, kot na umetnika. </w:t>
      </w:r>
    </w:p>
    <w:p w:rsidR="005712C0" w:rsidRPr="00624672" w:rsidRDefault="009E6971">
      <w:pPr>
        <w:rPr>
          <w:bCs/>
          <w:sz w:val="28"/>
          <w:szCs w:val="28"/>
          <w:lang w:val="en"/>
        </w:rPr>
      </w:pPr>
      <w:r w:rsidRPr="00624672">
        <w:rPr>
          <w:bCs/>
          <w:sz w:val="28"/>
          <w:szCs w:val="28"/>
          <w:lang w:val="en"/>
        </w:rPr>
        <w:t>Č</w:t>
      </w:r>
      <w:r w:rsidR="005712C0" w:rsidRPr="00624672">
        <w:rPr>
          <w:bCs/>
          <w:sz w:val="28"/>
          <w:szCs w:val="28"/>
          <w:lang w:val="en"/>
        </w:rPr>
        <w:t xml:space="preserve">eprav je Hundertwasser najprej dosegel razvitost za svoje drzne pobarvane slike, je danes bolj znan zaradi svojih revolicijskih arhitekturnih zasnov, ki vklučujejo naravne značilnosti pokrajine in rabe nepravilnih oblik. </w:t>
      </w:r>
      <w:r w:rsidRPr="00624672">
        <w:rPr>
          <w:bCs/>
          <w:sz w:val="28"/>
          <w:szCs w:val="28"/>
          <w:lang w:val="en"/>
        </w:rPr>
        <w:t xml:space="preserve">Tak primer je njegova stanovanjska hiša v Dunaju. </w:t>
      </w:r>
    </w:p>
    <w:p w:rsidR="009E6971" w:rsidRPr="00624672" w:rsidRDefault="009E6971">
      <w:pPr>
        <w:rPr>
          <w:bCs/>
          <w:sz w:val="28"/>
          <w:szCs w:val="28"/>
          <w:lang w:val="en"/>
        </w:rPr>
      </w:pPr>
      <w:r w:rsidRPr="00624672">
        <w:rPr>
          <w:bCs/>
          <w:sz w:val="28"/>
          <w:szCs w:val="28"/>
          <w:lang w:val="en"/>
        </w:rPr>
        <w:t xml:space="preserve">Menil je, da standardne arhitekture ne smemo poimenovati umetnost, in izjavil, da se mora estetika katerekoli stavbe ujemati z </w:t>
      </w:r>
      <w:r w:rsidR="002D0CD0" w:rsidRPr="00624672">
        <w:rPr>
          <w:bCs/>
          <w:sz w:val="28"/>
          <w:szCs w:val="28"/>
          <w:lang w:val="en"/>
        </w:rPr>
        <w:t xml:space="preserve">najemnikovem okusom. </w:t>
      </w:r>
    </w:p>
    <w:p w:rsidR="009E6971" w:rsidRPr="00624672" w:rsidRDefault="009E6971">
      <w:pPr>
        <w:rPr>
          <w:bCs/>
          <w:sz w:val="28"/>
          <w:szCs w:val="28"/>
          <w:lang w:val="en"/>
        </w:rPr>
      </w:pPr>
      <w:r w:rsidRPr="00624672">
        <w:rPr>
          <w:bCs/>
          <w:sz w:val="28"/>
          <w:szCs w:val="28"/>
          <w:lang w:val="en"/>
        </w:rPr>
        <w:t xml:space="preserve">Hundertwasser je bil znan tudi po svojih </w:t>
      </w:r>
      <w:r w:rsidR="002D0CD0" w:rsidRPr="00624672">
        <w:rPr>
          <w:bCs/>
          <w:sz w:val="28"/>
          <w:szCs w:val="28"/>
          <w:lang w:val="en"/>
        </w:rPr>
        <w:t xml:space="preserve">umetnostnih predstavah, pri katerih se je npr v javnosti pojavil nag, promovirajoč ekološko prijazne straniščne školjke. </w:t>
      </w:r>
    </w:p>
    <w:p w:rsidR="002D0CD0" w:rsidRPr="00624672" w:rsidRDefault="002D0CD0">
      <w:pPr>
        <w:rPr>
          <w:bCs/>
          <w:sz w:val="28"/>
          <w:szCs w:val="28"/>
          <w:lang w:val="en"/>
        </w:rPr>
      </w:pPr>
      <w:r w:rsidRPr="00624672">
        <w:rPr>
          <w:bCs/>
          <w:sz w:val="28"/>
          <w:szCs w:val="28"/>
          <w:lang w:val="en"/>
        </w:rPr>
        <w:t xml:space="preserve">Njegovo delo je bilo uporabljeno za znamke, zastave, kovance, posterje, javna stranišča in v njegovem domu v Novi Zelandiji in v stanovanjskih hišah. Njegova najbolj znana zastava je Koru zastava, ki je bila predlagana za Novo Zelandjiško zastavo v letu </w:t>
      </w:r>
      <w:r w:rsidR="0055534C" w:rsidRPr="00624672">
        <w:rPr>
          <w:bCs/>
          <w:sz w:val="28"/>
          <w:szCs w:val="28"/>
          <w:lang w:val="en"/>
        </w:rPr>
        <w:t>1983; zasnoval je tudi znamke za</w:t>
      </w:r>
      <w:r w:rsidR="00393730" w:rsidRPr="00624672">
        <w:rPr>
          <w:bCs/>
          <w:sz w:val="28"/>
          <w:szCs w:val="28"/>
          <w:lang w:val="en"/>
        </w:rPr>
        <w:t xml:space="preserve"> portugalske otoke Cape Verde ter</w:t>
      </w:r>
      <w:r w:rsidR="0055534C" w:rsidRPr="00624672">
        <w:rPr>
          <w:bCs/>
          <w:sz w:val="28"/>
          <w:szCs w:val="28"/>
          <w:lang w:val="en"/>
        </w:rPr>
        <w:t xml:space="preserve"> za ZDA in Ženevo. Hundertwasser je za svoj dom vedno smatral Novo Zelandijo, ne glede na to kam je šel. Tam je bil tudi pokopan l. 2000. </w:t>
      </w:r>
    </w:p>
    <w:p w:rsidR="009E6971" w:rsidRPr="00624672" w:rsidRDefault="009E6971">
      <w:pPr>
        <w:rPr>
          <w:bCs/>
          <w:sz w:val="28"/>
          <w:szCs w:val="28"/>
          <w:lang w:val="en"/>
        </w:rPr>
      </w:pPr>
    </w:p>
    <w:p w:rsidR="0055534C" w:rsidRPr="00624672" w:rsidRDefault="0055534C">
      <w:pPr>
        <w:rPr>
          <w:bCs/>
          <w:sz w:val="28"/>
          <w:szCs w:val="28"/>
          <w:lang w:val="en"/>
        </w:rPr>
      </w:pPr>
      <w:r w:rsidRPr="00624672">
        <w:rPr>
          <w:bCs/>
          <w:sz w:val="28"/>
          <w:szCs w:val="28"/>
          <w:lang w:val="en"/>
        </w:rPr>
        <w:t xml:space="preserve">Leta 1999 je začel s svojim zadnjim projektom </w:t>
      </w:r>
      <w:r w:rsidR="00741DEB" w:rsidRPr="00624672">
        <w:rPr>
          <w:bCs/>
          <w:sz w:val="28"/>
          <w:szCs w:val="28"/>
          <w:lang w:val="en"/>
        </w:rPr>
        <w:t xml:space="preserve">Die Grune Zitadelle von Magdeburg, ki ga pa ni do konca dokončal, saj ga je smrt prehitela. Vseeno so stavbo čez nekaj let postavili na ogled v srednji Nemčiji in raztavo odprli 3. oktobra leta 2005. </w:t>
      </w:r>
    </w:p>
    <w:sectPr w:rsidR="0055534C" w:rsidRPr="0062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91F"/>
    <w:rsid w:val="00181D06"/>
    <w:rsid w:val="0019608C"/>
    <w:rsid w:val="002860FE"/>
    <w:rsid w:val="002D0CD0"/>
    <w:rsid w:val="00393730"/>
    <w:rsid w:val="00501B88"/>
    <w:rsid w:val="0051491F"/>
    <w:rsid w:val="0055534C"/>
    <w:rsid w:val="005712C0"/>
    <w:rsid w:val="00624672"/>
    <w:rsid w:val="00741DEB"/>
    <w:rsid w:val="009E6971"/>
    <w:rsid w:val="009E7D81"/>
    <w:rsid w:val="00A36E8A"/>
    <w:rsid w:val="00A503AC"/>
    <w:rsid w:val="00B46349"/>
    <w:rsid w:val="00C65109"/>
    <w:rsid w:val="00D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491F"/>
    <w:rPr>
      <w:color w:val="0000FF"/>
      <w:u w:val="single"/>
    </w:rPr>
  </w:style>
  <w:style w:type="paragraph" w:styleId="NormalWeb">
    <w:name w:val="Normal (Web)"/>
    <w:basedOn w:val="Normal"/>
    <w:rsid w:val="0051491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2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142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2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99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81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48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