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119D4" w14:textId="77777777" w:rsidR="00B57CFB" w:rsidRDefault="00FE083D">
      <w:pPr>
        <w:rPr>
          <w:rStyle w:val="Strong"/>
          <w:rFonts w:ascii="Garamond" w:hAnsi="Garamond"/>
          <w:color w:val="00404F"/>
          <w:spacing w:val="8"/>
          <w:sz w:val="28"/>
          <w:szCs w:val="28"/>
        </w:rPr>
      </w:pPr>
      <w:bookmarkStart w:id="0" w:name="_GoBack"/>
      <w:bookmarkEnd w:id="0"/>
      <w:r>
        <w:rPr>
          <w:noProof/>
        </w:rPr>
        <w:pict w14:anchorId="5F86F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162pt;margin-top:306pt;width:111.75pt;height:46.5pt;z-index:-251655168" fillcolor="#ff5050" strokecolor="#a50021">
            <v:shadow color="#868686"/>
            <v:textpath style="font-family:&quot;Edwardian Script ITC&quot;;font-size:40pt;v-text-kern:t" trim="t" fitpath="t" string="van Rijn"/>
          </v:shape>
        </w:pict>
      </w:r>
      <w:r>
        <w:rPr>
          <w:noProof/>
        </w:rPr>
        <w:pict w14:anchorId="583E43DA">
          <v:shape id="_x0000_s1030" type="#_x0000_t136" style="position:absolute;margin-left:81pt;margin-top:3in;width:270pt;height:1in;z-index:-251656192" fillcolor="#ff5050" strokecolor="#a50021">
            <v:shadow color="#868686"/>
            <v:textpath style="font-family:&quot;Edwardian Script ITC&quot;;font-size:40pt;v-text-kern:t" trim="t" fitpath="t" string="Rembrandt"/>
          </v:shape>
        </w:pict>
      </w:r>
    </w:p>
    <w:p w14:paraId="5378815A" w14:textId="77777777" w:rsidR="00B57CFB" w:rsidRPr="00B57CFB" w:rsidRDefault="00B57CFB" w:rsidP="00B57CFB">
      <w:pPr>
        <w:rPr>
          <w:rFonts w:ascii="Garamond" w:hAnsi="Garamond"/>
          <w:sz w:val="28"/>
          <w:szCs w:val="28"/>
        </w:rPr>
      </w:pPr>
    </w:p>
    <w:p w14:paraId="51074165" w14:textId="77777777" w:rsidR="00B57CFB" w:rsidRPr="00B57CFB" w:rsidRDefault="00B57CFB" w:rsidP="00B57CFB">
      <w:pPr>
        <w:rPr>
          <w:rFonts w:ascii="Garamond" w:hAnsi="Garamond"/>
          <w:sz w:val="28"/>
          <w:szCs w:val="28"/>
        </w:rPr>
      </w:pPr>
    </w:p>
    <w:p w14:paraId="1E64A885" w14:textId="77777777" w:rsidR="00B57CFB" w:rsidRPr="00B57CFB" w:rsidRDefault="00B57CFB" w:rsidP="00B57CFB">
      <w:pPr>
        <w:rPr>
          <w:rFonts w:ascii="Garamond" w:hAnsi="Garamond"/>
          <w:sz w:val="28"/>
          <w:szCs w:val="28"/>
        </w:rPr>
      </w:pPr>
    </w:p>
    <w:p w14:paraId="16A1AE37" w14:textId="77777777" w:rsidR="00B57CFB" w:rsidRPr="00B57CFB" w:rsidRDefault="00B57CFB" w:rsidP="00B57CFB">
      <w:pPr>
        <w:rPr>
          <w:rFonts w:ascii="Garamond" w:hAnsi="Garamond"/>
          <w:sz w:val="28"/>
          <w:szCs w:val="28"/>
        </w:rPr>
      </w:pPr>
    </w:p>
    <w:p w14:paraId="53A53AC9" w14:textId="77777777" w:rsidR="00B57CFB" w:rsidRPr="00B57CFB" w:rsidRDefault="00B57CFB" w:rsidP="00B57CFB">
      <w:pPr>
        <w:rPr>
          <w:rFonts w:ascii="Garamond" w:hAnsi="Garamond"/>
          <w:sz w:val="28"/>
          <w:szCs w:val="28"/>
        </w:rPr>
      </w:pPr>
    </w:p>
    <w:p w14:paraId="04CD23D0" w14:textId="77777777" w:rsidR="00B57CFB" w:rsidRPr="00B57CFB" w:rsidRDefault="00B57CFB" w:rsidP="00B57CFB">
      <w:pPr>
        <w:rPr>
          <w:rFonts w:ascii="Garamond" w:hAnsi="Garamond"/>
          <w:sz w:val="28"/>
          <w:szCs w:val="28"/>
        </w:rPr>
      </w:pPr>
    </w:p>
    <w:p w14:paraId="4CE3A087" w14:textId="77777777" w:rsidR="00B57CFB" w:rsidRPr="00B57CFB" w:rsidRDefault="00B57CFB" w:rsidP="00B57CFB">
      <w:pPr>
        <w:rPr>
          <w:rFonts w:ascii="Garamond" w:hAnsi="Garamond"/>
          <w:sz w:val="28"/>
          <w:szCs w:val="28"/>
        </w:rPr>
      </w:pPr>
    </w:p>
    <w:p w14:paraId="53923D33" w14:textId="77777777" w:rsidR="00B57CFB" w:rsidRPr="00B57CFB" w:rsidRDefault="00B57CFB" w:rsidP="00B57CFB">
      <w:pPr>
        <w:rPr>
          <w:rFonts w:ascii="Garamond" w:hAnsi="Garamond"/>
          <w:sz w:val="28"/>
          <w:szCs w:val="28"/>
        </w:rPr>
      </w:pPr>
    </w:p>
    <w:p w14:paraId="2C42A56B" w14:textId="77777777" w:rsidR="00B57CFB" w:rsidRPr="00B57CFB" w:rsidRDefault="00B57CFB" w:rsidP="00B57CFB">
      <w:pPr>
        <w:rPr>
          <w:rFonts w:ascii="Garamond" w:hAnsi="Garamond"/>
          <w:sz w:val="28"/>
          <w:szCs w:val="28"/>
        </w:rPr>
      </w:pPr>
    </w:p>
    <w:p w14:paraId="13D0D630" w14:textId="77777777" w:rsidR="00B57CFB" w:rsidRPr="00B57CFB" w:rsidRDefault="00B57CFB" w:rsidP="00B57CFB">
      <w:pPr>
        <w:rPr>
          <w:rFonts w:ascii="Garamond" w:hAnsi="Garamond"/>
          <w:sz w:val="28"/>
          <w:szCs w:val="28"/>
        </w:rPr>
      </w:pPr>
    </w:p>
    <w:p w14:paraId="4DB59A85" w14:textId="77777777" w:rsidR="00B57CFB" w:rsidRPr="00B57CFB" w:rsidRDefault="00B57CFB" w:rsidP="00B57CFB">
      <w:pPr>
        <w:rPr>
          <w:rFonts w:ascii="Garamond" w:hAnsi="Garamond"/>
          <w:sz w:val="28"/>
          <w:szCs w:val="28"/>
        </w:rPr>
      </w:pPr>
    </w:p>
    <w:p w14:paraId="4AF5CB2A" w14:textId="77777777" w:rsidR="00B57CFB" w:rsidRPr="00B57CFB" w:rsidRDefault="00B57CFB" w:rsidP="00B57CFB">
      <w:pPr>
        <w:rPr>
          <w:rFonts w:ascii="Garamond" w:hAnsi="Garamond"/>
          <w:sz w:val="28"/>
          <w:szCs w:val="28"/>
        </w:rPr>
      </w:pPr>
    </w:p>
    <w:p w14:paraId="527FE4D8" w14:textId="77777777" w:rsidR="00B57CFB" w:rsidRPr="00B57CFB" w:rsidRDefault="00B57CFB" w:rsidP="00B57CFB">
      <w:pPr>
        <w:rPr>
          <w:rFonts w:ascii="Garamond" w:hAnsi="Garamond"/>
          <w:sz w:val="28"/>
          <w:szCs w:val="28"/>
        </w:rPr>
      </w:pPr>
    </w:p>
    <w:p w14:paraId="0F7B2377" w14:textId="77777777" w:rsidR="00B57CFB" w:rsidRPr="00B57CFB" w:rsidRDefault="00B57CFB" w:rsidP="00B57CFB">
      <w:pPr>
        <w:rPr>
          <w:rFonts w:ascii="Garamond" w:hAnsi="Garamond"/>
          <w:sz w:val="28"/>
          <w:szCs w:val="28"/>
        </w:rPr>
      </w:pPr>
    </w:p>
    <w:p w14:paraId="020C3C6A" w14:textId="77777777" w:rsidR="00B57CFB" w:rsidRPr="00B57CFB" w:rsidRDefault="00B57CFB" w:rsidP="00B57CFB">
      <w:pPr>
        <w:rPr>
          <w:rFonts w:ascii="Garamond" w:hAnsi="Garamond"/>
          <w:sz w:val="28"/>
          <w:szCs w:val="28"/>
        </w:rPr>
      </w:pPr>
    </w:p>
    <w:p w14:paraId="2A765A1E" w14:textId="77777777" w:rsidR="00B57CFB" w:rsidRPr="00B57CFB" w:rsidRDefault="00B57CFB" w:rsidP="00B57CFB">
      <w:pPr>
        <w:rPr>
          <w:rFonts w:ascii="Garamond" w:hAnsi="Garamond"/>
          <w:sz w:val="28"/>
          <w:szCs w:val="28"/>
        </w:rPr>
      </w:pPr>
    </w:p>
    <w:p w14:paraId="196BFFCE" w14:textId="77777777" w:rsidR="00B57CFB" w:rsidRPr="00B57CFB" w:rsidRDefault="00B57CFB" w:rsidP="00B57CFB">
      <w:pPr>
        <w:rPr>
          <w:rFonts w:ascii="Garamond" w:hAnsi="Garamond"/>
          <w:sz w:val="28"/>
          <w:szCs w:val="28"/>
        </w:rPr>
      </w:pPr>
    </w:p>
    <w:p w14:paraId="5F413037" w14:textId="77777777" w:rsidR="00B57CFB" w:rsidRPr="00B57CFB" w:rsidRDefault="00B57CFB" w:rsidP="00B57CFB">
      <w:pPr>
        <w:rPr>
          <w:rFonts w:ascii="Garamond" w:hAnsi="Garamond"/>
          <w:sz w:val="28"/>
          <w:szCs w:val="28"/>
        </w:rPr>
      </w:pPr>
    </w:p>
    <w:p w14:paraId="62E39887" w14:textId="77777777" w:rsidR="00B57CFB" w:rsidRPr="00B57CFB" w:rsidRDefault="00B57CFB" w:rsidP="00B57CFB">
      <w:pPr>
        <w:rPr>
          <w:rFonts w:ascii="Garamond" w:hAnsi="Garamond"/>
          <w:sz w:val="28"/>
          <w:szCs w:val="28"/>
        </w:rPr>
      </w:pPr>
    </w:p>
    <w:p w14:paraId="505F581F" w14:textId="77777777" w:rsidR="00B57CFB" w:rsidRPr="00B57CFB" w:rsidRDefault="00B57CFB" w:rsidP="00B57CFB">
      <w:pPr>
        <w:rPr>
          <w:rFonts w:ascii="Garamond" w:hAnsi="Garamond"/>
          <w:sz w:val="28"/>
          <w:szCs w:val="28"/>
        </w:rPr>
      </w:pPr>
    </w:p>
    <w:p w14:paraId="74C4785F" w14:textId="77777777" w:rsidR="00B57CFB" w:rsidRPr="00B57CFB" w:rsidRDefault="00B57CFB" w:rsidP="00B57CFB">
      <w:pPr>
        <w:rPr>
          <w:rFonts w:ascii="Garamond" w:hAnsi="Garamond"/>
          <w:sz w:val="28"/>
          <w:szCs w:val="28"/>
        </w:rPr>
      </w:pPr>
    </w:p>
    <w:p w14:paraId="304ACFEB" w14:textId="77777777" w:rsidR="00B57CFB" w:rsidRPr="00B57CFB" w:rsidRDefault="00B57CFB" w:rsidP="00B57CFB">
      <w:pPr>
        <w:rPr>
          <w:rFonts w:ascii="Garamond" w:hAnsi="Garamond"/>
          <w:sz w:val="28"/>
          <w:szCs w:val="28"/>
        </w:rPr>
      </w:pPr>
    </w:p>
    <w:p w14:paraId="41174A81" w14:textId="77777777" w:rsidR="00B57CFB" w:rsidRPr="00B57CFB" w:rsidRDefault="00B57CFB" w:rsidP="00B57CFB">
      <w:pPr>
        <w:rPr>
          <w:rFonts w:ascii="Garamond" w:hAnsi="Garamond"/>
          <w:sz w:val="28"/>
          <w:szCs w:val="28"/>
        </w:rPr>
      </w:pPr>
    </w:p>
    <w:p w14:paraId="3592126D" w14:textId="77777777" w:rsidR="00B57CFB" w:rsidRPr="00B57CFB" w:rsidRDefault="00B57CFB" w:rsidP="00B57CFB">
      <w:pPr>
        <w:rPr>
          <w:rFonts w:ascii="Garamond" w:hAnsi="Garamond"/>
          <w:sz w:val="28"/>
          <w:szCs w:val="28"/>
        </w:rPr>
      </w:pPr>
    </w:p>
    <w:p w14:paraId="3FD9B817" w14:textId="77777777" w:rsidR="00B57CFB" w:rsidRPr="00B57CFB" w:rsidRDefault="00B57CFB" w:rsidP="00B57CFB">
      <w:pPr>
        <w:rPr>
          <w:rFonts w:ascii="Garamond" w:hAnsi="Garamond"/>
          <w:sz w:val="28"/>
          <w:szCs w:val="28"/>
        </w:rPr>
      </w:pPr>
    </w:p>
    <w:p w14:paraId="1E7811B1" w14:textId="77777777" w:rsidR="00B57CFB" w:rsidRPr="00B57CFB" w:rsidRDefault="00B57CFB" w:rsidP="00B57CFB">
      <w:pPr>
        <w:rPr>
          <w:rFonts w:ascii="Garamond" w:hAnsi="Garamond"/>
          <w:sz w:val="28"/>
          <w:szCs w:val="28"/>
        </w:rPr>
      </w:pPr>
    </w:p>
    <w:p w14:paraId="7F4B63C7" w14:textId="77777777" w:rsidR="00B57CFB" w:rsidRPr="00B57CFB" w:rsidRDefault="00B57CFB" w:rsidP="00B57CFB">
      <w:pPr>
        <w:rPr>
          <w:rFonts w:ascii="Garamond" w:hAnsi="Garamond"/>
          <w:sz w:val="28"/>
          <w:szCs w:val="28"/>
        </w:rPr>
      </w:pPr>
    </w:p>
    <w:p w14:paraId="0A3FB724" w14:textId="77777777" w:rsidR="00B57CFB" w:rsidRPr="00B57CFB" w:rsidRDefault="00B57CFB" w:rsidP="00B57CFB">
      <w:pPr>
        <w:rPr>
          <w:rFonts w:ascii="Garamond" w:hAnsi="Garamond"/>
          <w:sz w:val="28"/>
          <w:szCs w:val="28"/>
        </w:rPr>
      </w:pPr>
    </w:p>
    <w:p w14:paraId="49619EA5" w14:textId="77777777" w:rsidR="00B57CFB" w:rsidRPr="00B57CFB" w:rsidRDefault="00B57CFB" w:rsidP="00B57CFB">
      <w:pPr>
        <w:rPr>
          <w:rFonts w:ascii="Garamond" w:hAnsi="Garamond"/>
          <w:sz w:val="28"/>
          <w:szCs w:val="28"/>
        </w:rPr>
      </w:pPr>
    </w:p>
    <w:p w14:paraId="410FED1E" w14:textId="77777777" w:rsidR="00B57CFB" w:rsidRPr="00B57CFB" w:rsidRDefault="00B57CFB" w:rsidP="00B57CFB">
      <w:pPr>
        <w:rPr>
          <w:rFonts w:ascii="Garamond" w:hAnsi="Garamond"/>
          <w:sz w:val="28"/>
          <w:szCs w:val="28"/>
        </w:rPr>
      </w:pPr>
    </w:p>
    <w:p w14:paraId="1B087530" w14:textId="77777777" w:rsidR="00B57CFB" w:rsidRPr="00B57CFB" w:rsidRDefault="00B57CFB" w:rsidP="00B57CFB">
      <w:pPr>
        <w:rPr>
          <w:rFonts w:ascii="Garamond" w:hAnsi="Garamond"/>
          <w:sz w:val="28"/>
          <w:szCs w:val="28"/>
        </w:rPr>
      </w:pPr>
    </w:p>
    <w:p w14:paraId="2E846B62" w14:textId="77777777" w:rsidR="00B57CFB" w:rsidRDefault="00B57CFB">
      <w:pPr>
        <w:rPr>
          <w:rFonts w:ascii="Garamond" w:hAnsi="Garamond"/>
          <w:sz w:val="28"/>
          <w:szCs w:val="28"/>
        </w:rPr>
      </w:pPr>
    </w:p>
    <w:p w14:paraId="29186A3E" w14:textId="77777777" w:rsidR="00B57CFB" w:rsidRPr="00B57CFB" w:rsidRDefault="00B57CFB">
      <w:pPr>
        <w:rPr>
          <w:rFonts w:ascii="Garamond" w:hAnsi="Garamond"/>
          <w:sz w:val="28"/>
          <w:szCs w:val="28"/>
        </w:rPr>
      </w:pPr>
    </w:p>
    <w:p w14:paraId="28B0859F" w14:textId="77777777" w:rsidR="00B57CFB" w:rsidRPr="00B57CFB" w:rsidRDefault="00B57CFB">
      <w:pPr>
        <w:rPr>
          <w:rFonts w:ascii="Edwardian Script ITC" w:hAnsi="Edwardian Script ITC"/>
          <w:sz w:val="32"/>
          <w:szCs w:val="32"/>
        </w:rPr>
      </w:pPr>
    </w:p>
    <w:p w14:paraId="1702E7FA" w14:textId="77777777" w:rsidR="00B57CFB" w:rsidRPr="00B57CFB" w:rsidRDefault="00B57CFB">
      <w:pPr>
        <w:rPr>
          <w:rFonts w:ascii="Garamond" w:hAnsi="Garamond"/>
          <w:sz w:val="28"/>
          <w:szCs w:val="28"/>
        </w:rPr>
      </w:pPr>
      <w:r w:rsidRPr="00B57CFB">
        <w:rPr>
          <w:rFonts w:ascii="Garamond" w:hAnsi="Garamond"/>
          <w:sz w:val="28"/>
          <w:szCs w:val="28"/>
        </w:rPr>
        <w:t>Gimnazija Kranj</w:t>
      </w:r>
    </w:p>
    <w:p w14:paraId="658A12AC" w14:textId="77777777" w:rsidR="00B57CFB" w:rsidRPr="00B57CFB" w:rsidRDefault="00B57CFB">
      <w:pPr>
        <w:rPr>
          <w:rFonts w:ascii="Garamond" w:hAnsi="Garamond"/>
          <w:sz w:val="28"/>
          <w:szCs w:val="28"/>
        </w:rPr>
      </w:pPr>
    </w:p>
    <w:p w14:paraId="7CFB3ACE" w14:textId="16A4930F" w:rsidR="00B57CFB" w:rsidRPr="00B57CFB" w:rsidRDefault="00D57350">
      <w:pPr>
        <w:rPr>
          <w:rFonts w:ascii="Garamond" w:hAnsi="Garamond"/>
          <w:sz w:val="28"/>
          <w:szCs w:val="28"/>
        </w:rPr>
      </w:pPr>
      <w:r>
        <w:rPr>
          <w:rFonts w:ascii="Garamond" w:hAnsi="Garamond"/>
          <w:sz w:val="28"/>
          <w:szCs w:val="28"/>
        </w:rPr>
        <w:t xml:space="preserve"> </w:t>
      </w:r>
    </w:p>
    <w:p w14:paraId="4D0BE75F" w14:textId="77777777" w:rsidR="00146D20" w:rsidRPr="00B57CFB" w:rsidRDefault="00C1327F" w:rsidP="00A20404">
      <w:pPr>
        <w:jc w:val="both"/>
        <w:rPr>
          <w:rFonts w:ascii="Garamond" w:hAnsi="Garamond"/>
          <w:color w:val="A50021"/>
          <w:spacing w:val="8"/>
          <w:sz w:val="28"/>
          <w:szCs w:val="28"/>
        </w:rPr>
      </w:pPr>
      <w:r w:rsidRPr="00B57CFB">
        <w:rPr>
          <w:rFonts w:ascii="Garamond" w:hAnsi="Garamond"/>
          <w:sz w:val="28"/>
          <w:szCs w:val="28"/>
        </w:rPr>
        <w:br w:type="page"/>
      </w:r>
      <w:r w:rsidR="00271727" w:rsidRPr="00B57CFB">
        <w:rPr>
          <w:rStyle w:val="Strong"/>
          <w:rFonts w:ascii="Garamond" w:hAnsi="Garamond"/>
          <w:color w:val="A50021"/>
          <w:spacing w:val="8"/>
          <w:sz w:val="28"/>
          <w:szCs w:val="28"/>
        </w:rPr>
        <w:lastRenderedPageBreak/>
        <w:t>ŽIVLJENJE</w:t>
      </w:r>
    </w:p>
    <w:p w14:paraId="5CB80F23" w14:textId="77777777" w:rsidR="00271727" w:rsidRPr="00271727" w:rsidRDefault="00FE083D" w:rsidP="00A20404">
      <w:pPr>
        <w:jc w:val="both"/>
        <w:rPr>
          <w:rFonts w:ascii="Garamond" w:hAnsi="Garamond"/>
          <w:color w:val="00404F"/>
          <w:spacing w:val="8"/>
        </w:rPr>
      </w:pPr>
      <w:r>
        <w:rPr>
          <w:noProof/>
        </w:rPr>
        <w:pict w14:anchorId="67BDE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left:0;text-align:left;margin-left:270pt;margin-top:11.25pt;width:159.1pt;height:189pt;z-index:251656192">
            <v:imagedata r:id="rId6" o:title="rembrandt"/>
            <w10:wrap type="square"/>
          </v:shape>
        </w:pict>
      </w:r>
    </w:p>
    <w:p w14:paraId="1C299393" w14:textId="77777777" w:rsidR="00271727" w:rsidRPr="003642AD" w:rsidRDefault="00CA6777" w:rsidP="00A20404">
      <w:pPr>
        <w:jc w:val="both"/>
        <w:rPr>
          <w:rFonts w:ascii="Garamond" w:hAnsi="Garamond"/>
          <w:spacing w:val="8"/>
        </w:rPr>
      </w:pPr>
      <w:r w:rsidRPr="003642AD">
        <w:rPr>
          <w:rFonts w:ascii="Garamond" w:hAnsi="Garamond"/>
          <w:spacing w:val="8"/>
        </w:rPr>
        <w:t>Rembrandt Harmensz</w:t>
      </w:r>
      <w:r w:rsidR="0044129A" w:rsidRPr="003642AD">
        <w:rPr>
          <w:rFonts w:ascii="Garamond" w:hAnsi="Garamond"/>
          <w:spacing w:val="8"/>
        </w:rPr>
        <w:t>oon</w:t>
      </w:r>
      <w:r w:rsidRPr="003642AD">
        <w:rPr>
          <w:rFonts w:ascii="Garamond" w:hAnsi="Garamond"/>
          <w:spacing w:val="8"/>
        </w:rPr>
        <w:t xml:space="preserve"> van Rijn se je rodil 15. julija 1606 v holandskem mestu Leiden. Njegov oče je bil mlinar, dovolj premožen, da je sinu lahko omogočil dobro izobrazbo in ga leta 1620 vpisal na Leidensko univerzo. Rembrandt pa se je že zelo zgodaj odločil, da bo postal umetnik. Tri leta se je slikanja učil pri lokalnem slikarju, leta 1624 pa se je pol leta učil pri Pietru Lastmanu v Amsterdamu. </w:t>
      </w:r>
    </w:p>
    <w:p w14:paraId="020F2A6D" w14:textId="77777777" w:rsidR="00474467" w:rsidRPr="003642AD" w:rsidRDefault="00474467" w:rsidP="00A20404">
      <w:pPr>
        <w:jc w:val="both"/>
        <w:rPr>
          <w:rFonts w:ascii="Garamond" w:hAnsi="Garamond"/>
          <w:spacing w:val="8"/>
        </w:rPr>
      </w:pPr>
    </w:p>
    <w:p w14:paraId="1ADB37AB" w14:textId="77777777" w:rsidR="00474467" w:rsidRPr="003642AD" w:rsidRDefault="00FE083D" w:rsidP="00A20404">
      <w:pPr>
        <w:jc w:val="both"/>
        <w:rPr>
          <w:rFonts w:ascii="Garamond" w:hAnsi="Garamond"/>
          <w:spacing w:val="8"/>
        </w:rPr>
      </w:pPr>
      <w:r>
        <w:rPr>
          <w:noProof/>
        </w:rPr>
        <w:pict w14:anchorId="7C191B22">
          <v:shapetype id="_x0000_t202" coordsize="21600,21600" o:spt="202" path="m,l,21600r21600,l21600,xe">
            <v:stroke joinstyle="miter"/>
            <v:path gradientshapeok="t" o:connecttype="rect"/>
          </v:shapetype>
          <v:shape id="_x0000_s1040" type="#_x0000_t202" style="position:absolute;left:0;text-align:left;margin-left:270pt;margin-top:65.25pt;width:150.25pt;height:18pt;z-index:251657216" stroked="f">
            <v:textbox inset="0,0,0,0">
              <w:txbxContent>
                <w:p w14:paraId="2D858683" w14:textId="77777777" w:rsidR="000B6DE1" w:rsidRPr="00A20404" w:rsidRDefault="000B6DE1" w:rsidP="000B6DE1">
                  <w:pPr>
                    <w:pStyle w:val="Caption"/>
                    <w:rPr>
                      <w:rFonts w:ascii="Garamond" w:hAnsi="Garamond"/>
                      <w:b w:val="0"/>
                    </w:rPr>
                  </w:pPr>
                  <w:r w:rsidRPr="00A20404">
                    <w:rPr>
                      <w:rFonts w:ascii="Garamond" w:hAnsi="Garamond"/>
                      <w:b w:val="0"/>
                    </w:rPr>
                    <w:t xml:space="preserve">Slika </w:t>
                  </w:r>
                  <w:r w:rsidRPr="00A20404">
                    <w:rPr>
                      <w:rFonts w:ascii="Garamond" w:hAnsi="Garamond"/>
                      <w:b w:val="0"/>
                    </w:rPr>
                    <w:fldChar w:fldCharType="begin"/>
                  </w:r>
                  <w:r w:rsidRPr="00A20404">
                    <w:rPr>
                      <w:rFonts w:ascii="Garamond" w:hAnsi="Garamond"/>
                      <w:b w:val="0"/>
                    </w:rPr>
                    <w:instrText xml:space="preserve"> SEQ Slika \* ARABIC </w:instrText>
                  </w:r>
                  <w:r w:rsidRPr="00A20404">
                    <w:rPr>
                      <w:rFonts w:ascii="Garamond" w:hAnsi="Garamond"/>
                      <w:b w:val="0"/>
                    </w:rPr>
                    <w:fldChar w:fldCharType="separate"/>
                  </w:r>
                  <w:r w:rsidR="00957389">
                    <w:rPr>
                      <w:rFonts w:ascii="Garamond" w:hAnsi="Garamond"/>
                      <w:b w:val="0"/>
                      <w:noProof/>
                    </w:rPr>
                    <w:t>1</w:t>
                  </w:r>
                  <w:r w:rsidRPr="00A20404">
                    <w:rPr>
                      <w:rFonts w:ascii="Garamond" w:hAnsi="Garamond"/>
                      <w:b w:val="0"/>
                    </w:rPr>
                    <w:fldChar w:fldCharType="end"/>
                  </w:r>
                  <w:r w:rsidRPr="00A20404">
                    <w:rPr>
                      <w:rFonts w:ascii="Garamond" w:hAnsi="Garamond"/>
                      <w:b w:val="0"/>
                    </w:rPr>
                    <w:t xml:space="preserve">: Avtoportret, 1661 </w:t>
                  </w:r>
                </w:p>
                <w:p w14:paraId="76862382" w14:textId="77777777" w:rsidR="000B6DE1" w:rsidRPr="000B6DE1" w:rsidRDefault="000B6DE1" w:rsidP="000B6DE1"/>
              </w:txbxContent>
            </v:textbox>
            <w10:wrap type="square"/>
          </v:shape>
        </w:pict>
      </w:r>
      <w:r w:rsidR="00CA6777" w:rsidRPr="003642AD">
        <w:rPr>
          <w:rFonts w:ascii="Garamond" w:hAnsi="Garamond"/>
          <w:spacing w:val="8"/>
        </w:rPr>
        <w:t xml:space="preserve">Lastman je bil priznan slikar, ki se je šolal v Italiji. Rembrandta je seznanil s chiaroscurom. Chiaroscuro je način uporabe svetlobe in sence pri upodabljanju in ustvarjanju dramatičnosti. Prav ta dramatična nasprotja med svetlobo in temo so postala osrednja tehnika njegove umetnosti. </w:t>
      </w:r>
    </w:p>
    <w:p w14:paraId="66F36B12" w14:textId="77777777" w:rsidR="00474467" w:rsidRPr="003642AD" w:rsidRDefault="00474467" w:rsidP="00A20404">
      <w:pPr>
        <w:jc w:val="both"/>
        <w:rPr>
          <w:rFonts w:ascii="Garamond" w:hAnsi="Garamond"/>
          <w:spacing w:val="8"/>
        </w:rPr>
      </w:pPr>
    </w:p>
    <w:p w14:paraId="235F7B1D" w14:textId="77777777" w:rsidR="009B7628" w:rsidRPr="003642AD" w:rsidRDefault="00CA6777" w:rsidP="00A20404">
      <w:pPr>
        <w:jc w:val="both"/>
        <w:rPr>
          <w:rFonts w:ascii="Garamond" w:hAnsi="Garamond"/>
          <w:spacing w:val="8"/>
        </w:rPr>
      </w:pPr>
      <w:r w:rsidRPr="003642AD">
        <w:rPr>
          <w:rFonts w:ascii="Garamond" w:hAnsi="Garamond"/>
          <w:spacing w:val="8"/>
        </w:rPr>
        <w:t xml:space="preserve">Naslednja leta je Rembrandt ustvarjal v svojem rojstnem kraju, kjer je sprva zaslovel kot slikar svetopisemskih in mitoloških prizorov. Leta 1631 se je preselil v Amsterdam in uspel z sliko </w:t>
      </w:r>
      <w:r w:rsidRPr="003642AD">
        <w:rPr>
          <w:rFonts w:ascii="Garamond" w:hAnsi="Garamond"/>
          <w:i/>
          <w:spacing w:val="8"/>
        </w:rPr>
        <w:t xml:space="preserve">Anatomija </w:t>
      </w:r>
      <w:r w:rsidR="00271727" w:rsidRPr="003642AD">
        <w:rPr>
          <w:rFonts w:ascii="Garamond" w:hAnsi="Garamond"/>
          <w:i/>
          <w:spacing w:val="8"/>
        </w:rPr>
        <w:t>d</w:t>
      </w:r>
      <w:r w:rsidRPr="003642AD">
        <w:rPr>
          <w:rFonts w:ascii="Garamond" w:hAnsi="Garamond"/>
          <w:i/>
          <w:spacing w:val="8"/>
        </w:rPr>
        <w:t>r. Tulpa</w:t>
      </w:r>
      <w:r w:rsidRPr="003642AD">
        <w:rPr>
          <w:rFonts w:ascii="Garamond" w:hAnsi="Garamond"/>
          <w:spacing w:val="8"/>
        </w:rPr>
        <w:t>.</w:t>
      </w:r>
      <w:r w:rsidR="009B7628" w:rsidRPr="003642AD">
        <w:rPr>
          <w:rFonts w:ascii="Garamond" w:hAnsi="Garamond"/>
          <w:spacing w:val="8"/>
        </w:rPr>
        <w:t xml:space="preserve"> Stanoval je pri Hendricku van Uylenburghu, trgovcu z umetninami, ki je postal njegov družabnik in mu pomagal priskrbeti mnoga naročila, s katerimi je Rembrandt postal moden in premožen mlad umetnik. </w:t>
      </w:r>
    </w:p>
    <w:p w14:paraId="2102DEC1" w14:textId="77777777" w:rsidR="00271727" w:rsidRPr="003642AD" w:rsidRDefault="00271727" w:rsidP="00A20404">
      <w:pPr>
        <w:jc w:val="both"/>
        <w:rPr>
          <w:rFonts w:ascii="Garamond" w:hAnsi="Garamond"/>
          <w:spacing w:val="8"/>
        </w:rPr>
      </w:pPr>
    </w:p>
    <w:p w14:paraId="06285614" w14:textId="77777777" w:rsidR="009B7628" w:rsidRPr="003642AD" w:rsidRDefault="009B7628" w:rsidP="00A20404">
      <w:pPr>
        <w:jc w:val="both"/>
        <w:rPr>
          <w:rFonts w:ascii="Garamond" w:hAnsi="Garamond"/>
          <w:spacing w:val="8"/>
        </w:rPr>
      </w:pPr>
      <w:r w:rsidRPr="003642AD">
        <w:rPr>
          <w:rFonts w:ascii="Garamond" w:hAnsi="Garamond"/>
          <w:spacing w:val="8"/>
        </w:rPr>
        <w:t xml:space="preserve">Leta 1634 se je poročil z družabnikovo nečakinjo Saskijo van Uylenburgh, s katero se je leta 1639 preselila v lastno hišo. Trije njuni sinovi so umrli že v otroštvu, sin Titus (rojen leta 1641) pa je preživel, vendar je naslednje leto umrla Saskija. Prav v tistem času je Rembrandt naslikal svoje najbolj znamenito delo </w:t>
      </w:r>
      <w:r w:rsidRPr="003642AD">
        <w:rPr>
          <w:rFonts w:ascii="Garamond" w:hAnsi="Garamond"/>
          <w:i/>
          <w:spacing w:val="8"/>
        </w:rPr>
        <w:t>Nočna straža</w:t>
      </w:r>
      <w:r w:rsidRPr="003642AD">
        <w:rPr>
          <w:rFonts w:ascii="Garamond" w:hAnsi="Garamond"/>
          <w:spacing w:val="8"/>
        </w:rPr>
        <w:t xml:space="preserve"> in požel največji javni uspeh. </w:t>
      </w:r>
    </w:p>
    <w:p w14:paraId="547AE713" w14:textId="77777777" w:rsidR="00271727" w:rsidRPr="003642AD" w:rsidRDefault="00271727" w:rsidP="00A20404">
      <w:pPr>
        <w:jc w:val="both"/>
        <w:rPr>
          <w:rFonts w:ascii="Garamond" w:hAnsi="Garamond"/>
          <w:spacing w:val="8"/>
        </w:rPr>
      </w:pPr>
    </w:p>
    <w:p w14:paraId="09FFAB62" w14:textId="77777777" w:rsidR="000B6DE1" w:rsidRPr="003642AD" w:rsidRDefault="009B7628" w:rsidP="00A20404">
      <w:pPr>
        <w:jc w:val="both"/>
        <w:rPr>
          <w:rFonts w:ascii="Garamond" w:hAnsi="Garamond"/>
          <w:spacing w:val="8"/>
        </w:rPr>
      </w:pPr>
      <w:r w:rsidRPr="003642AD">
        <w:rPr>
          <w:rFonts w:ascii="Garamond" w:hAnsi="Garamond"/>
          <w:spacing w:val="8"/>
        </w:rPr>
        <w:t>Rembrandtovo zasebno življenje je postalo zapleteno. Leta 1642</w:t>
      </w:r>
      <w:r w:rsidR="0044129A" w:rsidRPr="003642AD">
        <w:rPr>
          <w:rFonts w:ascii="Garamond" w:hAnsi="Garamond"/>
          <w:spacing w:val="8"/>
        </w:rPr>
        <w:t xml:space="preserve"> je zaposlil</w:t>
      </w:r>
      <w:r w:rsidRPr="003642AD">
        <w:rPr>
          <w:rFonts w:ascii="Garamond" w:hAnsi="Garamond"/>
          <w:spacing w:val="8"/>
        </w:rPr>
        <w:t xml:space="preserve"> vdovo</w:t>
      </w:r>
      <w:r w:rsidR="0044129A" w:rsidRPr="003642AD">
        <w:rPr>
          <w:rFonts w:ascii="Garamond" w:hAnsi="Garamond"/>
          <w:spacing w:val="8"/>
        </w:rPr>
        <w:t xml:space="preserve"> Geertge Dircix, da bi pazila Titusa. Leta 1649, ga je uspešno tožila, ker naj bi prelomil obljubljeno zaroko. Leto kasneje je bila v prevzgojnem domu</w:t>
      </w:r>
      <w:r w:rsidR="000B6DE1" w:rsidRPr="003642AD">
        <w:rPr>
          <w:rFonts w:ascii="Garamond" w:hAnsi="Garamond"/>
          <w:spacing w:val="8"/>
        </w:rPr>
        <w:t xml:space="preserve">, stroške pa je kril Rembrandt. </w:t>
      </w:r>
      <w:r w:rsidR="0044129A" w:rsidRPr="003642AD">
        <w:rPr>
          <w:rFonts w:ascii="Garamond" w:hAnsi="Garamond"/>
          <w:spacing w:val="8"/>
        </w:rPr>
        <w:t>Prepirom je bila priča mlada služkinja, Hendrickje Stoffels, ki je prišla v Rembrandtovo gospodinjstvo okoli leta 1647. Do svoje smrti 1663 je ostala mojstrova gospodinja in ljubica. Obraz na sliki Betsabeja in številni drugi rahločutno naslikani obrazi iz 50. let so verjetno njeni. Ko je leta 1654 zanosila, so jo zvlekli pred cerkveni zbor</w:t>
      </w:r>
      <w:r w:rsidR="0008506B" w:rsidRPr="003642AD">
        <w:rPr>
          <w:rFonts w:ascii="Garamond" w:hAnsi="Garamond"/>
          <w:spacing w:val="8"/>
        </w:rPr>
        <w:t xml:space="preserve"> </w:t>
      </w:r>
      <w:r w:rsidR="0044129A" w:rsidRPr="003642AD">
        <w:rPr>
          <w:rFonts w:ascii="Garamond" w:hAnsi="Garamond"/>
          <w:spacing w:val="8"/>
        </w:rPr>
        <w:t xml:space="preserve"> in javno obsodili. Oktobra 1654 je Rembrandtu rodila hčer Cornelijo.</w:t>
      </w:r>
    </w:p>
    <w:p w14:paraId="305E7C29" w14:textId="77777777" w:rsidR="00474467" w:rsidRPr="003642AD" w:rsidRDefault="00474467" w:rsidP="00A20404">
      <w:pPr>
        <w:jc w:val="both"/>
        <w:rPr>
          <w:rFonts w:ascii="Garamond" w:hAnsi="Garamond"/>
          <w:spacing w:val="8"/>
        </w:rPr>
      </w:pPr>
    </w:p>
    <w:p w14:paraId="33CDF528" w14:textId="77777777" w:rsidR="0044129A" w:rsidRPr="003642AD" w:rsidRDefault="0044129A" w:rsidP="00A20404">
      <w:pPr>
        <w:jc w:val="both"/>
        <w:rPr>
          <w:rFonts w:ascii="Garamond" w:hAnsi="Garamond"/>
          <w:spacing w:val="8"/>
        </w:rPr>
      </w:pPr>
      <w:r w:rsidRPr="003642AD">
        <w:rPr>
          <w:rFonts w:ascii="Garamond" w:hAnsi="Garamond"/>
          <w:spacing w:val="8"/>
        </w:rPr>
        <w:t xml:space="preserve">V zgodnjih 50. letih je Rembrandt slikal mojstrovino za mojstrovino. Ni bil več najmodnejši slikar, vendar mu ni primanjkovalo naročnikov. V tem času je Rembrandt izjemno izpopolnil tudi tehniko jedkanice. Njegov bankrot leta 1656 in kasnjeje tudi prodaja hiše, je bil verjetno posledica slabega upravljanja z denarjem. </w:t>
      </w:r>
    </w:p>
    <w:p w14:paraId="7F42C536" w14:textId="77777777" w:rsidR="00474467" w:rsidRPr="003642AD" w:rsidRDefault="00474467" w:rsidP="00A20404">
      <w:pPr>
        <w:jc w:val="both"/>
        <w:rPr>
          <w:rFonts w:ascii="Garamond" w:hAnsi="Garamond"/>
          <w:spacing w:val="8"/>
        </w:rPr>
      </w:pPr>
    </w:p>
    <w:p w14:paraId="3F94A5F9" w14:textId="77777777" w:rsidR="00271727" w:rsidRPr="003642AD" w:rsidRDefault="0044129A" w:rsidP="00A20404">
      <w:pPr>
        <w:jc w:val="both"/>
        <w:rPr>
          <w:rFonts w:ascii="Garamond" w:hAnsi="Garamond"/>
          <w:spacing w:val="8"/>
        </w:rPr>
      </w:pPr>
      <w:r w:rsidRPr="003642AD">
        <w:rPr>
          <w:rFonts w:ascii="Garamond" w:hAnsi="Garamond"/>
          <w:spacing w:val="8"/>
        </w:rPr>
        <w:t xml:space="preserve">S tem se je navzeven končalo obdobje dramatičnih dogodkov v Rembrandtovem življenju. Umrl je 4. oktobra 1669 v Amsterdamu. </w:t>
      </w:r>
    </w:p>
    <w:p w14:paraId="44B016F3" w14:textId="77777777" w:rsidR="00271727" w:rsidRPr="00C1327F" w:rsidRDefault="00271727" w:rsidP="00271727">
      <w:pPr>
        <w:rPr>
          <w:rFonts w:ascii="Garamond" w:hAnsi="Garamond"/>
          <w:b/>
          <w:color w:val="A50021"/>
          <w:sz w:val="28"/>
          <w:szCs w:val="28"/>
        </w:rPr>
      </w:pPr>
      <w:r w:rsidRPr="00C1327F">
        <w:rPr>
          <w:rFonts w:ascii="Garamond" w:hAnsi="Garamond"/>
          <w:b/>
          <w:color w:val="A50021"/>
          <w:spacing w:val="8"/>
          <w:sz w:val="28"/>
          <w:szCs w:val="28"/>
        </w:rPr>
        <w:lastRenderedPageBreak/>
        <w:t>DELA</w:t>
      </w:r>
    </w:p>
    <w:p w14:paraId="326D4BC9" w14:textId="77777777" w:rsidR="00271727" w:rsidRDefault="00FE083D" w:rsidP="00271727">
      <w:pPr>
        <w:rPr>
          <w:rFonts w:ascii="Garamond" w:hAnsi="Garamond"/>
          <w:b/>
          <w:sz w:val="28"/>
          <w:szCs w:val="28"/>
        </w:rPr>
      </w:pPr>
      <w:r>
        <w:rPr>
          <w:noProof/>
        </w:rPr>
        <w:pict w14:anchorId="6A32E36E">
          <v:shape id="_x0000_s1026" type="#_x0000_t75" alt="Image:Rembrandt Harmensz. van Rijn 007.jpg" href="http://upload.wikimedia.org/wikipedia/commons/5/53/Rembrandt_Harmensz._van_Rijn_007.jpg" style="position:absolute;margin-left:0;margin-top:6.75pt;width:303pt;height:227.25pt;z-index:-251658240" o:button="t">
            <v:imagedata r:id="rId7" o:title="800px-Rembrandt_Harmensz"/>
          </v:shape>
        </w:pict>
      </w:r>
    </w:p>
    <w:p w14:paraId="260119E4" w14:textId="77777777" w:rsidR="00271727" w:rsidRPr="00271727" w:rsidRDefault="00271727" w:rsidP="00271727">
      <w:pPr>
        <w:rPr>
          <w:rFonts w:ascii="Garamond" w:hAnsi="Garamond"/>
          <w:sz w:val="28"/>
          <w:szCs w:val="28"/>
        </w:rPr>
      </w:pPr>
    </w:p>
    <w:p w14:paraId="134AF854" w14:textId="77777777" w:rsidR="00271727" w:rsidRPr="00271727" w:rsidRDefault="00271727" w:rsidP="00271727">
      <w:pPr>
        <w:rPr>
          <w:rFonts w:ascii="Garamond" w:hAnsi="Garamond"/>
          <w:sz w:val="28"/>
          <w:szCs w:val="28"/>
        </w:rPr>
      </w:pPr>
    </w:p>
    <w:p w14:paraId="3E256058" w14:textId="77777777" w:rsidR="00271727" w:rsidRPr="00271727" w:rsidRDefault="00271727" w:rsidP="00271727">
      <w:pPr>
        <w:rPr>
          <w:rFonts w:ascii="Garamond" w:hAnsi="Garamond"/>
          <w:sz w:val="28"/>
          <w:szCs w:val="28"/>
        </w:rPr>
      </w:pPr>
    </w:p>
    <w:p w14:paraId="3AEDE1CB" w14:textId="77777777" w:rsidR="00271727" w:rsidRPr="00271727" w:rsidRDefault="00271727" w:rsidP="00271727">
      <w:pPr>
        <w:rPr>
          <w:rFonts w:ascii="Garamond" w:hAnsi="Garamond"/>
          <w:sz w:val="28"/>
          <w:szCs w:val="28"/>
        </w:rPr>
      </w:pPr>
    </w:p>
    <w:p w14:paraId="52FBE9B5" w14:textId="77777777" w:rsidR="00271727" w:rsidRPr="00271727" w:rsidRDefault="00271727" w:rsidP="00271727">
      <w:pPr>
        <w:rPr>
          <w:rFonts w:ascii="Garamond" w:hAnsi="Garamond"/>
          <w:sz w:val="28"/>
          <w:szCs w:val="28"/>
        </w:rPr>
      </w:pPr>
    </w:p>
    <w:p w14:paraId="2541B11A" w14:textId="77777777" w:rsidR="00271727" w:rsidRPr="00271727" w:rsidRDefault="00271727" w:rsidP="00271727">
      <w:pPr>
        <w:rPr>
          <w:rFonts w:ascii="Garamond" w:hAnsi="Garamond"/>
          <w:sz w:val="28"/>
          <w:szCs w:val="28"/>
        </w:rPr>
      </w:pPr>
    </w:p>
    <w:p w14:paraId="6433FEF2" w14:textId="77777777" w:rsidR="00271727" w:rsidRPr="00271727" w:rsidRDefault="00271727" w:rsidP="00271727">
      <w:pPr>
        <w:rPr>
          <w:rFonts w:ascii="Garamond" w:hAnsi="Garamond"/>
          <w:sz w:val="28"/>
          <w:szCs w:val="28"/>
        </w:rPr>
      </w:pPr>
    </w:p>
    <w:p w14:paraId="39C87536" w14:textId="77777777" w:rsidR="00271727" w:rsidRPr="00271727" w:rsidRDefault="00271727" w:rsidP="00271727">
      <w:pPr>
        <w:rPr>
          <w:rFonts w:ascii="Garamond" w:hAnsi="Garamond"/>
          <w:sz w:val="28"/>
          <w:szCs w:val="28"/>
        </w:rPr>
      </w:pPr>
    </w:p>
    <w:p w14:paraId="5A4576A7" w14:textId="77777777" w:rsidR="00271727" w:rsidRPr="00271727" w:rsidRDefault="00271727" w:rsidP="00271727">
      <w:pPr>
        <w:rPr>
          <w:rFonts w:ascii="Garamond" w:hAnsi="Garamond"/>
          <w:sz w:val="28"/>
          <w:szCs w:val="28"/>
        </w:rPr>
      </w:pPr>
    </w:p>
    <w:p w14:paraId="35E5BCEF" w14:textId="77777777" w:rsidR="00271727" w:rsidRPr="00271727" w:rsidRDefault="00271727" w:rsidP="00271727">
      <w:pPr>
        <w:rPr>
          <w:rFonts w:ascii="Garamond" w:hAnsi="Garamond"/>
          <w:sz w:val="28"/>
          <w:szCs w:val="28"/>
        </w:rPr>
      </w:pPr>
    </w:p>
    <w:p w14:paraId="498DF59D" w14:textId="77777777" w:rsidR="00271727" w:rsidRPr="00271727" w:rsidRDefault="00271727" w:rsidP="00271727">
      <w:pPr>
        <w:rPr>
          <w:rFonts w:ascii="Garamond" w:hAnsi="Garamond"/>
          <w:sz w:val="28"/>
          <w:szCs w:val="28"/>
        </w:rPr>
      </w:pPr>
    </w:p>
    <w:p w14:paraId="66146B3D" w14:textId="77777777" w:rsidR="00271727" w:rsidRPr="00271727" w:rsidRDefault="00271727" w:rsidP="00271727">
      <w:pPr>
        <w:rPr>
          <w:rFonts w:ascii="Garamond" w:hAnsi="Garamond"/>
          <w:sz w:val="28"/>
          <w:szCs w:val="28"/>
        </w:rPr>
      </w:pPr>
    </w:p>
    <w:p w14:paraId="3862EFE2" w14:textId="77777777" w:rsidR="00271727" w:rsidRPr="00271727" w:rsidRDefault="00271727" w:rsidP="00271727">
      <w:pPr>
        <w:rPr>
          <w:rFonts w:ascii="Garamond" w:hAnsi="Garamond"/>
          <w:sz w:val="28"/>
          <w:szCs w:val="28"/>
        </w:rPr>
      </w:pPr>
    </w:p>
    <w:p w14:paraId="46997A15" w14:textId="77777777" w:rsidR="00271727" w:rsidRPr="00271727" w:rsidRDefault="00FE083D" w:rsidP="00271727">
      <w:pPr>
        <w:rPr>
          <w:rFonts w:ascii="Garamond" w:hAnsi="Garamond"/>
          <w:sz w:val="28"/>
          <w:szCs w:val="28"/>
        </w:rPr>
      </w:pPr>
      <w:r>
        <w:rPr>
          <w:noProof/>
        </w:rPr>
        <w:pict w14:anchorId="3D4BEB5F">
          <v:shape id="_x0000_s1027" type="#_x0000_t202" style="position:absolute;margin-left:0;margin-top:11.25pt;width:438pt;height:18pt;z-index:251653120" stroked="f">
            <v:textbox inset="0,0,0,0">
              <w:txbxContent>
                <w:p w14:paraId="7AD1D923" w14:textId="77777777" w:rsidR="00271727" w:rsidRPr="00A20404" w:rsidRDefault="00271727" w:rsidP="00271727">
                  <w:pPr>
                    <w:pStyle w:val="Caption"/>
                    <w:rPr>
                      <w:rFonts w:ascii="Garamond" w:hAnsi="Garamond"/>
                      <w:b w:val="0"/>
                      <w:noProof/>
                    </w:rPr>
                  </w:pPr>
                  <w:r w:rsidRPr="00A20404">
                    <w:rPr>
                      <w:rFonts w:ascii="Garamond" w:hAnsi="Garamond"/>
                      <w:b w:val="0"/>
                    </w:rPr>
                    <w:t xml:space="preserve">Slika </w:t>
                  </w:r>
                  <w:r w:rsidRPr="00A20404">
                    <w:rPr>
                      <w:rFonts w:ascii="Garamond" w:hAnsi="Garamond"/>
                      <w:b w:val="0"/>
                    </w:rPr>
                    <w:fldChar w:fldCharType="begin"/>
                  </w:r>
                  <w:r w:rsidRPr="00A20404">
                    <w:rPr>
                      <w:rFonts w:ascii="Garamond" w:hAnsi="Garamond"/>
                      <w:b w:val="0"/>
                    </w:rPr>
                    <w:instrText xml:space="preserve"> SEQ Slika \* ARABIC </w:instrText>
                  </w:r>
                  <w:r w:rsidRPr="00A20404">
                    <w:rPr>
                      <w:rFonts w:ascii="Garamond" w:hAnsi="Garamond"/>
                      <w:b w:val="0"/>
                    </w:rPr>
                    <w:fldChar w:fldCharType="separate"/>
                  </w:r>
                  <w:r w:rsidR="00957389">
                    <w:rPr>
                      <w:rFonts w:ascii="Garamond" w:hAnsi="Garamond"/>
                      <w:b w:val="0"/>
                      <w:noProof/>
                    </w:rPr>
                    <w:t>2</w:t>
                  </w:r>
                  <w:r w:rsidRPr="00A20404">
                    <w:rPr>
                      <w:rFonts w:ascii="Garamond" w:hAnsi="Garamond"/>
                      <w:b w:val="0"/>
                    </w:rPr>
                    <w:fldChar w:fldCharType="end"/>
                  </w:r>
                  <w:r w:rsidRPr="00A20404">
                    <w:rPr>
                      <w:rFonts w:ascii="Garamond" w:hAnsi="Garamond"/>
                      <w:b w:val="0"/>
                    </w:rPr>
                    <w:t>: Anatomija dr. Tulpa, 1632</w:t>
                  </w:r>
                  <w:r w:rsidR="00107A64" w:rsidRPr="00A20404">
                    <w:rPr>
                      <w:rFonts w:ascii="Garamond" w:hAnsi="Garamond"/>
                      <w:b w:val="0"/>
                    </w:rPr>
                    <w:t xml:space="preserve"> / olje na platnu</w:t>
                  </w:r>
                </w:p>
              </w:txbxContent>
            </v:textbox>
          </v:shape>
        </w:pict>
      </w:r>
    </w:p>
    <w:p w14:paraId="08ED4E53" w14:textId="77777777" w:rsidR="00271727" w:rsidRPr="00A20404" w:rsidRDefault="00271727" w:rsidP="00271727">
      <w:pPr>
        <w:rPr>
          <w:rFonts w:ascii="Edwardian Script ITC" w:hAnsi="Edwardian Script ITC"/>
          <w:sz w:val="28"/>
          <w:szCs w:val="28"/>
        </w:rPr>
      </w:pPr>
    </w:p>
    <w:p w14:paraId="12E27FB3" w14:textId="77777777" w:rsidR="00271727" w:rsidRPr="00544B87" w:rsidRDefault="00271727" w:rsidP="00A20404">
      <w:pPr>
        <w:jc w:val="both"/>
        <w:rPr>
          <w:rFonts w:ascii="Garamond" w:hAnsi="Garamond"/>
        </w:rPr>
      </w:pPr>
      <w:r w:rsidRPr="00A20404">
        <w:rPr>
          <w:rFonts w:ascii="Garamond" w:hAnsi="Garamond"/>
          <w:b/>
          <w:color w:val="A50021"/>
          <w:u w:val="single"/>
        </w:rPr>
        <w:t>Anatomija dr. Tulpa</w:t>
      </w:r>
      <w:r w:rsidRPr="00544B87">
        <w:rPr>
          <w:rFonts w:ascii="Garamond" w:hAnsi="Garamond"/>
        </w:rPr>
        <w:t xml:space="preserve"> je delo, s katerim je Rembrandt čez noč zaslovel. Na sliki je upodobljen dr. Tulp med njegovim predavanjem v Amsterdamu leta 1632. Skupisnki portret je holandska posebnost. </w:t>
      </w:r>
      <w:r w:rsidR="00544B87" w:rsidRPr="00544B87">
        <w:rPr>
          <w:rFonts w:ascii="Garamond" w:hAnsi="Garamond"/>
        </w:rPr>
        <w:t xml:space="preserve">Rembrantu je vse Tulpove kolege uspelo čudovito predstaviti kot posameznike, kompozicijo pa povezuje njihovo vneto strokovno opazovanje trupla, medtem ko dr. Tulp razpravlja. </w:t>
      </w:r>
      <w:r w:rsidRPr="00544B87">
        <w:rPr>
          <w:rFonts w:ascii="Garamond" w:hAnsi="Garamond"/>
        </w:rPr>
        <w:t xml:space="preserve"> </w:t>
      </w:r>
    </w:p>
    <w:p w14:paraId="1649BCB0" w14:textId="77777777" w:rsidR="002C5955" w:rsidRDefault="002C5955" w:rsidP="00A20404">
      <w:pPr>
        <w:jc w:val="both"/>
        <w:rPr>
          <w:rFonts w:ascii="Garamond" w:hAnsi="Garamond"/>
        </w:rPr>
      </w:pPr>
    </w:p>
    <w:p w14:paraId="25D86A6E" w14:textId="77777777" w:rsidR="00C1327F" w:rsidRDefault="00C1327F" w:rsidP="00271727">
      <w:pPr>
        <w:rPr>
          <w:rFonts w:ascii="Garamond" w:hAnsi="Garamond"/>
        </w:rPr>
      </w:pPr>
    </w:p>
    <w:p w14:paraId="7A77C42A" w14:textId="77777777" w:rsidR="00474467" w:rsidRDefault="00474467" w:rsidP="00271727">
      <w:pPr>
        <w:rPr>
          <w:rFonts w:ascii="Garamond" w:hAnsi="Garamond"/>
        </w:rPr>
      </w:pPr>
    </w:p>
    <w:p w14:paraId="5FAD8707" w14:textId="77777777" w:rsidR="00474467" w:rsidRDefault="00FE083D" w:rsidP="00271727">
      <w:pPr>
        <w:rPr>
          <w:rFonts w:ascii="Garamond" w:hAnsi="Garamond"/>
        </w:rPr>
      </w:pPr>
      <w:r>
        <w:rPr>
          <w:noProof/>
        </w:rPr>
        <w:pict w14:anchorId="24917162">
          <v:shape id="_x0000_s1036" type="#_x0000_t75" alt="Image:Rembrandt Bathsheba in het bad, 1654..jpg" href="http://upload.wikimedia.org/wikipedia/en/f/f1/Rembrandt_Bathsheba_in_het_bad%2C_1654..jpg" style="position:absolute;margin-left:234pt;margin-top:10.5pt;width:204.15pt;height:3in;z-index:-251654144" o:button="t">
            <v:imagedata r:id="rId8" o:title="566px-Rembrandt_Bathsheba_in_het_bad,_1654"/>
            <w10:wrap type="square"/>
          </v:shape>
        </w:pict>
      </w:r>
    </w:p>
    <w:p w14:paraId="1F21F67B" w14:textId="77777777" w:rsidR="002C5955" w:rsidRPr="002C5955" w:rsidRDefault="002C5955" w:rsidP="002C5955">
      <w:pPr>
        <w:rPr>
          <w:rFonts w:ascii="Garamond" w:hAnsi="Garamond"/>
          <w:b/>
          <w:color w:val="A50021"/>
          <w:u w:val="single"/>
        </w:rPr>
      </w:pPr>
      <w:r w:rsidRPr="002C5955">
        <w:rPr>
          <w:rFonts w:ascii="Garamond" w:hAnsi="Garamond"/>
          <w:b/>
          <w:color w:val="A50021"/>
          <w:u w:val="single"/>
        </w:rPr>
        <w:t>Betsabeja po kopeli</w:t>
      </w:r>
    </w:p>
    <w:p w14:paraId="74F9857A" w14:textId="77777777" w:rsidR="002C5955" w:rsidRDefault="00FE083D" w:rsidP="00A20404">
      <w:pPr>
        <w:jc w:val="both"/>
        <w:rPr>
          <w:rFonts w:ascii="Garamond" w:hAnsi="Garamond"/>
        </w:rPr>
      </w:pPr>
      <w:r>
        <w:rPr>
          <w:noProof/>
        </w:rPr>
        <w:pict w14:anchorId="7AB77638">
          <v:shape id="_x0000_s1037" type="#_x0000_t202" style="position:absolute;left:0;text-align:left;margin-left:234pt;margin-top:199.5pt;width:204.15pt;height:18.75pt;z-index:251655168" stroked="f">
            <v:textbox inset="0,0,0,0">
              <w:txbxContent>
                <w:p w14:paraId="6750A376" w14:textId="77777777" w:rsidR="00107A64" w:rsidRPr="00A20404" w:rsidRDefault="00107A64" w:rsidP="00107A64">
                  <w:pPr>
                    <w:pStyle w:val="Caption"/>
                    <w:rPr>
                      <w:rFonts w:ascii="Garamond" w:hAnsi="Garamond"/>
                      <w:b w:val="0"/>
                      <w:noProof/>
                    </w:rPr>
                  </w:pPr>
                  <w:r w:rsidRPr="00A20404">
                    <w:rPr>
                      <w:rFonts w:ascii="Garamond" w:hAnsi="Garamond"/>
                      <w:b w:val="0"/>
                    </w:rPr>
                    <w:t xml:space="preserve">Slika </w:t>
                  </w:r>
                  <w:r w:rsidRPr="00A20404">
                    <w:rPr>
                      <w:rFonts w:ascii="Garamond" w:hAnsi="Garamond"/>
                      <w:b w:val="0"/>
                    </w:rPr>
                    <w:fldChar w:fldCharType="begin"/>
                  </w:r>
                  <w:r w:rsidRPr="00A20404">
                    <w:rPr>
                      <w:rFonts w:ascii="Garamond" w:hAnsi="Garamond"/>
                      <w:b w:val="0"/>
                    </w:rPr>
                    <w:instrText xml:space="preserve"> SEQ Slika \* ARABIC </w:instrText>
                  </w:r>
                  <w:r w:rsidRPr="00A20404">
                    <w:rPr>
                      <w:rFonts w:ascii="Garamond" w:hAnsi="Garamond"/>
                      <w:b w:val="0"/>
                    </w:rPr>
                    <w:fldChar w:fldCharType="separate"/>
                  </w:r>
                  <w:r w:rsidR="00957389">
                    <w:rPr>
                      <w:rFonts w:ascii="Garamond" w:hAnsi="Garamond"/>
                      <w:b w:val="0"/>
                      <w:noProof/>
                    </w:rPr>
                    <w:t>3</w:t>
                  </w:r>
                  <w:r w:rsidRPr="00A20404">
                    <w:rPr>
                      <w:rFonts w:ascii="Garamond" w:hAnsi="Garamond"/>
                      <w:b w:val="0"/>
                    </w:rPr>
                    <w:fldChar w:fldCharType="end"/>
                  </w:r>
                  <w:r w:rsidRPr="00A20404">
                    <w:rPr>
                      <w:rFonts w:ascii="Garamond" w:hAnsi="Garamond"/>
                      <w:b w:val="0"/>
                    </w:rPr>
                    <w:t>: Betsabeja po kopeli, 1654 / olje na platnu</w:t>
                  </w:r>
                </w:p>
              </w:txbxContent>
            </v:textbox>
          </v:shape>
        </w:pict>
      </w:r>
      <w:r w:rsidR="002C5955">
        <w:rPr>
          <w:rFonts w:ascii="Garamond" w:hAnsi="Garamond"/>
        </w:rPr>
        <w:t>Prizor je Rembrandt naslikal na vrhuncu svojih moči; mnogi strokovnjaki menijo da je njegova največja mojstrovina. Ženska na sliki naj bi bila lepa Betsabeja, ki jo je zapeljeval biblijski kralj David. Vdala se mu je in spočet je bil otrok. Vrhunec zapletov, ki so sledili je Davidov umor njenega moža. Zgodba ni preprosta in Betsabejina čustva so razlagali na različne načine. Betsabeja na sliki premišljuje o svoji bridki usodi. Kompozicija je povzeta po jedkanici antičnega reliefa, kjer je predstavljena ženska, ki jo pripravljajo na poroko. Rembrandt jo je naslikal golo, in s tem ustvaril posebno čustveno ozračje. Betsabejo verjetno predstavlja Rembrandtova ljubica Hendrickje Stoffels.</w:t>
      </w:r>
    </w:p>
    <w:p w14:paraId="23828D63" w14:textId="77777777" w:rsidR="00C1327F" w:rsidRDefault="00146D20" w:rsidP="00271727">
      <w:pPr>
        <w:rPr>
          <w:rFonts w:ascii="Garamond" w:hAnsi="Garamond"/>
        </w:rPr>
      </w:pPr>
      <w:r w:rsidRPr="00544B87">
        <w:rPr>
          <w:rFonts w:ascii="Garamond" w:hAnsi="Garamond"/>
        </w:rPr>
        <w:br w:type="page"/>
      </w:r>
    </w:p>
    <w:p w14:paraId="6276D060" w14:textId="77777777" w:rsidR="00C1327F" w:rsidRDefault="00FE083D" w:rsidP="00271727">
      <w:pPr>
        <w:rPr>
          <w:rFonts w:ascii="Garamond" w:hAnsi="Garamond"/>
        </w:rPr>
      </w:pPr>
      <w:r>
        <w:rPr>
          <w:noProof/>
        </w:rPr>
        <w:pict w14:anchorId="6B3F3655">
          <v:shape id="_x0000_s1028" type="#_x0000_t75" alt="Image:The Nightwatch by Rembrandt.jpg" href="http://upload.wikimedia.org/wikipedia/commons/2/28/The_Nightwatch_by_Rembrandt.jpg" style="position:absolute;margin-left:0;margin-top:-31.5pt;width:414pt;height:345pt;z-index:-251657216" o:button="t">
            <v:imagedata r:id="rId9" o:title="720px-The_Nightwatch_by_Rembrandt"/>
          </v:shape>
        </w:pict>
      </w:r>
    </w:p>
    <w:p w14:paraId="0324E2AC" w14:textId="77777777" w:rsidR="00E417B7" w:rsidRDefault="00E417B7" w:rsidP="00271727">
      <w:pPr>
        <w:rPr>
          <w:rFonts w:ascii="Garamond" w:hAnsi="Garamond"/>
          <w:b/>
          <w:color w:val="00404F"/>
          <w:spacing w:val="8"/>
        </w:rPr>
      </w:pPr>
    </w:p>
    <w:p w14:paraId="39189443" w14:textId="77777777" w:rsidR="00E417B7" w:rsidRPr="00E417B7" w:rsidRDefault="00E417B7" w:rsidP="00E417B7">
      <w:pPr>
        <w:rPr>
          <w:rFonts w:ascii="Garamond" w:hAnsi="Garamond"/>
        </w:rPr>
      </w:pPr>
    </w:p>
    <w:p w14:paraId="7EFC9585" w14:textId="77777777" w:rsidR="00E417B7" w:rsidRPr="00E417B7" w:rsidRDefault="00E417B7" w:rsidP="00E417B7">
      <w:pPr>
        <w:rPr>
          <w:rFonts w:ascii="Garamond" w:hAnsi="Garamond"/>
        </w:rPr>
      </w:pPr>
    </w:p>
    <w:p w14:paraId="3B011597" w14:textId="77777777" w:rsidR="00E417B7" w:rsidRPr="00E417B7" w:rsidRDefault="00E417B7" w:rsidP="00E417B7">
      <w:pPr>
        <w:rPr>
          <w:rFonts w:ascii="Garamond" w:hAnsi="Garamond"/>
        </w:rPr>
      </w:pPr>
    </w:p>
    <w:p w14:paraId="33A60884" w14:textId="77777777" w:rsidR="00E417B7" w:rsidRPr="00E417B7" w:rsidRDefault="00E417B7" w:rsidP="00E417B7">
      <w:pPr>
        <w:rPr>
          <w:rFonts w:ascii="Garamond" w:hAnsi="Garamond"/>
        </w:rPr>
      </w:pPr>
    </w:p>
    <w:p w14:paraId="03A16E73" w14:textId="77777777" w:rsidR="00E417B7" w:rsidRPr="00E417B7" w:rsidRDefault="00E417B7" w:rsidP="00E417B7">
      <w:pPr>
        <w:rPr>
          <w:rFonts w:ascii="Garamond" w:hAnsi="Garamond"/>
        </w:rPr>
      </w:pPr>
    </w:p>
    <w:p w14:paraId="6316D19F" w14:textId="77777777" w:rsidR="00E417B7" w:rsidRPr="00E417B7" w:rsidRDefault="00E417B7" w:rsidP="00E417B7">
      <w:pPr>
        <w:rPr>
          <w:rFonts w:ascii="Garamond" w:hAnsi="Garamond"/>
        </w:rPr>
      </w:pPr>
    </w:p>
    <w:p w14:paraId="7D74A22A" w14:textId="77777777" w:rsidR="00E417B7" w:rsidRPr="00E417B7" w:rsidRDefault="00E417B7" w:rsidP="00E417B7">
      <w:pPr>
        <w:rPr>
          <w:rFonts w:ascii="Garamond" w:hAnsi="Garamond"/>
        </w:rPr>
      </w:pPr>
    </w:p>
    <w:p w14:paraId="7E7E2A8D" w14:textId="77777777" w:rsidR="00E417B7" w:rsidRPr="00E417B7" w:rsidRDefault="00E417B7" w:rsidP="00E417B7">
      <w:pPr>
        <w:rPr>
          <w:rFonts w:ascii="Garamond" w:hAnsi="Garamond"/>
        </w:rPr>
      </w:pPr>
    </w:p>
    <w:p w14:paraId="493368D2" w14:textId="77777777" w:rsidR="00E417B7" w:rsidRPr="00E417B7" w:rsidRDefault="00E417B7" w:rsidP="00E417B7">
      <w:pPr>
        <w:rPr>
          <w:rFonts w:ascii="Garamond" w:hAnsi="Garamond"/>
        </w:rPr>
      </w:pPr>
    </w:p>
    <w:p w14:paraId="54491508" w14:textId="77777777" w:rsidR="00E417B7" w:rsidRPr="00E417B7" w:rsidRDefault="00E417B7" w:rsidP="00E417B7">
      <w:pPr>
        <w:rPr>
          <w:rFonts w:ascii="Garamond" w:hAnsi="Garamond"/>
        </w:rPr>
      </w:pPr>
    </w:p>
    <w:p w14:paraId="12B8BE75" w14:textId="77777777" w:rsidR="00E417B7" w:rsidRPr="00E417B7" w:rsidRDefault="00E417B7" w:rsidP="00E417B7">
      <w:pPr>
        <w:rPr>
          <w:rFonts w:ascii="Garamond" w:hAnsi="Garamond"/>
        </w:rPr>
      </w:pPr>
    </w:p>
    <w:p w14:paraId="546F4D38" w14:textId="77777777" w:rsidR="00E417B7" w:rsidRPr="00E417B7" w:rsidRDefault="00E417B7" w:rsidP="00E417B7">
      <w:pPr>
        <w:rPr>
          <w:rFonts w:ascii="Garamond" w:hAnsi="Garamond"/>
        </w:rPr>
      </w:pPr>
    </w:p>
    <w:p w14:paraId="4CF23875" w14:textId="77777777" w:rsidR="00E417B7" w:rsidRPr="00E417B7" w:rsidRDefault="00E417B7" w:rsidP="00E417B7">
      <w:pPr>
        <w:rPr>
          <w:rFonts w:ascii="Garamond" w:hAnsi="Garamond"/>
        </w:rPr>
      </w:pPr>
    </w:p>
    <w:p w14:paraId="036CB58D" w14:textId="77777777" w:rsidR="00E417B7" w:rsidRPr="00E417B7" w:rsidRDefault="00E417B7" w:rsidP="00E417B7">
      <w:pPr>
        <w:rPr>
          <w:rFonts w:ascii="Garamond" w:hAnsi="Garamond"/>
        </w:rPr>
      </w:pPr>
    </w:p>
    <w:p w14:paraId="7C7D9BEA" w14:textId="77777777" w:rsidR="00E417B7" w:rsidRPr="00E417B7" w:rsidRDefault="00E417B7" w:rsidP="00E417B7">
      <w:pPr>
        <w:rPr>
          <w:rFonts w:ascii="Garamond" w:hAnsi="Garamond"/>
        </w:rPr>
      </w:pPr>
    </w:p>
    <w:p w14:paraId="79D35AF6" w14:textId="77777777" w:rsidR="00E417B7" w:rsidRPr="00E417B7" w:rsidRDefault="00E417B7" w:rsidP="00E417B7">
      <w:pPr>
        <w:rPr>
          <w:rFonts w:ascii="Garamond" w:hAnsi="Garamond"/>
        </w:rPr>
      </w:pPr>
    </w:p>
    <w:p w14:paraId="3C55926B" w14:textId="77777777" w:rsidR="00E417B7" w:rsidRPr="00E417B7" w:rsidRDefault="00E417B7" w:rsidP="00E417B7">
      <w:pPr>
        <w:rPr>
          <w:rFonts w:ascii="Garamond" w:hAnsi="Garamond"/>
        </w:rPr>
      </w:pPr>
    </w:p>
    <w:p w14:paraId="39DEE0DF" w14:textId="77777777" w:rsidR="00E417B7" w:rsidRPr="00E417B7" w:rsidRDefault="00E417B7" w:rsidP="00E417B7">
      <w:pPr>
        <w:rPr>
          <w:rFonts w:ascii="Garamond" w:hAnsi="Garamond"/>
        </w:rPr>
      </w:pPr>
    </w:p>
    <w:p w14:paraId="3665A839" w14:textId="77777777" w:rsidR="00E417B7" w:rsidRPr="00E417B7" w:rsidRDefault="00E417B7" w:rsidP="00E417B7">
      <w:pPr>
        <w:rPr>
          <w:rFonts w:ascii="Garamond" w:hAnsi="Garamond"/>
        </w:rPr>
      </w:pPr>
    </w:p>
    <w:p w14:paraId="74F36B0B" w14:textId="77777777" w:rsidR="00E417B7" w:rsidRPr="00E417B7" w:rsidRDefault="00E417B7" w:rsidP="00E417B7">
      <w:pPr>
        <w:rPr>
          <w:rFonts w:ascii="Garamond" w:hAnsi="Garamond"/>
        </w:rPr>
      </w:pPr>
    </w:p>
    <w:p w14:paraId="395E8B1E" w14:textId="77777777" w:rsidR="00E417B7" w:rsidRPr="00E417B7" w:rsidRDefault="00E417B7" w:rsidP="00E417B7">
      <w:pPr>
        <w:rPr>
          <w:rFonts w:ascii="Garamond" w:hAnsi="Garamond"/>
        </w:rPr>
      </w:pPr>
    </w:p>
    <w:p w14:paraId="7B0BDD21" w14:textId="77777777" w:rsidR="00E417B7" w:rsidRPr="00E417B7" w:rsidRDefault="00FE083D" w:rsidP="00E417B7">
      <w:pPr>
        <w:rPr>
          <w:rFonts w:ascii="Garamond" w:hAnsi="Garamond"/>
        </w:rPr>
      </w:pPr>
      <w:r>
        <w:rPr>
          <w:noProof/>
        </w:rPr>
        <w:pict w14:anchorId="73143B9C">
          <v:shape id="_x0000_s1029" type="#_x0000_t202" style="position:absolute;margin-left:0;margin-top:9pt;width:441pt;height:18pt;z-index:251654144" stroked="f">
            <v:textbox inset="0,0,0,0">
              <w:txbxContent>
                <w:p w14:paraId="43245CC2" w14:textId="77777777" w:rsidR="00C1327F" w:rsidRPr="00A20404" w:rsidRDefault="00C1327F" w:rsidP="00C1327F">
                  <w:pPr>
                    <w:pStyle w:val="Caption"/>
                    <w:rPr>
                      <w:rFonts w:ascii="Garamond" w:hAnsi="Garamond"/>
                      <w:b w:val="0"/>
                      <w:noProof/>
                    </w:rPr>
                  </w:pPr>
                  <w:r w:rsidRPr="00A20404">
                    <w:rPr>
                      <w:rFonts w:ascii="Garamond" w:hAnsi="Garamond"/>
                      <w:b w:val="0"/>
                    </w:rPr>
                    <w:t xml:space="preserve">Slika </w:t>
                  </w:r>
                  <w:r w:rsidRPr="00A20404">
                    <w:rPr>
                      <w:rFonts w:ascii="Garamond" w:hAnsi="Garamond"/>
                      <w:b w:val="0"/>
                    </w:rPr>
                    <w:fldChar w:fldCharType="begin"/>
                  </w:r>
                  <w:r w:rsidRPr="00A20404">
                    <w:rPr>
                      <w:rFonts w:ascii="Garamond" w:hAnsi="Garamond"/>
                      <w:b w:val="0"/>
                    </w:rPr>
                    <w:instrText xml:space="preserve"> SEQ Slika \* ARABIC </w:instrText>
                  </w:r>
                  <w:r w:rsidRPr="00A20404">
                    <w:rPr>
                      <w:rFonts w:ascii="Garamond" w:hAnsi="Garamond"/>
                      <w:b w:val="0"/>
                    </w:rPr>
                    <w:fldChar w:fldCharType="separate"/>
                  </w:r>
                  <w:r w:rsidR="00957389">
                    <w:rPr>
                      <w:rFonts w:ascii="Garamond" w:hAnsi="Garamond"/>
                      <w:b w:val="0"/>
                      <w:noProof/>
                    </w:rPr>
                    <w:t>4</w:t>
                  </w:r>
                  <w:r w:rsidRPr="00A20404">
                    <w:rPr>
                      <w:rFonts w:ascii="Garamond" w:hAnsi="Garamond"/>
                      <w:b w:val="0"/>
                    </w:rPr>
                    <w:fldChar w:fldCharType="end"/>
                  </w:r>
                  <w:r w:rsidRPr="00A20404">
                    <w:rPr>
                      <w:rFonts w:ascii="Garamond" w:hAnsi="Garamond"/>
                      <w:b w:val="0"/>
                    </w:rPr>
                    <w:t>: Nočna straža, 1642</w:t>
                  </w:r>
                  <w:r w:rsidR="004B10F3" w:rsidRPr="00A20404">
                    <w:rPr>
                      <w:rFonts w:ascii="Garamond" w:hAnsi="Garamond"/>
                      <w:b w:val="0"/>
                    </w:rPr>
                    <w:t>, Amsterdam, Rijksmuseum</w:t>
                  </w:r>
                  <w:r w:rsidR="00107A64" w:rsidRPr="00A20404">
                    <w:rPr>
                      <w:rFonts w:ascii="Garamond" w:hAnsi="Garamond"/>
                      <w:b w:val="0"/>
                    </w:rPr>
                    <w:t xml:space="preserve"> / olje na platnu</w:t>
                  </w:r>
                </w:p>
              </w:txbxContent>
            </v:textbox>
          </v:shape>
        </w:pict>
      </w:r>
    </w:p>
    <w:p w14:paraId="112F3606" w14:textId="77777777" w:rsidR="00E417B7" w:rsidRPr="00E417B7" w:rsidRDefault="00E417B7" w:rsidP="00E417B7">
      <w:pPr>
        <w:rPr>
          <w:rFonts w:ascii="Garamond" w:hAnsi="Garamond"/>
        </w:rPr>
      </w:pPr>
    </w:p>
    <w:p w14:paraId="5B38418B" w14:textId="77777777" w:rsidR="00E417B7" w:rsidRDefault="00E417B7" w:rsidP="00E417B7">
      <w:pPr>
        <w:rPr>
          <w:rFonts w:ascii="Garamond" w:hAnsi="Garamond"/>
        </w:rPr>
      </w:pPr>
    </w:p>
    <w:p w14:paraId="183768A3" w14:textId="77777777" w:rsidR="00E417B7" w:rsidRDefault="00E417B7" w:rsidP="00A20404">
      <w:pPr>
        <w:jc w:val="both"/>
        <w:rPr>
          <w:rFonts w:ascii="Garamond" w:hAnsi="Garamond"/>
        </w:rPr>
      </w:pPr>
      <w:r>
        <w:rPr>
          <w:rFonts w:ascii="Garamond" w:hAnsi="Garamond"/>
        </w:rPr>
        <w:t xml:space="preserve">Rembrandotovo najslavnejše delo je zadnjih 200 let znano pod imenom </w:t>
      </w:r>
      <w:r w:rsidRPr="002C5955">
        <w:rPr>
          <w:rFonts w:ascii="Garamond" w:hAnsi="Garamond"/>
          <w:b/>
          <w:color w:val="A50021"/>
          <w:u w:val="single"/>
        </w:rPr>
        <w:t>Nočna straža</w:t>
      </w:r>
      <w:r>
        <w:rPr>
          <w:rFonts w:ascii="Garamond" w:hAnsi="Garamond"/>
        </w:rPr>
        <w:t xml:space="preserve">. Moderno čiščenje je sicer pokazalo, dsa gre za dnevni prizor na ulici, vendar se je naslov preveč ustalil, da bi ga lahko spremenili. Na sliki so člani lokalnega vojaškega združenja, ki korakajo pod vodstvom kapitana Fransa Banninga Cocqa (v črnem). </w:t>
      </w:r>
      <w:r w:rsidR="004B10F3">
        <w:rPr>
          <w:rFonts w:ascii="Garamond" w:hAnsi="Garamond"/>
        </w:rPr>
        <w:t xml:space="preserve">Slika je skupinski portret, ki so ga plačali vsi prisotni člani mestne straže. </w:t>
      </w:r>
      <w:r w:rsidRPr="004B10F3">
        <w:rPr>
          <w:rFonts w:ascii="Garamond" w:hAnsi="Garamond"/>
        </w:rPr>
        <w:t>Osrednji lik slike je dekle, ki izžareva svetlobo</w:t>
      </w:r>
      <w:r w:rsidR="0022259E">
        <w:rPr>
          <w:rFonts w:ascii="Garamond" w:hAnsi="Garamond"/>
        </w:rPr>
        <w:t>,</w:t>
      </w:r>
      <w:r w:rsidRPr="004B10F3">
        <w:rPr>
          <w:rFonts w:ascii="Garamond" w:hAnsi="Garamond"/>
        </w:rPr>
        <w:t xml:space="preserve"> ko stopa skozi gručo vojakov. Kar je </w:t>
      </w:r>
      <w:r w:rsidR="004B10F3" w:rsidRPr="004B10F3">
        <w:rPr>
          <w:rFonts w:ascii="Garamond" w:hAnsi="Garamond"/>
        </w:rPr>
        <w:t>verjetno</w:t>
      </w:r>
      <w:r w:rsidRPr="004B10F3">
        <w:rPr>
          <w:rFonts w:ascii="Garamond" w:hAnsi="Garamond"/>
        </w:rPr>
        <w:t xml:space="preserve"> naročnike slike kar malce razjezilo, saj so svojo prisotnost na sliki plačali (dekle je vsekakor ni). Vendar gledalcu to dekle nehote postavi nova vprašanja in teme za premišljanje, kdo je, kam gre in kako, da se je znašla ravno v gruči teh mož</w:t>
      </w:r>
      <w:r w:rsidR="004B10F3" w:rsidRPr="004B10F3">
        <w:rPr>
          <w:rFonts w:ascii="Garamond" w:hAnsi="Garamond"/>
        </w:rPr>
        <w:t xml:space="preserve">. Rembrandt je ustvaril barvit in živahen prizor zborovanja na ulici. </w:t>
      </w:r>
    </w:p>
    <w:p w14:paraId="20B5E15A" w14:textId="77777777" w:rsidR="004B10F3" w:rsidRDefault="004B10F3" w:rsidP="00A20404">
      <w:pPr>
        <w:jc w:val="both"/>
        <w:rPr>
          <w:rFonts w:ascii="Garamond" w:hAnsi="Garamond"/>
        </w:rPr>
      </w:pPr>
    </w:p>
    <w:p w14:paraId="7C92ECA5" w14:textId="77777777" w:rsidR="00474467" w:rsidRDefault="00474467" w:rsidP="00A20404">
      <w:pPr>
        <w:jc w:val="both"/>
        <w:rPr>
          <w:rFonts w:ascii="Garamond" w:hAnsi="Garamond"/>
        </w:rPr>
      </w:pPr>
    </w:p>
    <w:p w14:paraId="2B8D6390" w14:textId="77777777" w:rsidR="00474467" w:rsidRDefault="00474467" w:rsidP="00A20404">
      <w:pPr>
        <w:jc w:val="both"/>
        <w:rPr>
          <w:rFonts w:ascii="Garamond" w:hAnsi="Garamond"/>
        </w:rPr>
      </w:pPr>
    </w:p>
    <w:p w14:paraId="6A315B42" w14:textId="77777777" w:rsidR="00474467" w:rsidRPr="00346D9D" w:rsidRDefault="00474467" w:rsidP="00474467">
      <w:pPr>
        <w:jc w:val="both"/>
        <w:rPr>
          <w:rFonts w:ascii="Garamond" w:hAnsi="Garamond"/>
          <w:spacing w:val="8"/>
        </w:rPr>
      </w:pPr>
      <w:r w:rsidRPr="00474467">
        <w:rPr>
          <w:rFonts w:ascii="Garamond" w:hAnsi="Garamond"/>
          <w:b/>
          <w:color w:val="A50021"/>
          <w:spacing w:val="8"/>
          <w:sz w:val="28"/>
          <w:szCs w:val="28"/>
        </w:rPr>
        <w:t>Rembrant van Rijn</w:t>
      </w:r>
      <w:r w:rsidR="00A36EB9">
        <w:rPr>
          <w:rFonts w:ascii="Garamond" w:hAnsi="Garamond"/>
          <w:color w:val="00404F"/>
          <w:spacing w:val="8"/>
        </w:rPr>
        <w:t xml:space="preserve"> </w:t>
      </w:r>
      <w:r w:rsidR="00A36EB9" w:rsidRPr="00346D9D">
        <w:rPr>
          <w:rFonts w:ascii="Garamond" w:hAnsi="Garamond"/>
          <w:spacing w:val="8"/>
        </w:rPr>
        <w:t>je i</w:t>
      </w:r>
      <w:r w:rsidRPr="00346D9D">
        <w:rPr>
          <w:rFonts w:ascii="Garamond" w:hAnsi="Garamond"/>
          <w:spacing w:val="8"/>
        </w:rPr>
        <w:t>mel velik vpliv na slikarstvo zahodne Evrope. Pripisanih mu je okoli 700 umetniških slik (večinoma olja/platno), 300 jedkanic in 1800 risb. Deloval je v dokaj omejeni tradiciji holandske protestantske umetnosti in nikoli ni zapustil svoje domovine. Ni bil le tehnično briljanten slikar, odkril nam je tudi novo obzorje, saj pred njim nihče ni predstavil človekove narave tako zanimivo in resnobno. V svojih portretih in številnih svetopisemskih, mitoloških ter zgodovinskih prizorih je postavljal v ospredje duhovni izraz.</w:t>
      </w:r>
      <w:r w:rsidR="00A36EB9" w:rsidRPr="00346D9D">
        <w:rPr>
          <w:rFonts w:ascii="Garamond" w:hAnsi="Garamond"/>
          <w:spacing w:val="8"/>
        </w:rPr>
        <w:t xml:space="preserve"> Rembrandt van Rijn je ena najpomembnejših osebnosti v zgodovini evropske umetnosti.</w:t>
      </w:r>
    </w:p>
    <w:p w14:paraId="0286EBEA" w14:textId="77777777" w:rsidR="00107A64" w:rsidRDefault="00DB0690" w:rsidP="00A20404">
      <w:pPr>
        <w:jc w:val="both"/>
        <w:rPr>
          <w:rFonts w:ascii="Garamond" w:hAnsi="Garamond"/>
          <w:b/>
          <w:color w:val="A50021"/>
          <w:spacing w:val="8"/>
          <w:sz w:val="28"/>
          <w:szCs w:val="28"/>
        </w:rPr>
      </w:pPr>
      <w:r>
        <w:rPr>
          <w:rFonts w:ascii="Garamond" w:hAnsi="Garamond"/>
        </w:rPr>
        <w:br w:type="page"/>
      </w:r>
      <w:r w:rsidRPr="00DB0690">
        <w:rPr>
          <w:rFonts w:ascii="Garamond" w:hAnsi="Garamond"/>
          <w:b/>
          <w:color w:val="A50021"/>
          <w:spacing w:val="8"/>
          <w:sz w:val="28"/>
          <w:szCs w:val="28"/>
        </w:rPr>
        <w:lastRenderedPageBreak/>
        <w:t>VIRI IN LITERATURA:</w:t>
      </w:r>
    </w:p>
    <w:p w14:paraId="0D1529EE" w14:textId="77777777" w:rsidR="00DB0690" w:rsidRDefault="00DB0690" w:rsidP="00A20404">
      <w:pPr>
        <w:jc w:val="both"/>
        <w:rPr>
          <w:rFonts w:ascii="Garamond" w:hAnsi="Garamond"/>
        </w:rPr>
      </w:pPr>
    </w:p>
    <w:p w14:paraId="7FF65298" w14:textId="77777777" w:rsidR="00112DE4" w:rsidRDefault="00112DE4" w:rsidP="00A20404">
      <w:pPr>
        <w:jc w:val="both"/>
        <w:rPr>
          <w:rFonts w:ascii="Garamond" w:hAnsi="Garamond"/>
        </w:rPr>
      </w:pPr>
      <w:r>
        <w:rPr>
          <w:rFonts w:ascii="Garamond" w:hAnsi="Garamond"/>
        </w:rPr>
        <w:t>Golob, Nataša (2003). Umetnostna zgodovina. Ljubljana: DZS.</w:t>
      </w:r>
    </w:p>
    <w:p w14:paraId="27CB9ED3" w14:textId="77777777" w:rsidR="00112DE4" w:rsidRDefault="00112DE4" w:rsidP="00A20404">
      <w:pPr>
        <w:jc w:val="both"/>
        <w:rPr>
          <w:rFonts w:ascii="Garamond" w:hAnsi="Garamond"/>
        </w:rPr>
      </w:pPr>
      <w:r>
        <w:rPr>
          <w:rFonts w:ascii="Garamond" w:hAnsi="Garamond"/>
        </w:rPr>
        <w:t xml:space="preserve">Mannering, Douglas (1995). Rembrandt: življenje in delo. Ljubljana: Mladinska knjiga. </w:t>
      </w:r>
    </w:p>
    <w:p w14:paraId="4998DAE5" w14:textId="77777777" w:rsidR="00112DE4" w:rsidRDefault="00112DE4" w:rsidP="00A20404">
      <w:pPr>
        <w:jc w:val="both"/>
        <w:rPr>
          <w:rFonts w:ascii="Garamond" w:hAnsi="Garamond"/>
        </w:rPr>
      </w:pPr>
    </w:p>
    <w:p w14:paraId="08125FA8" w14:textId="77777777" w:rsidR="00112DE4" w:rsidRDefault="00FE083D" w:rsidP="00A20404">
      <w:pPr>
        <w:jc w:val="both"/>
        <w:rPr>
          <w:rFonts w:ascii="Garamond" w:hAnsi="Garamond"/>
        </w:rPr>
      </w:pPr>
      <w:hyperlink r:id="rId10" w:history="1">
        <w:r w:rsidR="00112DE4" w:rsidRPr="00CD12CB">
          <w:rPr>
            <w:rStyle w:val="Hyperlink"/>
            <w:rFonts w:ascii="Garamond" w:hAnsi="Garamond"/>
          </w:rPr>
          <w:t>http://www.decorart.si/slo/slike/avtorji/1362</w:t>
        </w:r>
      </w:hyperlink>
      <w:r w:rsidR="00112DE4">
        <w:rPr>
          <w:rFonts w:ascii="Garamond" w:hAnsi="Garamond"/>
        </w:rPr>
        <w:t xml:space="preserve"> </w:t>
      </w:r>
    </w:p>
    <w:p w14:paraId="43EC690D" w14:textId="77777777" w:rsidR="00112DE4" w:rsidRPr="00112DE4" w:rsidRDefault="00FE083D" w:rsidP="00A20404">
      <w:pPr>
        <w:jc w:val="both"/>
        <w:rPr>
          <w:rFonts w:ascii="Garamond" w:hAnsi="Garamond"/>
        </w:rPr>
      </w:pPr>
      <w:hyperlink r:id="rId11" w:history="1">
        <w:r w:rsidR="00112DE4" w:rsidRPr="00CD12CB">
          <w:rPr>
            <w:rStyle w:val="Hyperlink"/>
            <w:rFonts w:ascii="Garamond" w:hAnsi="Garamond"/>
          </w:rPr>
          <w:t>http://hohkraut.blogspot.com/2007/03/rembrandt-van-rijn-1606-1669.html</w:t>
        </w:r>
      </w:hyperlink>
      <w:r w:rsidR="00112DE4">
        <w:rPr>
          <w:rFonts w:ascii="Garamond" w:hAnsi="Garamond"/>
        </w:rPr>
        <w:t xml:space="preserve"> </w:t>
      </w:r>
    </w:p>
    <w:sectPr w:rsidR="00112DE4" w:rsidRPr="00112DE4" w:rsidSect="00B57CFB">
      <w:footerReference w:type="defaul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CD4D" w14:textId="77777777" w:rsidR="006349FD" w:rsidRDefault="006349FD">
      <w:r>
        <w:separator/>
      </w:r>
    </w:p>
  </w:endnote>
  <w:endnote w:type="continuationSeparator" w:id="0">
    <w:p w14:paraId="2A08ED6E" w14:textId="77777777" w:rsidR="006349FD" w:rsidRDefault="0063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dwardian Script ITC">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60FA" w14:textId="77777777" w:rsidR="00C1327F" w:rsidRDefault="00C1327F">
    <w:pPr>
      <w:pStyle w:val="Footer"/>
    </w:pPr>
    <w:r w:rsidRPr="00CD12CB">
      <w:tab/>
      <w:t xml:space="preserve">- </w:t>
    </w:r>
    <w:r w:rsidRPr="00CD12CB">
      <w:fldChar w:fldCharType="begin"/>
    </w:r>
    <w:r w:rsidRPr="00CD12CB">
      <w:instrText xml:space="preserve"> PAGE </w:instrText>
    </w:r>
    <w:r w:rsidRPr="00CD12CB">
      <w:fldChar w:fldCharType="separate"/>
    </w:r>
    <w:r w:rsidR="00663762">
      <w:rPr>
        <w:noProof/>
      </w:rPr>
      <w:t>2</w:t>
    </w:r>
    <w:r w:rsidRPr="00CD12CB">
      <w:fldChar w:fldCharType="end"/>
    </w:r>
    <w:r w:rsidRPr="00CD12C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E8CE8" w14:textId="77777777" w:rsidR="006349FD" w:rsidRDefault="006349FD">
      <w:r>
        <w:separator/>
      </w:r>
    </w:p>
  </w:footnote>
  <w:footnote w:type="continuationSeparator" w:id="0">
    <w:p w14:paraId="323E6469" w14:textId="77777777" w:rsidR="006349FD" w:rsidRDefault="00634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D20"/>
    <w:rsid w:val="0008506B"/>
    <w:rsid w:val="000B6DE1"/>
    <w:rsid w:val="000D0AD1"/>
    <w:rsid w:val="00107A64"/>
    <w:rsid w:val="00112DE4"/>
    <w:rsid w:val="00146D20"/>
    <w:rsid w:val="001C6C8F"/>
    <w:rsid w:val="0022259E"/>
    <w:rsid w:val="00271727"/>
    <w:rsid w:val="00290740"/>
    <w:rsid w:val="002C5955"/>
    <w:rsid w:val="00346D9D"/>
    <w:rsid w:val="003642AD"/>
    <w:rsid w:val="0044129A"/>
    <w:rsid w:val="00474467"/>
    <w:rsid w:val="004B10F3"/>
    <w:rsid w:val="00544B87"/>
    <w:rsid w:val="00563619"/>
    <w:rsid w:val="006349FD"/>
    <w:rsid w:val="00663762"/>
    <w:rsid w:val="00680DE5"/>
    <w:rsid w:val="006C110F"/>
    <w:rsid w:val="00823196"/>
    <w:rsid w:val="00957389"/>
    <w:rsid w:val="009B7628"/>
    <w:rsid w:val="00A20404"/>
    <w:rsid w:val="00A36EB9"/>
    <w:rsid w:val="00B1611C"/>
    <w:rsid w:val="00B345BB"/>
    <w:rsid w:val="00B57CFB"/>
    <w:rsid w:val="00C1327F"/>
    <w:rsid w:val="00C230E7"/>
    <w:rsid w:val="00C523B4"/>
    <w:rsid w:val="00CA6777"/>
    <w:rsid w:val="00D57350"/>
    <w:rsid w:val="00DB0690"/>
    <w:rsid w:val="00E417B7"/>
    <w:rsid w:val="00E505D2"/>
    <w:rsid w:val="00EE273D"/>
    <w:rsid w:val="00F77337"/>
    <w:rsid w:val="00FE08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colormru v:ext="edit" colors="#a50021,#ff5050"/>
    </o:shapedefaults>
    <o:shapelayout v:ext="edit">
      <o:idmap v:ext="edit" data="1"/>
    </o:shapelayout>
  </w:shapeDefaults>
  <w:decimalSymbol w:val=","/>
  <w:listSeparator w:val=";"/>
  <w14:docId w14:val="50752F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A20404"/>
    <w:pPr>
      <w:keepNext/>
      <w:spacing w:before="240" w:after="60"/>
      <w:outlineLvl w:val="0"/>
    </w:pPr>
    <w:rPr>
      <w:rFonts w:ascii="Garamond" w:hAnsi="Garamond" w:cs="Arial"/>
      <w:b/>
      <w:bCs/>
      <w:color w:val="A50021"/>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46D20"/>
    <w:rPr>
      <w:b/>
      <w:bCs/>
    </w:rPr>
  </w:style>
  <w:style w:type="paragraph" w:styleId="Caption">
    <w:name w:val="caption"/>
    <w:basedOn w:val="Normal"/>
    <w:next w:val="Normal"/>
    <w:qFormat/>
    <w:rsid w:val="00271727"/>
    <w:rPr>
      <w:b/>
      <w:bCs/>
      <w:sz w:val="20"/>
      <w:szCs w:val="20"/>
    </w:rPr>
  </w:style>
  <w:style w:type="paragraph" w:styleId="Header">
    <w:name w:val="header"/>
    <w:basedOn w:val="Normal"/>
    <w:rsid w:val="00C1327F"/>
    <w:pPr>
      <w:tabs>
        <w:tab w:val="center" w:pos="4320"/>
        <w:tab w:val="right" w:pos="8640"/>
      </w:tabs>
    </w:pPr>
  </w:style>
  <w:style w:type="paragraph" w:styleId="Footer">
    <w:name w:val="footer"/>
    <w:basedOn w:val="Normal"/>
    <w:rsid w:val="00C1327F"/>
    <w:pPr>
      <w:tabs>
        <w:tab w:val="center" w:pos="4320"/>
        <w:tab w:val="right" w:pos="8640"/>
      </w:tabs>
    </w:pPr>
  </w:style>
  <w:style w:type="character" w:styleId="Hyperlink">
    <w:name w:val="Hyperlink"/>
    <w:rsid w:val="00112DE4"/>
    <w:rPr>
      <w:color w:val="0000FF"/>
      <w:u w:val="single"/>
    </w:rPr>
  </w:style>
  <w:style w:type="paragraph" w:styleId="BalloonText">
    <w:name w:val="Balloon Text"/>
    <w:basedOn w:val="Normal"/>
    <w:semiHidden/>
    <w:rsid w:val="00364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hohkraut.blogspot.com/2007/03/rembrandt-van-rijn-1606-1669.html" TargetMode="External"/><Relationship Id="rId5" Type="http://schemas.openxmlformats.org/officeDocument/2006/relationships/endnotes" Target="endnotes.xml"/><Relationship Id="rId10" Type="http://schemas.openxmlformats.org/officeDocument/2006/relationships/hyperlink" Target="http://www.decorart.si/slo/slike/avtorji/1362"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Links>
    <vt:vector size="54" baseType="variant">
      <vt:variant>
        <vt:i4>7733309</vt:i4>
      </vt:variant>
      <vt:variant>
        <vt:i4>3</vt:i4>
      </vt:variant>
      <vt:variant>
        <vt:i4>0</vt:i4>
      </vt:variant>
      <vt:variant>
        <vt:i4>5</vt:i4>
      </vt:variant>
      <vt:variant>
        <vt:lpwstr>http://hohkraut.blogspot.com/2007/03/rembrandt-van-rijn-1606-1669.html</vt:lpwstr>
      </vt:variant>
      <vt:variant>
        <vt:lpwstr/>
      </vt:variant>
      <vt:variant>
        <vt:i4>65559</vt:i4>
      </vt:variant>
      <vt:variant>
        <vt:i4>0</vt:i4>
      </vt:variant>
      <vt:variant>
        <vt:i4>0</vt:i4>
      </vt:variant>
      <vt:variant>
        <vt:i4>5</vt:i4>
      </vt:variant>
      <vt:variant>
        <vt:lpwstr>http://www.decorart.si/slo/slike/avtorji/1362</vt:lpwstr>
      </vt:variant>
      <vt:variant>
        <vt:lpwstr/>
      </vt:variant>
      <vt:variant>
        <vt:i4>1703956</vt:i4>
      </vt:variant>
      <vt:variant>
        <vt:i4>-1</vt:i4>
      </vt:variant>
      <vt:variant>
        <vt:i4>1026</vt:i4>
      </vt:variant>
      <vt:variant>
        <vt:i4>4</vt:i4>
      </vt:variant>
      <vt:variant>
        <vt:lpwstr>http://upload.wikimedia.org/wikipedia/commons/5/53/Rembrandt_Harmensz._van_Rijn_007.jpg</vt:lpwstr>
      </vt:variant>
      <vt:variant>
        <vt:lpwstr/>
      </vt:variant>
      <vt:variant>
        <vt:i4>5963780</vt:i4>
      </vt:variant>
      <vt:variant>
        <vt:i4>-1</vt:i4>
      </vt:variant>
      <vt:variant>
        <vt:i4>1026</vt:i4>
      </vt:variant>
      <vt:variant>
        <vt:i4>1</vt:i4>
      </vt:variant>
      <vt:variant>
        <vt:lpwstr>http://upload.wikimedia.org/wikipedia/commons/thumb/5/53/Rembrandt_Harmensz._van_Rijn_007.jpg/800px-Rembrandt_Harmensz._van_Rijn_007.jpg</vt:lpwstr>
      </vt:variant>
      <vt:variant>
        <vt:lpwstr/>
      </vt:variant>
      <vt:variant>
        <vt:i4>4653158</vt:i4>
      </vt:variant>
      <vt:variant>
        <vt:i4>-1</vt:i4>
      </vt:variant>
      <vt:variant>
        <vt:i4>1028</vt:i4>
      </vt:variant>
      <vt:variant>
        <vt:i4>4</vt:i4>
      </vt:variant>
      <vt:variant>
        <vt:lpwstr>http://upload.wikimedia.org/wikipedia/commons/2/28/The_Nightwatch_by_Rembrandt.jpg</vt:lpwstr>
      </vt:variant>
      <vt:variant>
        <vt:lpwstr/>
      </vt:variant>
      <vt:variant>
        <vt:i4>2097273</vt:i4>
      </vt:variant>
      <vt:variant>
        <vt:i4>-1</vt:i4>
      </vt:variant>
      <vt:variant>
        <vt:i4>1028</vt:i4>
      </vt:variant>
      <vt:variant>
        <vt:i4>1</vt:i4>
      </vt:variant>
      <vt:variant>
        <vt:lpwstr>http://upload.wikimedia.org/wikipedia/commons/thumb/2/28/The_Nightwatch_by_Rembrandt.jpg/720px-The_Nightwatch_by_Rembrandt.jpg</vt:lpwstr>
      </vt:variant>
      <vt:variant>
        <vt:lpwstr/>
      </vt:variant>
      <vt:variant>
        <vt:i4>2359374</vt:i4>
      </vt:variant>
      <vt:variant>
        <vt:i4>-1</vt:i4>
      </vt:variant>
      <vt:variant>
        <vt:i4>1036</vt:i4>
      </vt:variant>
      <vt:variant>
        <vt:i4>4</vt:i4>
      </vt:variant>
      <vt:variant>
        <vt:lpwstr>http://upload.wikimedia.org/wikipedia/en/f/f1/Rembrandt_Bathsheba_in_het_bad%2C_1654..jpg</vt:lpwstr>
      </vt:variant>
      <vt:variant>
        <vt:lpwstr/>
      </vt:variant>
      <vt:variant>
        <vt:i4>4653061</vt:i4>
      </vt:variant>
      <vt:variant>
        <vt:i4>-1</vt:i4>
      </vt:variant>
      <vt:variant>
        <vt:i4>1036</vt:i4>
      </vt:variant>
      <vt:variant>
        <vt:i4>1</vt:i4>
      </vt:variant>
      <vt:variant>
        <vt:lpwstr>http://upload.wikimedia.org/wikipedia/en/thumb/f/f1/Rembrandt_Bathsheba_in_het_bad%2C_1654..jpg/566px-Rembrandt_Bathsheba_in_het_bad%2C_1654..jpg</vt:lpwstr>
      </vt:variant>
      <vt:variant>
        <vt:lpwstr/>
      </vt:variant>
      <vt:variant>
        <vt:i4>2359408</vt:i4>
      </vt:variant>
      <vt:variant>
        <vt:i4>-1</vt:i4>
      </vt:variant>
      <vt:variant>
        <vt:i4>1039</vt:i4>
      </vt:variant>
      <vt:variant>
        <vt:i4>1</vt:i4>
      </vt:variant>
      <vt:variant>
        <vt:lpwstr>http://www.ibiblio.org/wm/paint/auth/rembrandt/self/rembrandt.1661.jpg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