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6" w:rsidRDefault="00656EDE">
      <w:pPr>
        <w:rPr>
          <w:rFonts w:ascii="Agency FB" w:hAnsi="Agency FB"/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Agency FB" w:hAnsi="Agency FB"/>
          <w:b/>
          <w:i/>
          <w:color w:val="000080"/>
          <w:sz w:val="36"/>
          <w:szCs w:val="36"/>
        </w:rPr>
        <w:t xml:space="preserve">   </w:t>
      </w:r>
      <w:r>
        <w:rPr>
          <w:rFonts w:ascii="Agency FB" w:hAnsi="Agency FB"/>
          <w:b/>
          <w:i/>
          <w:color w:val="FF0000"/>
          <w:sz w:val="36"/>
          <w:szCs w:val="36"/>
          <w:u w:val="single"/>
        </w:rPr>
        <w:t>ABSTRAKTNA UMETNOST</w:t>
      </w:r>
    </w:p>
    <w:p w:rsidR="00E53C76" w:rsidRDefault="00E53C76">
      <w:pPr>
        <w:rPr>
          <w:rFonts w:ascii="Agency FB" w:eastAsia="Times New Roman" w:hAnsi="Agency FB"/>
          <w:color w:val="000080"/>
          <w:sz w:val="28"/>
          <w:szCs w:val="28"/>
          <w:lang w:val="sl-SI" w:eastAsia="ar-SA"/>
        </w:rPr>
      </w:pPr>
    </w:p>
    <w:p w:rsidR="00E53C76" w:rsidRDefault="00656EDE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/>
          <w:color w:val="000080"/>
          <w:sz w:val="28"/>
          <w:szCs w:val="28"/>
        </w:rPr>
        <w:t>Abstraktna umetnost je že s svojim imenom ozna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ena kot umetnost,ki je nasprotje predmetni umetnosti:z barvo,strukturo in kompozicijo nadomeš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a figuralnost.</w:t>
      </w:r>
    </w:p>
    <w:p w:rsidR="00E53C76" w:rsidRDefault="00656EDE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Po drugi svetovni vojni je bila abstraktna umetnost dosti bolj vidnejša:izrazila se je v mnogih tokovih in likovnih jezikih in zaznamovala velik del umetnosti 20.stoletja.Na videz je svobodna in neformalna.Nekateri umetniški 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ini so 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ilni za abstraktno umetnost.To so:Pollockov dripping,action-painting,geometrijska abstrakcija,opart,spacializem,..</w:t>
      </w:r>
    </w:p>
    <w:p w:rsidR="00E53C76" w:rsidRDefault="00656EDE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 xml:space="preserve">Znotraj abstraktne umetnosti pa je najbolj znan </w:t>
      </w:r>
      <w:r>
        <w:rPr>
          <w:rFonts w:ascii="Agency FB" w:hAnsi="Agency FB" w:cs="Arial"/>
          <w:b/>
          <w:i/>
          <w:color w:val="000080"/>
          <w:sz w:val="28"/>
          <w:szCs w:val="28"/>
        </w:rPr>
        <w:t>informel,</w:t>
      </w:r>
      <w:r>
        <w:rPr>
          <w:rFonts w:ascii="Agency FB" w:hAnsi="Agency FB" w:cs="Arial"/>
          <w:color w:val="000080"/>
          <w:sz w:val="28"/>
          <w:szCs w:val="28"/>
        </w:rPr>
        <w:t>kot skupno ime za razli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ne izraze abstraktne umetnosti.Informel ozna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uje pomen tistega,kar je brez oblike.</w:t>
      </w:r>
    </w:p>
    <w:p w:rsidR="00E53C76" w:rsidRDefault="00656EDE">
      <w:pP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  <w: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  <w:t>PREDSTAVNIKI:Kandinski,Mondrain,Gabo,...</w:t>
      </w:r>
    </w:p>
    <w:p w:rsidR="00E53C76" w:rsidRDefault="00E53C76">
      <w:pPr>
        <w:rPr>
          <w:rFonts w:ascii="Agency FB" w:eastAsia="Times New Roman" w:hAnsi="Agency FB" w:cs="Arial"/>
          <w:color w:val="000080"/>
          <w:sz w:val="28"/>
          <w:szCs w:val="28"/>
          <w:lang w:val="sl-SI" w:eastAsia="ar-SA"/>
        </w:rPr>
      </w:pPr>
    </w:p>
    <w:p w:rsidR="00E53C76" w:rsidRDefault="00656EDE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PRIMER:VASILIJ KANDINSKI: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rni lok</w:t>
      </w:r>
    </w:p>
    <w:p w:rsidR="00E53C76" w:rsidRDefault="00656EDE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Na tej sliki prepoznamo dva pokrajinska izseka,ki ju povezuje lok-kot nekakšen most,v ozadju pa se kažejo vrhovi gora.Barve tukaj nosijo sporo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ilo.</w:t>
      </w:r>
    </w:p>
    <w:p w:rsidR="00E53C76" w:rsidRDefault="00E53C76">
      <w:pPr>
        <w:rPr>
          <w:rFonts w:ascii="Agency FB" w:eastAsia="Times New Roman" w:hAnsi="Agency FB"/>
          <w:b/>
          <w:i/>
          <w:color w:val="000080"/>
          <w:sz w:val="36"/>
          <w:szCs w:val="36"/>
          <w:u w:val="single"/>
          <w:lang w:val="sl-SI" w:eastAsia="ar-SA"/>
        </w:rPr>
      </w:pPr>
    </w:p>
    <w:sectPr w:rsidR="00E53C7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EDE"/>
    <w:rsid w:val="005C3D98"/>
    <w:rsid w:val="00656EDE"/>
    <w:rsid w:val="00E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