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8D1F6B" w:rsidP="008D1F6B">
      <w:pPr>
        <w:pStyle w:val="Title"/>
        <w:jc w:val="center"/>
      </w:pPr>
      <w:bookmarkStart w:id="0" w:name="_GoBack"/>
      <w:bookmarkEnd w:id="0"/>
      <w:r>
        <w:t>IMPRESIONIZEM</w:t>
      </w:r>
    </w:p>
    <w:p w:rsidR="00FB2008" w:rsidRDefault="00FB2008" w:rsidP="00FB20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Čas: 1860 </w:t>
      </w:r>
      <w:r w:rsidR="00E73FC9">
        <w:rPr>
          <w:sz w:val="24"/>
        </w:rPr>
        <w:t>–</w:t>
      </w:r>
      <w:r>
        <w:rPr>
          <w:sz w:val="24"/>
        </w:rPr>
        <w:t xml:space="preserve"> 1890</w:t>
      </w:r>
    </w:p>
    <w:p w:rsidR="00E73FC9" w:rsidRPr="00E73FC9" w:rsidRDefault="00E73FC9" w:rsidP="00E73F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Izkustvo ''impresija'' trenutnega vtisa</w:t>
      </w:r>
    </w:p>
    <w:p w:rsidR="008D1F6B" w:rsidRDefault="008D1F6B" w:rsidP="008D1F6B">
      <w:pPr>
        <w:pStyle w:val="Heading1"/>
      </w:pPr>
      <w:r>
        <w:t>SLIKARSTVO</w:t>
      </w:r>
    </w:p>
    <w:p w:rsidR="00E73FC9" w:rsidRDefault="00E73FC9" w:rsidP="00E73FC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Slogovne značilnosti: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Slikanje po naravi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Oljne barve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Edina vsebina = svetloba z neskončnimi variacijami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Cilj je ujeti trenutek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Hitre poteze, debele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Vpliv japonske grafike ( žareče barve, ploskovitost)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Opuščanje detajlov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Dematerializacija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Svetla paleta, črne ne uporabljajo</w:t>
      </w:r>
    </w:p>
    <w:p w:rsid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Ni pravil</w:t>
      </w:r>
    </w:p>
    <w:p w:rsidR="00E73FC9" w:rsidRPr="00E73FC9" w:rsidRDefault="00E73FC9" w:rsidP="00E73FC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Pomembna svetloba in atmosfera</w:t>
      </w:r>
    </w:p>
    <w:p w:rsidR="008D1F6B" w:rsidRDefault="00FB2008" w:rsidP="00FB2008">
      <w:pPr>
        <w:pStyle w:val="Heading5"/>
      </w:pPr>
      <w:r>
        <w:t>Edouard Manet</w:t>
      </w:r>
    </w:p>
    <w:p w:rsidR="00FB2008" w:rsidRDefault="00E73FC9" w:rsidP="00FB20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Slogovne značilnosti: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Poudarek na ploskovitosti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Nepravilna razmerja velikosti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Kontrasti svetlobe, barv, oblik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Vsakdanji likovni motivi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Slika &gt; motiv</w:t>
      </w:r>
    </w:p>
    <w:p w:rsidR="00E73FC9" w:rsidRDefault="00E73FC9" w:rsidP="00E73F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Ozadje manj pomembno</w:t>
      </w:r>
    </w:p>
    <w:p w:rsidR="00E73FC9" w:rsidRPr="00206A72" w:rsidRDefault="00E73FC9" w:rsidP="00E73FC9">
      <w:pPr>
        <w:rPr>
          <w:sz w:val="24"/>
        </w:rPr>
      </w:pPr>
      <w:r w:rsidRPr="00B26091">
        <w:rPr>
          <w:b/>
          <w:color w:val="E26206"/>
          <w:sz w:val="24"/>
        </w:rPr>
        <w:t>PR:</w:t>
      </w:r>
      <w:r w:rsidR="00923520" w:rsidRPr="00B26091">
        <w:rPr>
          <w:b/>
          <w:color w:val="E26206"/>
          <w:sz w:val="24"/>
        </w:rPr>
        <w:t xml:space="preserve"> </w:t>
      </w:r>
      <w:r w:rsidR="00923520">
        <w:rPr>
          <w:sz w:val="24"/>
        </w:rPr>
        <w:t>E. Manet, zajtrk na travi</w:t>
      </w:r>
      <w:r w:rsidRPr="00B26091">
        <w:rPr>
          <w:b/>
          <w:color w:val="E26206"/>
          <w:sz w:val="24"/>
        </w:rPr>
        <w:br/>
        <w:t>PR:</w:t>
      </w:r>
      <w:r w:rsidR="00923520" w:rsidRPr="00B26091">
        <w:rPr>
          <w:b/>
          <w:color w:val="E26206"/>
          <w:sz w:val="24"/>
        </w:rPr>
        <w:t xml:space="preserve"> </w:t>
      </w:r>
      <w:r w:rsidR="00C3078E">
        <w:rPr>
          <w:sz w:val="24"/>
        </w:rPr>
        <w:t>E. Manet, Olimpija</w:t>
      </w:r>
      <w:r w:rsidRPr="00B26091">
        <w:rPr>
          <w:b/>
          <w:color w:val="E26206"/>
          <w:sz w:val="24"/>
        </w:rPr>
        <w:br/>
        <w:t>PR:</w:t>
      </w:r>
      <w:r w:rsidR="00C3078E" w:rsidRPr="00B26091">
        <w:rPr>
          <w:b/>
          <w:color w:val="E26206"/>
          <w:sz w:val="24"/>
        </w:rPr>
        <w:t xml:space="preserve"> </w:t>
      </w:r>
      <w:r w:rsidR="00C3078E">
        <w:rPr>
          <w:sz w:val="24"/>
        </w:rPr>
        <w:t>E. Manet, Bar v Folies – Bergeres</w:t>
      </w:r>
      <w:r w:rsidR="00206A72">
        <w:rPr>
          <w:sz w:val="24"/>
        </w:rPr>
        <w:br/>
      </w:r>
      <w:r w:rsidR="00206A72" w:rsidRPr="00B26091">
        <w:rPr>
          <w:b/>
          <w:color w:val="E26206"/>
          <w:sz w:val="24"/>
        </w:rPr>
        <w:t xml:space="preserve">PR: </w:t>
      </w:r>
      <w:r w:rsidR="00206A72">
        <w:rPr>
          <w:sz w:val="24"/>
        </w:rPr>
        <w:t>Claude Monet, Postaja Saint Lazare</w:t>
      </w:r>
      <w:r w:rsidR="00206A72" w:rsidRPr="00B26091">
        <w:rPr>
          <w:b/>
          <w:color w:val="E26206"/>
          <w:sz w:val="24"/>
        </w:rPr>
        <w:br/>
        <w:t>PR:</w:t>
      </w:r>
      <w:r w:rsidR="00206A72">
        <w:rPr>
          <w:b/>
          <w:sz w:val="24"/>
        </w:rPr>
        <w:t>Claude Monet, Sončni vzhod</w:t>
      </w:r>
      <w:r w:rsidR="00206A72" w:rsidRPr="00B26091">
        <w:rPr>
          <w:b/>
          <w:color w:val="E26206"/>
          <w:sz w:val="24"/>
        </w:rPr>
        <w:br/>
        <w:t>PR:</w:t>
      </w:r>
      <w:r w:rsidR="00206A72">
        <w:rPr>
          <w:sz w:val="24"/>
        </w:rPr>
        <w:t xml:space="preserve"> C. Monet, Lokvanji</w:t>
      </w:r>
    </w:p>
    <w:p w:rsidR="00C3078E" w:rsidRDefault="00B25000" w:rsidP="00B25000">
      <w:pPr>
        <w:pStyle w:val="Heading5"/>
      </w:pPr>
      <w:r>
        <w:t>Pierre Auguste Renoir</w:t>
      </w:r>
    </w:p>
    <w:p w:rsidR="00B25000" w:rsidRDefault="00B25000" w:rsidP="00B250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Skupine ljudi, bogata forma</w:t>
      </w:r>
    </w:p>
    <w:p w:rsidR="00B25000" w:rsidRDefault="00B25000" w:rsidP="00B250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Utrip življenja</w:t>
      </w:r>
    </w:p>
    <w:p w:rsidR="00B25000" w:rsidRDefault="00B25000" w:rsidP="00B25000">
      <w:pPr>
        <w:rPr>
          <w:sz w:val="24"/>
        </w:rPr>
      </w:pPr>
      <w:r w:rsidRPr="00B26091">
        <w:rPr>
          <w:b/>
          <w:color w:val="E26206"/>
          <w:sz w:val="24"/>
        </w:rPr>
        <w:lastRenderedPageBreak/>
        <w:t xml:space="preserve">PR: </w:t>
      </w:r>
      <w:r>
        <w:rPr>
          <w:sz w:val="24"/>
        </w:rPr>
        <w:t>Pierre Auguste Renoir, le moulin de la galette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P. A. Renoir, Zajtrk veslačev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P. A. Renoir, Gugalnica</w:t>
      </w:r>
    </w:p>
    <w:p w:rsidR="00B25000" w:rsidRDefault="006A0183" w:rsidP="006A0183">
      <w:pPr>
        <w:pStyle w:val="Heading5"/>
      </w:pPr>
      <w:r>
        <w:t>Edgar Degas</w:t>
      </w:r>
    </w:p>
    <w:p w:rsidR="006A0183" w:rsidRDefault="006A0183" w:rsidP="006A0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Krajina ga ne zanima</w:t>
      </w:r>
    </w:p>
    <w:p w:rsidR="006A0183" w:rsidRDefault="006A0183" w:rsidP="006A0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Motivi iz sodobnega življenja, konjske dirke, balet</w:t>
      </w:r>
    </w:p>
    <w:p w:rsidR="006A0183" w:rsidRDefault="006A0183" w:rsidP="006A0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Nepričakovani koti</w:t>
      </w:r>
    </w:p>
    <w:p w:rsidR="006A0183" w:rsidRDefault="006A0183" w:rsidP="006A0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Odrezane figure, skrajšave</w:t>
      </w:r>
    </w:p>
    <w:p w:rsidR="006A0183" w:rsidRDefault="006A0183" w:rsidP="006A01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Vzajemno delovanje svetlobe in senc na obliko telesa</w:t>
      </w:r>
    </w:p>
    <w:p w:rsidR="006A0183" w:rsidRDefault="006A0183" w:rsidP="006A0183">
      <w:pPr>
        <w:rPr>
          <w:sz w:val="24"/>
        </w:rPr>
      </w:pP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Edgar Degas, Absint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E. Degas, Priklon</w:t>
      </w:r>
    </w:p>
    <w:p w:rsidR="006A0183" w:rsidRDefault="006A0183" w:rsidP="006A0183">
      <w:pPr>
        <w:pStyle w:val="Title"/>
        <w:jc w:val="center"/>
      </w:pPr>
      <w:r>
        <w:t>NA SLOVENSKEM</w:t>
      </w:r>
    </w:p>
    <w:p w:rsidR="006A0183" w:rsidRDefault="009967F2" w:rsidP="009967F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Cilj: slikanje svetlobe in življenja</w:t>
      </w:r>
    </w:p>
    <w:p w:rsidR="009967F2" w:rsidRDefault="009967F2" w:rsidP="009967F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Slikanje na prostem v čisti dnevni svetlobi</w:t>
      </w:r>
    </w:p>
    <w:p w:rsidR="009967F2" w:rsidRDefault="009967F2" w:rsidP="009967F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Umetniški klub Sava </w:t>
      </w:r>
    </w:p>
    <w:p w:rsidR="009967F2" w:rsidRDefault="009967F2" w:rsidP="009967F2">
      <w:pPr>
        <w:pStyle w:val="Heading1"/>
      </w:pPr>
      <w:r>
        <w:t>SLIKARSTVO</w:t>
      </w:r>
    </w:p>
    <w:p w:rsidR="009967F2" w:rsidRDefault="009967F2" w:rsidP="009967F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OBLIKOVNE ZNAČILNOSTI:</w:t>
      </w:r>
    </w:p>
    <w:p w:rsidR="009967F2" w:rsidRDefault="009967F2" w:rsidP="009967F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Novi motivi: narava ali vsakdanje življenje</w:t>
      </w:r>
    </w:p>
    <w:p w:rsidR="009967F2" w:rsidRDefault="009967F2" w:rsidP="009967F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Slikanej na prostem, manjši format slik</w:t>
      </w:r>
    </w:p>
    <w:p w:rsidR="009967F2" w:rsidRDefault="009967F2" w:rsidP="009967F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Poudarek na slovenski pokrajini in simboličnem pomenu</w:t>
      </w:r>
    </w:p>
    <w:p w:rsidR="009967F2" w:rsidRDefault="009967F2" w:rsidP="009967F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Svetle barve, vijolična</w:t>
      </w:r>
    </w:p>
    <w:p w:rsidR="009967F2" w:rsidRDefault="009967F2" w:rsidP="009967F2">
      <w:pPr>
        <w:pStyle w:val="Heading5"/>
      </w:pPr>
      <w:r>
        <w:t>Ivan Grohar</w:t>
      </w:r>
    </w:p>
    <w:p w:rsidR="009967F2" w:rsidRDefault="009967F2" w:rsidP="009967F2">
      <w:pPr>
        <w:rPr>
          <w:sz w:val="24"/>
        </w:rPr>
      </w:pP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I. Grohar, Macesen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I. Grohar, Pomlad</w:t>
      </w:r>
      <w:r w:rsidRPr="00B26091">
        <w:rPr>
          <w:b/>
          <w:color w:val="E26206"/>
          <w:sz w:val="24"/>
        </w:rPr>
        <w:br/>
        <w:t xml:space="preserve">PR: </w:t>
      </w:r>
      <w:r w:rsidRPr="00206A72">
        <w:rPr>
          <w:b/>
          <w:sz w:val="24"/>
        </w:rPr>
        <w:t>I. Grohar, Sejalec</w:t>
      </w:r>
      <w:r>
        <w:rPr>
          <w:sz w:val="24"/>
        </w:rPr>
        <w:br/>
      </w: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I. Grohar, Črednik</w:t>
      </w:r>
    </w:p>
    <w:p w:rsidR="009967F2" w:rsidRDefault="009967F2" w:rsidP="009967F2">
      <w:pPr>
        <w:pStyle w:val="Heading5"/>
      </w:pPr>
      <w:r>
        <w:t>Rihard Jakopič</w:t>
      </w:r>
    </w:p>
    <w:p w:rsidR="00EC3AD7" w:rsidRDefault="00EC3AD7" w:rsidP="00EC3AD7">
      <w:pPr>
        <w:pStyle w:val="ListParagraph"/>
        <w:numPr>
          <w:ilvl w:val="0"/>
          <w:numId w:val="11"/>
        </w:numPr>
        <w:rPr>
          <w:sz w:val="24"/>
        </w:rPr>
      </w:pPr>
      <w:r w:rsidRPr="00EC3AD7">
        <w:rPr>
          <w:sz w:val="24"/>
        </w:rPr>
        <w:t>K</w:t>
      </w:r>
      <w:r w:rsidR="009967F2" w:rsidRPr="00EC3AD7">
        <w:rPr>
          <w:sz w:val="24"/>
        </w:rPr>
        <w:t>olorist</w:t>
      </w:r>
    </w:p>
    <w:p w:rsidR="00EC3AD7" w:rsidRDefault="00EC3AD7" w:rsidP="00EC3AD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V sebi zaloge barve, ki vrejo iz njega</w:t>
      </w:r>
    </w:p>
    <w:p w:rsidR="00EC3AD7" w:rsidRDefault="00EC3AD7" w:rsidP="00EC3AD7">
      <w:pPr>
        <w:rPr>
          <w:sz w:val="24"/>
        </w:rPr>
      </w:pP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R. Jakopič, Križanke jeseni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R. Jakopič, Breze v jeseni</w:t>
      </w:r>
      <w:r w:rsidRPr="00B26091">
        <w:rPr>
          <w:b/>
          <w:color w:val="E26206"/>
          <w:sz w:val="24"/>
        </w:rPr>
        <w:t xml:space="preserve"> 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R. Jakopič. Sava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R. Jakopič, Slepec</w:t>
      </w:r>
    </w:p>
    <w:p w:rsidR="00EC3AD7" w:rsidRDefault="00EC3AD7" w:rsidP="00EC3AD7">
      <w:pPr>
        <w:pStyle w:val="Heading5"/>
      </w:pPr>
      <w:r>
        <w:lastRenderedPageBreak/>
        <w:t>Matija Jama</w:t>
      </w:r>
    </w:p>
    <w:p w:rsidR="00EC3AD7" w:rsidRDefault="001765B7" w:rsidP="001765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Objektiven</w:t>
      </w:r>
    </w:p>
    <w:p w:rsidR="001765B7" w:rsidRDefault="001765B7" w:rsidP="001765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Ni pripadnosti določenemu razredu</w:t>
      </w:r>
    </w:p>
    <w:p w:rsidR="001765B7" w:rsidRDefault="001765B7" w:rsidP="001765B7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Zanima ga prostor, svetloba, figura v gibanju</w:t>
      </w:r>
    </w:p>
    <w:p w:rsidR="001765B7" w:rsidRDefault="001765B7" w:rsidP="001765B7">
      <w:pPr>
        <w:rPr>
          <w:sz w:val="24"/>
        </w:rPr>
      </w:pP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M. Jama, Vas v zimi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M. Jama, Most čez dobro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M. Jama, Vrbe</w:t>
      </w:r>
    </w:p>
    <w:p w:rsidR="001765B7" w:rsidRDefault="001765B7" w:rsidP="001765B7">
      <w:pPr>
        <w:pStyle w:val="Heading5"/>
      </w:pPr>
      <w:r>
        <w:t>Matej Sternen</w:t>
      </w:r>
    </w:p>
    <w:p w:rsidR="001765B7" w:rsidRDefault="001765B7" w:rsidP="001765B7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ženski akt</w:t>
      </w:r>
    </w:p>
    <w:p w:rsidR="001765B7" w:rsidRDefault="001765B7" w:rsidP="001765B7">
      <w:pPr>
        <w:rPr>
          <w:sz w:val="24"/>
        </w:rPr>
      </w:pPr>
      <w:r w:rsidRPr="00B26091">
        <w:rPr>
          <w:b/>
          <w:color w:val="E26206"/>
          <w:sz w:val="24"/>
        </w:rPr>
        <w:t xml:space="preserve">PR: </w:t>
      </w:r>
      <w:r>
        <w:rPr>
          <w:sz w:val="24"/>
        </w:rPr>
        <w:t>M. Strenen, Rdeči parazol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M. Sternen, Na divanu</w:t>
      </w:r>
      <w:r w:rsidRPr="00B26091">
        <w:rPr>
          <w:b/>
          <w:color w:val="E26206"/>
          <w:sz w:val="24"/>
        </w:rPr>
        <w:br/>
        <w:t xml:space="preserve">PR: </w:t>
      </w:r>
      <w:r>
        <w:rPr>
          <w:sz w:val="24"/>
        </w:rPr>
        <w:t>M. Sternen, ležeči akt</w:t>
      </w:r>
    </w:p>
    <w:p w:rsidR="001765B7" w:rsidRPr="001765B7" w:rsidRDefault="001765B7" w:rsidP="001765B7">
      <w:pPr>
        <w:rPr>
          <w:sz w:val="24"/>
        </w:rPr>
      </w:pPr>
    </w:p>
    <w:p w:rsidR="009967F2" w:rsidRPr="00B26091" w:rsidRDefault="009967F2" w:rsidP="00EC3AD7">
      <w:pPr>
        <w:rPr>
          <w:color w:val="5B1E33"/>
        </w:rPr>
      </w:pPr>
      <w:r>
        <w:br/>
      </w:r>
    </w:p>
    <w:p w:rsidR="006A0183" w:rsidRPr="006A0183" w:rsidRDefault="006A0183" w:rsidP="006A0183"/>
    <w:sectPr w:rsidR="006A0183" w:rsidRPr="006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186C"/>
    <w:multiLevelType w:val="hybridMultilevel"/>
    <w:tmpl w:val="30CA347A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103"/>
    <w:multiLevelType w:val="hybridMultilevel"/>
    <w:tmpl w:val="EF74DA36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E5D"/>
    <w:multiLevelType w:val="hybridMultilevel"/>
    <w:tmpl w:val="BA8AEA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B42"/>
    <w:multiLevelType w:val="hybridMultilevel"/>
    <w:tmpl w:val="2BFA8F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338"/>
    <w:multiLevelType w:val="hybridMultilevel"/>
    <w:tmpl w:val="DEA87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3286"/>
    <w:multiLevelType w:val="hybridMultilevel"/>
    <w:tmpl w:val="C5F27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5D98"/>
    <w:multiLevelType w:val="hybridMultilevel"/>
    <w:tmpl w:val="9A5AEE08"/>
    <w:lvl w:ilvl="0" w:tplc="98D0C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43A4D"/>
    <w:multiLevelType w:val="hybridMultilevel"/>
    <w:tmpl w:val="A37A09E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D49B3"/>
    <w:multiLevelType w:val="hybridMultilevel"/>
    <w:tmpl w:val="461C1B3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D4D9F"/>
    <w:multiLevelType w:val="hybridMultilevel"/>
    <w:tmpl w:val="27DA19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49F4"/>
    <w:multiLevelType w:val="hybridMultilevel"/>
    <w:tmpl w:val="A5ECF2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24AF0"/>
    <w:multiLevelType w:val="hybridMultilevel"/>
    <w:tmpl w:val="2EDAEB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39D1"/>
    <w:multiLevelType w:val="hybridMultilevel"/>
    <w:tmpl w:val="8EB682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F6B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06850"/>
    <w:rsid w:val="00141327"/>
    <w:rsid w:val="00151698"/>
    <w:rsid w:val="001765B7"/>
    <w:rsid w:val="001778DA"/>
    <w:rsid w:val="00191C94"/>
    <w:rsid w:val="001931DA"/>
    <w:rsid w:val="00197461"/>
    <w:rsid w:val="001A11EA"/>
    <w:rsid w:val="001C4936"/>
    <w:rsid w:val="001C5791"/>
    <w:rsid w:val="001D6F52"/>
    <w:rsid w:val="001E17A7"/>
    <w:rsid w:val="00206A72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04FE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6505B"/>
    <w:rsid w:val="004966EF"/>
    <w:rsid w:val="004D2815"/>
    <w:rsid w:val="004F1643"/>
    <w:rsid w:val="004F24C7"/>
    <w:rsid w:val="005465A9"/>
    <w:rsid w:val="00546986"/>
    <w:rsid w:val="00577D2A"/>
    <w:rsid w:val="00582C98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A0183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1F6B"/>
    <w:rsid w:val="008D7228"/>
    <w:rsid w:val="00901226"/>
    <w:rsid w:val="009121BE"/>
    <w:rsid w:val="00923520"/>
    <w:rsid w:val="00950E55"/>
    <w:rsid w:val="00962730"/>
    <w:rsid w:val="0096755C"/>
    <w:rsid w:val="00992227"/>
    <w:rsid w:val="009967F2"/>
    <w:rsid w:val="009C30C7"/>
    <w:rsid w:val="009D6EEF"/>
    <w:rsid w:val="00A1191D"/>
    <w:rsid w:val="00A1292D"/>
    <w:rsid w:val="00A212D5"/>
    <w:rsid w:val="00A240DD"/>
    <w:rsid w:val="00A3551E"/>
    <w:rsid w:val="00A508E6"/>
    <w:rsid w:val="00A743F9"/>
    <w:rsid w:val="00A820D4"/>
    <w:rsid w:val="00AA471F"/>
    <w:rsid w:val="00AA55C5"/>
    <w:rsid w:val="00AC7AFE"/>
    <w:rsid w:val="00AD79DE"/>
    <w:rsid w:val="00B027E7"/>
    <w:rsid w:val="00B25000"/>
    <w:rsid w:val="00B26091"/>
    <w:rsid w:val="00B33D0C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3078E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53C5A"/>
    <w:rsid w:val="00E72033"/>
    <w:rsid w:val="00E73FC9"/>
    <w:rsid w:val="00E82655"/>
    <w:rsid w:val="00EB29B5"/>
    <w:rsid w:val="00EB6DE3"/>
    <w:rsid w:val="00EC133E"/>
    <w:rsid w:val="00EC3AD7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2008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6B"/>
    <w:pPr>
      <w:keepNext/>
      <w:keepLines/>
      <w:spacing w:before="480" w:after="0"/>
      <w:outlineLvl w:val="0"/>
    </w:pPr>
    <w:rPr>
      <w:rFonts w:ascii="Cambria" w:hAnsi="Cambria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F6B"/>
    <w:pPr>
      <w:keepNext/>
      <w:keepLines/>
      <w:spacing w:before="200" w:after="0"/>
      <w:outlineLvl w:val="1"/>
    </w:pPr>
    <w:rPr>
      <w:rFonts w:ascii="Cambria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F6B"/>
    <w:pPr>
      <w:keepNext/>
      <w:keepLines/>
      <w:spacing w:before="200" w:after="0"/>
      <w:outlineLvl w:val="2"/>
    </w:pPr>
    <w:rPr>
      <w:rFonts w:ascii="Cambria" w:hAnsi="Cambria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B83D6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1F6B"/>
    <w:pPr>
      <w:keepNext/>
      <w:keepLines/>
      <w:spacing w:before="200" w:after="0"/>
      <w:outlineLvl w:val="4"/>
    </w:pPr>
    <w:rPr>
      <w:rFonts w:ascii="Cambria" w:hAnsi="Cambria"/>
      <w:color w:val="5B1E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6B"/>
    <w:pPr>
      <w:keepNext/>
      <w:keepLines/>
      <w:spacing w:before="200" w:after="0"/>
      <w:outlineLvl w:val="5"/>
    </w:pPr>
    <w:rPr>
      <w:rFonts w:ascii="Cambria" w:hAnsi="Cambria"/>
      <w:i/>
      <w:iCs/>
      <w:color w:val="5B1E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6B"/>
    <w:pPr>
      <w:keepNext/>
      <w:keepLines/>
      <w:spacing w:before="200" w:after="0"/>
      <w:outlineLvl w:val="7"/>
    </w:pPr>
    <w:rPr>
      <w:rFonts w:ascii="Cambria" w:hAnsi="Cambria"/>
      <w:color w:val="B83D6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1F6B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Heading2Char">
    <w:name w:val="Heading 2 Char"/>
    <w:link w:val="Heading2"/>
    <w:uiPriority w:val="9"/>
    <w:rsid w:val="008D1F6B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Heading3Char">
    <w:name w:val="Heading 3 Char"/>
    <w:link w:val="Heading3"/>
    <w:uiPriority w:val="9"/>
    <w:rsid w:val="008D1F6B"/>
    <w:rPr>
      <w:rFonts w:ascii="Cambria" w:eastAsia="Times New Roman" w:hAnsi="Cambria" w:cs="Times New Roman"/>
      <w:b/>
      <w:bCs/>
      <w:color w:val="B83D68"/>
    </w:rPr>
  </w:style>
  <w:style w:type="character" w:customStyle="1" w:styleId="Heading4Char">
    <w:name w:val="Heading 4 Char"/>
    <w:link w:val="Heading4"/>
    <w:uiPriority w:val="9"/>
    <w:rsid w:val="008D1F6B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Heading5Char">
    <w:name w:val="Heading 5 Char"/>
    <w:link w:val="Heading5"/>
    <w:uiPriority w:val="9"/>
    <w:rsid w:val="008D1F6B"/>
    <w:rPr>
      <w:rFonts w:ascii="Cambria" w:eastAsia="Times New Roman" w:hAnsi="Cambria" w:cs="Times New Roman"/>
      <w:color w:val="5B1E33"/>
    </w:rPr>
  </w:style>
  <w:style w:type="character" w:customStyle="1" w:styleId="Heading6Char">
    <w:name w:val="Heading 6 Char"/>
    <w:link w:val="Heading6"/>
    <w:uiPriority w:val="9"/>
    <w:semiHidden/>
    <w:rsid w:val="008D1F6B"/>
    <w:rPr>
      <w:rFonts w:ascii="Cambria" w:eastAsia="Times New Roman" w:hAnsi="Cambria" w:cs="Times New Roman"/>
      <w:i/>
      <w:iCs/>
      <w:color w:val="5B1E33"/>
    </w:rPr>
  </w:style>
  <w:style w:type="character" w:customStyle="1" w:styleId="Heading7Char">
    <w:name w:val="Heading 7 Char"/>
    <w:link w:val="Heading7"/>
    <w:uiPriority w:val="9"/>
    <w:semiHidden/>
    <w:rsid w:val="008D1F6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D1F6B"/>
    <w:rPr>
      <w:rFonts w:ascii="Cambria" w:eastAsia="Times New Roman" w:hAnsi="Cambria" w:cs="Times New Roman"/>
      <w:color w:val="B83D68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1F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F6B"/>
    <w:pPr>
      <w:spacing w:line="240" w:lineRule="auto"/>
    </w:pPr>
    <w:rPr>
      <w:b/>
      <w:bCs/>
      <w:color w:val="B83D6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1F6B"/>
    <w:pPr>
      <w:pBdr>
        <w:bottom w:val="single" w:sz="8" w:space="4" w:color="B83D68"/>
      </w:pBdr>
      <w:spacing w:after="300" w:line="240" w:lineRule="auto"/>
      <w:contextualSpacing/>
    </w:pPr>
    <w:rPr>
      <w:rFonts w:ascii="Cambria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1F6B"/>
    <w:rPr>
      <w:rFonts w:ascii="Cambria" w:eastAsia="Times New Roman" w:hAnsi="Cambria" w:cs="Times New Roman"/>
      <w:color w:val="842F7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F6B"/>
    <w:pPr>
      <w:numPr>
        <w:ilvl w:val="1"/>
      </w:numPr>
    </w:pPr>
    <w:rPr>
      <w:rFonts w:ascii="Cambria" w:hAnsi="Cambria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D1F6B"/>
    <w:rPr>
      <w:rFonts w:ascii="Cambria" w:eastAsia="Times New Roman" w:hAnsi="Cambria" w:cs="Times New Roman"/>
      <w:i/>
      <w:iCs/>
      <w:color w:val="B83D68"/>
      <w:spacing w:val="15"/>
      <w:sz w:val="24"/>
      <w:szCs w:val="24"/>
    </w:rPr>
  </w:style>
  <w:style w:type="character" w:styleId="Strong">
    <w:name w:val="Strong"/>
    <w:uiPriority w:val="22"/>
    <w:qFormat/>
    <w:rsid w:val="008D1F6B"/>
    <w:rPr>
      <w:b/>
      <w:bCs/>
    </w:rPr>
  </w:style>
  <w:style w:type="character" w:styleId="Emphasis">
    <w:name w:val="Emphasis"/>
    <w:uiPriority w:val="20"/>
    <w:qFormat/>
    <w:rsid w:val="008D1F6B"/>
    <w:rPr>
      <w:i/>
      <w:iCs/>
    </w:rPr>
  </w:style>
  <w:style w:type="paragraph" w:styleId="NoSpacing">
    <w:name w:val="No Spacing"/>
    <w:link w:val="NoSpacingChar"/>
    <w:uiPriority w:val="1"/>
    <w:qFormat/>
    <w:rsid w:val="008D1F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1F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F6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D1F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F6B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link w:val="IntenseQuote"/>
    <w:uiPriority w:val="30"/>
    <w:rsid w:val="008D1F6B"/>
    <w:rPr>
      <w:b/>
      <w:bCs/>
      <w:i/>
      <w:iCs/>
      <w:color w:val="B83D68"/>
    </w:rPr>
  </w:style>
  <w:style w:type="character" w:styleId="SubtleEmphasis">
    <w:name w:val="Subtle Emphasis"/>
    <w:uiPriority w:val="19"/>
    <w:qFormat/>
    <w:rsid w:val="008D1F6B"/>
    <w:rPr>
      <w:i/>
      <w:iCs/>
      <w:color w:val="808080"/>
    </w:rPr>
  </w:style>
  <w:style w:type="character" w:styleId="IntenseEmphasis">
    <w:name w:val="Intense Emphasis"/>
    <w:uiPriority w:val="21"/>
    <w:qFormat/>
    <w:rsid w:val="008D1F6B"/>
    <w:rPr>
      <w:b/>
      <w:bCs/>
      <w:i/>
      <w:iCs/>
      <w:color w:val="B83D68"/>
    </w:rPr>
  </w:style>
  <w:style w:type="character" w:styleId="SubtleReference">
    <w:name w:val="Subtle Reference"/>
    <w:uiPriority w:val="31"/>
    <w:qFormat/>
    <w:rsid w:val="008D1F6B"/>
    <w:rPr>
      <w:smallCaps/>
      <w:color w:val="AC66BB"/>
      <w:u w:val="single"/>
    </w:rPr>
  </w:style>
  <w:style w:type="character" w:styleId="IntenseReference">
    <w:name w:val="Intense Reference"/>
    <w:uiPriority w:val="32"/>
    <w:qFormat/>
    <w:rsid w:val="008D1F6B"/>
    <w:rPr>
      <w:b/>
      <w:bCs/>
      <w:smallCaps/>
      <w:color w:val="AC66BB"/>
      <w:spacing w:val="5"/>
      <w:u w:val="single"/>
    </w:rPr>
  </w:style>
  <w:style w:type="character" w:styleId="BookTitle">
    <w:name w:val="Book Title"/>
    <w:uiPriority w:val="33"/>
    <w:qFormat/>
    <w:rsid w:val="008D1F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F6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