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DC75" w14:textId="77777777" w:rsidR="00766274" w:rsidRDefault="00FE1441">
      <w:pPr>
        <w:pStyle w:val="Heading2"/>
        <w:numPr>
          <w:ilvl w:val="0"/>
          <w:numId w:val="2"/>
        </w:numPr>
        <w:tabs>
          <w:tab w:val="left" w:pos="720"/>
        </w:tabs>
      </w:pPr>
      <w:bookmarkStart w:id="0" w:name="_GoBack"/>
      <w:bookmarkEnd w:id="0"/>
      <w:r>
        <w:t>VSEBINSKA ANALIZA</w:t>
      </w:r>
    </w:p>
    <w:p w14:paraId="54A82AE7" w14:textId="77777777" w:rsidR="00766274" w:rsidRDefault="00FE1441">
      <w:pPr>
        <w:pStyle w:val="Heading3"/>
        <w:numPr>
          <w:ilvl w:val="2"/>
          <w:numId w:val="2"/>
        </w:numPr>
        <w:tabs>
          <w:tab w:val="left" w:pos="1440"/>
        </w:tabs>
      </w:pPr>
      <w:r>
        <w:t>KAJ JE</w:t>
      </w:r>
    </w:p>
    <w:p w14:paraId="5282C277" w14:textId="77777777" w:rsidR="00766274" w:rsidRDefault="00FE1441">
      <w:pPr>
        <w:numPr>
          <w:ilvl w:val="3"/>
          <w:numId w:val="2"/>
        </w:numPr>
        <w:tabs>
          <w:tab w:val="left" w:pos="1800"/>
        </w:tabs>
      </w:pPr>
      <w:r>
        <w:t>je del formalne analize likovnih del, ki predstavlja nek objektiven pogled na likovno delo v nasprotju na subjektivno likovno delo.</w:t>
      </w:r>
    </w:p>
    <w:p w14:paraId="7D6B4218" w14:textId="77777777" w:rsidR="00766274" w:rsidRDefault="00FE1441">
      <w:pPr>
        <w:pStyle w:val="Heading3"/>
        <w:numPr>
          <w:ilvl w:val="2"/>
          <w:numId w:val="12"/>
        </w:numPr>
        <w:tabs>
          <w:tab w:val="left" w:pos="1440"/>
        </w:tabs>
      </w:pPr>
      <w:r>
        <w:t>ELEMENTI</w:t>
      </w:r>
    </w:p>
    <w:p w14:paraId="16D37E05" w14:textId="77777777" w:rsidR="00766274" w:rsidRDefault="00FE1441">
      <w:pPr>
        <w:numPr>
          <w:ilvl w:val="3"/>
          <w:numId w:val="12"/>
        </w:numPr>
        <w:tabs>
          <w:tab w:val="left" w:pos="1800"/>
        </w:tabs>
      </w:pPr>
      <w:r>
        <w:t>poznmo tri elemente in sicer:</w:t>
      </w:r>
    </w:p>
    <w:p w14:paraId="4A963D7D" w14:textId="77777777" w:rsidR="00766274" w:rsidRDefault="00FE1441">
      <w:pPr>
        <w:numPr>
          <w:ilvl w:val="4"/>
          <w:numId w:val="12"/>
        </w:numPr>
        <w:tabs>
          <w:tab w:val="left" w:pos="2160"/>
        </w:tabs>
      </w:pPr>
      <w:r>
        <w:rPr>
          <w:b/>
          <w:bCs/>
        </w:rPr>
        <w:t>MOTIV</w:t>
      </w:r>
      <w:r>
        <w:t xml:space="preserve"> nam pokaže, kaj je na posameznem delu predstavljeno, kaj je tema, ideja. Govorimo o neposredno spoznavnih motivih, ki jih takoj vidimo, nam je jasno kaj predstavljajo.</w:t>
      </w:r>
    </w:p>
    <w:p w14:paraId="00C1BCAE" w14:textId="77777777" w:rsidR="00766274" w:rsidRDefault="00FE1441">
      <w:pPr>
        <w:pStyle w:val="Heading4"/>
        <w:numPr>
          <w:ilvl w:val="3"/>
          <w:numId w:val="12"/>
        </w:numPr>
        <w:tabs>
          <w:tab w:val="left" w:pos="1800"/>
        </w:tabs>
      </w:pPr>
      <w:r>
        <w:t>NEPOSREDNOSPOZNAVNI MOTIVI</w:t>
      </w:r>
    </w:p>
    <w:p w14:paraId="237011A4" w14:textId="77777777" w:rsidR="00766274" w:rsidRDefault="00FE1441">
      <w:pPr>
        <w:pStyle w:val="Heading5"/>
        <w:numPr>
          <w:ilvl w:val="5"/>
          <w:numId w:val="12"/>
        </w:numPr>
        <w:tabs>
          <w:tab w:val="left" w:pos="2520"/>
        </w:tabs>
      </w:pPr>
      <w:r>
        <w:t>PORTRET</w:t>
      </w:r>
    </w:p>
    <w:p w14:paraId="1D617D6C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upodobitev resnične osebe</w:t>
      </w:r>
    </w:p>
    <w:p w14:paraId="40156A18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upošteva induvidualne značilnosti</w:t>
      </w:r>
    </w:p>
    <w:p w14:paraId="1093F25A" w14:textId="77777777" w:rsidR="00766274" w:rsidRDefault="00FE1441">
      <w:pPr>
        <w:pStyle w:val="Heading5"/>
        <w:numPr>
          <w:ilvl w:val="0"/>
          <w:numId w:val="6"/>
        </w:numPr>
        <w:tabs>
          <w:tab w:val="left" w:pos="2520"/>
        </w:tabs>
      </w:pPr>
      <w:r>
        <w:t>AVTOPORTRET</w:t>
      </w:r>
    </w:p>
    <w:p w14:paraId="16C51767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slikar upodobi samega sebe, se naslikajo tekšne kot so</w:t>
      </w:r>
    </w:p>
    <w:p w14:paraId="221F8072" w14:textId="77777777" w:rsidR="00766274" w:rsidRDefault="00FE1441">
      <w:pPr>
        <w:pStyle w:val="Heading5"/>
        <w:numPr>
          <w:ilvl w:val="0"/>
          <w:numId w:val="7"/>
        </w:numPr>
        <w:tabs>
          <w:tab w:val="left" w:pos="2520"/>
        </w:tabs>
      </w:pPr>
      <w:r>
        <w:t>SKUPINSKI PORTRET</w:t>
      </w:r>
    </w:p>
    <w:p w14:paraId="2D8F4778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upodobljena skupina ljudi</w:t>
      </w:r>
    </w:p>
    <w:p w14:paraId="6CB586F4" w14:textId="77777777" w:rsidR="00766274" w:rsidRDefault="00FE1441">
      <w:pPr>
        <w:pStyle w:val="Heading5"/>
        <w:numPr>
          <w:ilvl w:val="0"/>
          <w:numId w:val="8"/>
        </w:numPr>
        <w:tabs>
          <w:tab w:val="left" w:pos="2520"/>
        </w:tabs>
      </w:pPr>
      <w:r>
        <w:t>AKT</w:t>
      </w:r>
    </w:p>
    <w:p w14:paraId="0B073FF8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podoba golega človeka</w:t>
      </w:r>
    </w:p>
    <w:p w14:paraId="302DD45A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povezanost z naravo</w:t>
      </w:r>
    </w:p>
    <w:p w14:paraId="69385091" w14:textId="77777777" w:rsidR="00766274" w:rsidRDefault="00FE1441">
      <w:pPr>
        <w:pStyle w:val="Heading5"/>
        <w:numPr>
          <w:ilvl w:val="0"/>
          <w:numId w:val="9"/>
        </w:numPr>
        <w:tabs>
          <w:tab w:val="left" w:pos="2520"/>
        </w:tabs>
      </w:pPr>
      <w:r>
        <w:t>ŽANR</w:t>
      </w:r>
    </w:p>
    <w:p w14:paraId="3077BCA5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umetnik upodablja podobe iz vsakdanjega življenja</w:t>
      </w:r>
    </w:p>
    <w:p w14:paraId="7C8CC3FB" w14:textId="77777777" w:rsidR="00766274" w:rsidRDefault="00FE1441">
      <w:pPr>
        <w:pStyle w:val="Heading5"/>
        <w:numPr>
          <w:ilvl w:val="0"/>
          <w:numId w:val="10"/>
        </w:numPr>
        <w:tabs>
          <w:tab w:val="left" w:pos="2520"/>
        </w:tabs>
      </w:pPr>
      <w:r>
        <w:t>TIHOŽITJE</w:t>
      </w:r>
    </w:p>
    <w:p w14:paraId="3F475D4F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umetnih upodobi predmete, ki jih poznamo iz vsakdanjika</w:t>
      </w:r>
    </w:p>
    <w:p w14:paraId="2FD3738C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VANITAS – posebna vrsta tihožitja, kjer umetnik opozori na minljivost življenja</w:t>
      </w:r>
    </w:p>
    <w:p w14:paraId="5E047F26" w14:textId="77777777" w:rsidR="00766274" w:rsidRDefault="00FE1441">
      <w:pPr>
        <w:pStyle w:val="Heading5"/>
        <w:numPr>
          <w:ilvl w:val="2"/>
          <w:numId w:val="5"/>
        </w:numPr>
        <w:tabs>
          <w:tab w:val="left" w:pos="2520"/>
        </w:tabs>
      </w:pPr>
      <w:r>
        <w:t>KRAJINA</w:t>
      </w:r>
    </w:p>
    <w:p w14:paraId="6D8EC4F8" w14:textId="77777777" w:rsidR="00766274" w:rsidRDefault="00FE1441">
      <w:pPr>
        <w:numPr>
          <w:ilvl w:val="1"/>
          <w:numId w:val="5"/>
        </w:numPr>
        <w:tabs>
          <w:tab w:val="left" w:pos="2160"/>
        </w:tabs>
      </w:pPr>
      <w:r>
        <w:t>umetnik upodobi pokrajino</w:t>
      </w:r>
    </w:p>
    <w:p w14:paraId="19275B14" w14:textId="77777777" w:rsidR="00766274" w:rsidRDefault="00FE1441">
      <w:pPr>
        <w:pStyle w:val="Heading5"/>
        <w:numPr>
          <w:ilvl w:val="2"/>
          <w:numId w:val="5"/>
        </w:numPr>
        <w:tabs>
          <w:tab w:val="left" w:pos="2520"/>
        </w:tabs>
      </w:pPr>
      <w:r>
        <w:t>ŽIVALSKI MOTIV</w:t>
      </w:r>
    </w:p>
    <w:p w14:paraId="15DDC0D8" w14:textId="77777777" w:rsidR="00766274" w:rsidRDefault="00FE1441">
      <w:pPr>
        <w:numPr>
          <w:ilvl w:val="1"/>
          <w:numId w:val="5"/>
        </w:numPr>
        <w:tabs>
          <w:tab w:val="left" w:pos="2160"/>
        </w:tabs>
        <w:rPr>
          <w:b/>
          <w:bCs/>
        </w:rPr>
      </w:pPr>
      <w:r>
        <w:t>upodobljene so žival</w:t>
      </w:r>
      <w:r>
        <w:rPr>
          <w:b/>
          <w:bCs/>
        </w:rPr>
        <w:t>i</w:t>
      </w:r>
    </w:p>
    <w:p w14:paraId="773BE93F" w14:textId="77777777" w:rsidR="00766274" w:rsidRDefault="00FE1441">
      <w:pPr>
        <w:pStyle w:val="Heading4"/>
        <w:numPr>
          <w:ilvl w:val="0"/>
          <w:numId w:val="5"/>
        </w:numPr>
        <w:tabs>
          <w:tab w:val="left" w:pos="1800"/>
        </w:tabs>
      </w:pPr>
      <w:r>
        <w:lastRenderedPageBreak/>
        <w:t>SNOV</w:t>
      </w:r>
    </w:p>
    <w:p w14:paraId="506FFA5D" w14:textId="77777777" w:rsidR="00766274" w:rsidRDefault="00FE1441">
      <w:pPr>
        <w:numPr>
          <w:ilvl w:val="0"/>
          <w:numId w:val="11"/>
        </w:numPr>
        <w:tabs>
          <w:tab w:val="left" w:pos="720"/>
        </w:tabs>
      </w:pPr>
      <w:r>
        <w:t>umetniki so jemali snov za svoja dela iz literature in mitologije</w:t>
      </w:r>
    </w:p>
    <w:p w14:paraId="72E4B1F3" w14:textId="77777777" w:rsidR="00766274" w:rsidRDefault="00FE1441">
      <w:pPr>
        <w:numPr>
          <w:ilvl w:val="0"/>
          <w:numId w:val="11"/>
        </w:numPr>
        <w:tabs>
          <w:tab w:val="left" w:pos="720"/>
        </w:tabs>
      </w:pPr>
      <w:r>
        <w:t>ločimo:</w:t>
      </w:r>
    </w:p>
    <w:p w14:paraId="4A8BB442" w14:textId="77777777" w:rsidR="00766274" w:rsidRDefault="00FE1441">
      <w:pPr>
        <w:pStyle w:val="Heading5"/>
        <w:numPr>
          <w:ilvl w:val="4"/>
          <w:numId w:val="11"/>
        </w:numPr>
        <w:tabs>
          <w:tab w:val="left" w:pos="2160"/>
        </w:tabs>
      </w:pPr>
      <w:r>
        <w:t>MITOLOŠKA SNOV</w:t>
      </w:r>
    </w:p>
    <w:p w14:paraId="6C8F20EA" w14:textId="77777777" w:rsidR="00766274" w:rsidRDefault="00FE1441">
      <w:pPr>
        <w:numPr>
          <w:ilvl w:val="2"/>
          <w:numId w:val="11"/>
        </w:numPr>
        <w:tabs>
          <w:tab w:val="left" w:pos="1440"/>
        </w:tabs>
      </w:pPr>
      <w:r>
        <w:t>So miti, ki so se prenašali iz roda v rod. Prvič so zapisani v METAMORFOZAH rimskega pesnika Ovida</w:t>
      </w:r>
    </w:p>
    <w:p w14:paraId="49EEA226" w14:textId="77777777" w:rsidR="00766274" w:rsidRDefault="00FE1441">
      <w:pPr>
        <w:numPr>
          <w:ilvl w:val="2"/>
          <w:numId w:val="11"/>
        </w:numPr>
        <w:tabs>
          <w:tab w:val="left" w:pos="1440"/>
        </w:tabs>
      </w:pPr>
      <w:r>
        <w:t>anitčna mitologija</w:t>
      </w:r>
    </w:p>
    <w:p w14:paraId="62CF706E" w14:textId="77777777" w:rsidR="00766274" w:rsidRDefault="00FE1441">
      <w:pPr>
        <w:pStyle w:val="Heading5"/>
        <w:numPr>
          <w:ilvl w:val="3"/>
          <w:numId w:val="11"/>
        </w:numPr>
        <w:tabs>
          <w:tab w:val="left" w:pos="1800"/>
        </w:tabs>
      </w:pPr>
      <w:r>
        <w:t>BIBLJISKA SNOV</w:t>
      </w:r>
    </w:p>
    <w:p w14:paraId="4B1929FD" w14:textId="77777777" w:rsidR="00766274" w:rsidRDefault="00FE1441">
      <w:pPr>
        <w:numPr>
          <w:ilvl w:val="2"/>
          <w:numId w:val="11"/>
        </w:numPr>
        <w:tabs>
          <w:tab w:val="left" w:pos="1440"/>
        </w:tabs>
      </w:pPr>
      <w:r>
        <w:t>kot glavni literarni dell uporablja STARO in NOVO ZAVEZO</w:t>
      </w:r>
    </w:p>
    <w:p w14:paraId="1F6CBCAF" w14:textId="77777777" w:rsidR="00766274" w:rsidRDefault="00FE1441">
      <w:pPr>
        <w:pStyle w:val="Heading5"/>
        <w:numPr>
          <w:ilvl w:val="3"/>
          <w:numId w:val="11"/>
        </w:numPr>
        <w:tabs>
          <w:tab w:val="left" w:pos="1800"/>
        </w:tabs>
      </w:pPr>
      <w:r>
        <w:t>ZGODOVINSKA SNOV</w:t>
      </w:r>
    </w:p>
    <w:p w14:paraId="298F3D06" w14:textId="77777777" w:rsidR="00766274" w:rsidRDefault="00FE1441">
      <w:pPr>
        <w:numPr>
          <w:ilvl w:val="2"/>
          <w:numId w:val="11"/>
        </w:numPr>
        <w:tabs>
          <w:tab w:val="left" w:pos="1440"/>
        </w:tabs>
      </w:pPr>
      <w:r>
        <w:t>pomeni upodobitev dogodkov iz zgodovine, politike, verske zgodovine...</w:t>
      </w:r>
    </w:p>
    <w:p w14:paraId="7724D28A" w14:textId="77777777" w:rsidR="00766274" w:rsidRDefault="00FE1441">
      <w:pPr>
        <w:numPr>
          <w:ilvl w:val="2"/>
          <w:numId w:val="11"/>
        </w:numPr>
        <w:tabs>
          <w:tab w:val="left" w:pos="1440"/>
        </w:tabs>
      </w:pPr>
      <w:r>
        <w:t>upošteva resnične dogodke, osebe, čas in prostor</w:t>
      </w:r>
    </w:p>
    <w:p w14:paraId="5AADDD49" w14:textId="77777777" w:rsidR="00766274" w:rsidRDefault="00FE1441">
      <w:pPr>
        <w:pStyle w:val="Heading4"/>
        <w:numPr>
          <w:ilvl w:val="3"/>
          <w:numId w:val="12"/>
        </w:numPr>
        <w:tabs>
          <w:tab w:val="left" w:pos="1800"/>
        </w:tabs>
      </w:pPr>
      <w:r>
        <w:t>VSEBINA</w:t>
      </w:r>
    </w:p>
    <w:sectPr w:rsidR="0076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79" w:right="1134" w:bottom="1779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13A9" w14:textId="77777777" w:rsidR="00792FB5" w:rsidRDefault="00792FB5">
      <w:r>
        <w:separator/>
      </w:r>
    </w:p>
  </w:endnote>
  <w:endnote w:type="continuationSeparator" w:id="0">
    <w:p w14:paraId="7EC4C190" w14:textId="77777777" w:rsidR="00792FB5" w:rsidRDefault="007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erif">
    <w:altName w:val="Yu Gothic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575E" w14:textId="77777777" w:rsidR="00B00006" w:rsidRDefault="00B00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11F" w14:textId="307A9FD8" w:rsidR="00766274" w:rsidRPr="00B00006" w:rsidRDefault="00766274" w:rsidP="00B00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A434" w14:textId="77777777" w:rsidR="00B00006" w:rsidRDefault="00B0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0722" w14:textId="77777777" w:rsidR="00792FB5" w:rsidRDefault="00792FB5">
      <w:r>
        <w:separator/>
      </w:r>
    </w:p>
  </w:footnote>
  <w:footnote w:type="continuationSeparator" w:id="0">
    <w:p w14:paraId="15876C40" w14:textId="77777777" w:rsidR="00792FB5" w:rsidRDefault="0079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6C5D" w14:textId="77777777" w:rsidR="00B00006" w:rsidRDefault="00B00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3511" w14:textId="72DA018E" w:rsidR="00766274" w:rsidRPr="00B00006" w:rsidRDefault="00766274" w:rsidP="00B00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803F" w14:textId="77777777" w:rsidR="00B00006" w:rsidRDefault="00B00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Oštevilčevanje 1"/>
    <w:lvl w:ilvl="0">
      <w:start w:val="1"/>
      <w:numFmt w:val="decimal"/>
      <w:pStyle w:val="Heading2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Seznam 1"/>
    <w:lvl w:ilvl="0">
      <w:start w:val="1"/>
      <w:numFmt w:val="bullet"/>
      <w:pStyle w:val="Heading5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441"/>
    <w:rsid w:val="00575C48"/>
    <w:rsid w:val="00766274"/>
    <w:rsid w:val="00792FB5"/>
    <w:rsid w:val="00B00006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2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mic Sans MS" w:eastAsia="Arial Unicode MS" w:hAnsi="Comic Sans MS"/>
      <w:kern w:val="1"/>
      <w:sz w:val="26"/>
      <w:szCs w:val="24"/>
    </w:rPr>
  </w:style>
  <w:style w:type="paragraph" w:styleId="Heading2">
    <w:name w:val="heading 2"/>
    <w:basedOn w:val="Naslov"/>
    <w:next w:val="BodyText"/>
    <w:qFormat/>
    <w:pPr>
      <w:numPr>
        <w:numId w:val="3"/>
      </w:numPr>
      <w:outlineLvl w:val="1"/>
    </w:pPr>
    <w:rPr>
      <w:rFonts w:ascii="Bookman Old Style" w:hAnsi="Bookman Old Style"/>
      <w:bCs/>
      <w:i/>
      <w:iCs/>
      <w:shadow/>
      <w:color w:val="00B8FF"/>
      <w:sz w:val="32"/>
    </w:rPr>
  </w:style>
  <w:style w:type="paragraph" w:styleId="Heading3">
    <w:name w:val="heading 3"/>
    <w:basedOn w:val="Naslov"/>
    <w:next w:val="BodyText"/>
    <w:qFormat/>
    <w:pPr>
      <w:numPr>
        <w:ilvl w:val="2"/>
        <w:numId w:val="1"/>
      </w:numPr>
      <w:spacing w:before="68" w:after="62"/>
      <w:outlineLvl w:val="2"/>
    </w:pPr>
    <w:rPr>
      <w:rFonts w:ascii="Bookman Old Style" w:hAnsi="Bookman Old Style"/>
      <w:bCs/>
      <w:i/>
      <w:outline/>
      <w:color w:val="00AE00"/>
    </w:rPr>
  </w:style>
  <w:style w:type="paragraph" w:styleId="Heading4">
    <w:name w:val="heading 4"/>
    <w:basedOn w:val="Naslov"/>
    <w:next w:val="BodyText"/>
    <w:qFormat/>
    <w:pPr>
      <w:numPr>
        <w:ilvl w:val="3"/>
        <w:numId w:val="1"/>
      </w:numPr>
      <w:outlineLvl w:val="3"/>
    </w:pPr>
    <w:rPr>
      <w:rFonts w:ascii="Bitstream Vera Serif" w:hAnsi="Bitstream Vera Serif"/>
      <w:b/>
      <w:bCs/>
      <w:i/>
      <w:iCs/>
      <w:shadow/>
      <w:color w:val="0000FF"/>
      <w:sz w:val="24"/>
      <w:szCs w:val="24"/>
      <w:u w:val="dottedHeavy"/>
    </w:rPr>
  </w:style>
  <w:style w:type="paragraph" w:styleId="Heading5">
    <w:name w:val="heading 5"/>
    <w:basedOn w:val="Naslov"/>
    <w:next w:val="BodyText"/>
    <w:qFormat/>
    <w:pPr>
      <w:numPr>
        <w:numId w:val="4"/>
      </w:numPr>
      <w:spacing w:before="11" w:after="6"/>
      <w:outlineLvl w:val="4"/>
    </w:pPr>
    <w:rPr>
      <w:rFonts w:ascii="Comic Sans MS" w:hAnsi="Comic Sans MS"/>
      <w:b/>
      <w:bCs/>
      <w:color w:val="FF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character" w:customStyle="1" w:styleId="Simbolizaotevilevanje">
    <w:name w:val="Simboli za oštevilčevanje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