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412" w:rsidRPr="00681D9D" w:rsidRDefault="00924412" w:rsidP="00924412">
      <w:pPr>
        <w:jc w:val="center"/>
        <w:rPr>
          <w:rFonts w:ascii="Arial" w:hAnsi="Arial" w:cs="Arial"/>
          <w:b/>
        </w:rPr>
      </w:pPr>
      <w:bookmarkStart w:id="0" w:name="_GoBack"/>
      <w:bookmarkEnd w:id="0"/>
      <w:r>
        <w:rPr>
          <w:rFonts w:ascii="Arial" w:hAnsi="Arial" w:cs="Arial"/>
          <w:b/>
        </w:rPr>
        <w:t>2</w:t>
      </w:r>
      <w:r w:rsidRPr="00681D9D">
        <w:rPr>
          <w:rFonts w:ascii="Arial" w:hAnsi="Arial" w:cs="Arial"/>
          <w:b/>
        </w:rPr>
        <w:t>. POROČILO: UMETNOSTNA ZGODOVINA</w:t>
      </w:r>
    </w:p>
    <w:p w:rsidR="0077553B" w:rsidRDefault="00924412" w:rsidP="00924412">
      <w:pPr>
        <w:tabs>
          <w:tab w:val="left" w:pos="2790"/>
        </w:tabs>
      </w:pPr>
      <w:r>
        <w:tab/>
      </w:r>
    </w:p>
    <w:p w:rsidR="0077553B" w:rsidRPr="0077553B" w:rsidRDefault="003460C1" w:rsidP="0077553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5pt;margin-top:8.4pt;width:162pt;height:1in;z-index:251657216">
            <v:fill r:id="rId7" o:title="Diagonalne opeke" color2="black" type="pattern"/>
            <v:shadow color="#868686"/>
            <v:textpath style="font-family:&quot;SimSun&quot;;v-text-kern:t" trim="t" fitpath="t" string="BENETKE&#10;(VENEZIA)"/>
          </v:shape>
        </w:pict>
      </w:r>
    </w:p>
    <w:p w:rsidR="0077553B" w:rsidRPr="0077553B" w:rsidRDefault="0077553B" w:rsidP="0077553B">
      <w:pPr>
        <w:tabs>
          <w:tab w:val="left" w:pos="2850"/>
        </w:tabs>
      </w:pPr>
      <w:r>
        <w:tab/>
      </w:r>
    </w:p>
    <w:p w:rsidR="0077553B" w:rsidRPr="0077553B" w:rsidRDefault="0077553B" w:rsidP="0077553B"/>
    <w:p w:rsidR="0077553B" w:rsidRPr="0077553B" w:rsidRDefault="0077553B" w:rsidP="0077553B"/>
    <w:p w:rsidR="0077553B" w:rsidRDefault="0077553B" w:rsidP="0077553B"/>
    <w:p w:rsidR="00790092" w:rsidRPr="0077553B" w:rsidRDefault="00790092" w:rsidP="0077553B"/>
    <w:p w:rsidR="0077553B" w:rsidRPr="0077553B" w:rsidRDefault="0077553B" w:rsidP="0077553B"/>
    <w:p w:rsidR="0077553B" w:rsidRPr="0077553B" w:rsidRDefault="0077553B" w:rsidP="007B7794">
      <w:pPr>
        <w:jc w:val="both"/>
      </w:pPr>
    </w:p>
    <w:p w:rsidR="006C0C13" w:rsidRDefault="0077553B" w:rsidP="007B7794">
      <w:pPr>
        <w:jc w:val="both"/>
        <w:rPr>
          <w:rFonts w:ascii="Tahoma" w:hAnsi="Tahoma" w:cs="Tahoma"/>
        </w:rPr>
      </w:pPr>
      <w:r w:rsidRPr="0077553B">
        <w:rPr>
          <w:rFonts w:ascii="Tahoma" w:hAnsi="Tahoma" w:cs="Tahoma"/>
        </w:rPr>
        <w:t>Benetke</w:t>
      </w:r>
      <w:r>
        <w:rPr>
          <w:rFonts w:ascii="Tahoma" w:hAnsi="Tahoma" w:cs="Tahoma"/>
        </w:rPr>
        <w:t>, mesto ob Jadranskem morju v Severni Italiji, je glavno mesto italijanske pokrajine Benečije (italijansko Veneto). Ležijo med ustjema reke Pad in Piave. Mesto šteje okoli 330.000 prebivalcev. So svetovno znano mesto kanalov in mostov, saj se raztezajo prek številnih majhnih otokov v močvirni morski plitvini vzdolž severnega dela morja. Zgrajene so na kolih pilotih</w:t>
      </w:r>
      <w:r w:rsidRPr="0077553B">
        <w:rPr>
          <w:rStyle w:val="FootnoteReference"/>
          <w:rFonts w:ascii="Tahoma" w:hAnsi="Tahoma" w:cs="Tahoma"/>
        </w:rPr>
        <w:footnoteReference w:customMarkFollows="1" w:id="1"/>
        <w:sym w:font="Symbol" w:char="F0C2"/>
      </w:r>
      <w:r>
        <w:rPr>
          <w:rFonts w:ascii="Tahoma" w:hAnsi="Tahoma" w:cs="Tahoma"/>
        </w:rPr>
        <w:t>, ki so jih prinesli z Istre. Na njih so postavljene stavbe.</w:t>
      </w:r>
      <w:r w:rsidR="001F6174">
        <w:rPr>
          <w:rFonts w:ascii="Tahoma" w:hAnsi="Tahoma" w:cs="Tahoma"/>
        </w:rPr>
        <w:t xml:space="preserve"> </w:t>
      </w:r>
      <w:r w:rsidR="006C0C13">
        <w:rPr>
          <w:rFonts w:ascii="Tahoma" w:hAnsi="Tahoma" w:cs="Tahoma"/>
        </w:rPr>
        <w:t xml:space="preserve">Hiše so zgrajene iz opek. </w:t>
      </w:r>
    </w:p>
    <w:p w:rsidR="006C0C13" w:rsidRDefault="006C0C13" w:rsidP="007B7794">
      <w:pPr>
        <w:jc w:val="both"/>
        <w:rPr>
          <w:rFonts w:ascii="Tahoma" w:hAnsi="Tahoma" w:cs="Tahoma"/>
        </w:rPr>
      </w:pPr>
    </w:p>
    <w:p w:rsidR="002F671B" w:rsidRDefault="006C0C13" w:rsidP="007B7794">
      <w:pPr>
        <w:jc w:val="both"/>
        <w:rPr>
          <w:rFonts w:ascii="Tahoma" w:hAnsi="Tahoma" w:cs="Tahoma"/>
        </w:rPr>
      </w:pPr>
      <w:r>
        <w:rPr>
          <w:rFonts w:ascii="Tahoma" w:hAnsi="Tahoma" w:cs="Tahoma"/>
        </w:rPr>
        <w:t>S celino so povezane s 3601m dolgim železniškim nasipom in avtocesto. Veliki Canal Grande (oblika črke S) deli Benetke na dva dela, vsak del pa se deli še na 3 dele sestiere</w:t>
      </w:r>
      <w:r w:rsidRPr="006C0C13">
        <w:rPr>
          <w:rStyle w:val="FootnoteReference"/>
          <w:rFonts w:ascii="Tahoma" w:hAnsi="Tahoma" w:cs="Tahoma"/>
        </w:rPr>
        <w:footnoteReference w:customMarkFollows="1" w:id="2"/>
        <w:sym w:font="Symbol" w:char="F0C1"/>
      </w:r>
      <w:r w:rsidR="00DC6E51">
        <w:rPr>
          <w:rFonts w:ascii="Tahoma" w:hAnsi="Tahoma" w:cs="Tahoma"/>
        </w:rPr>
        <w:t>. Motornih vozil po ulicah ni. Stoletja so bile gondole najbolj znana in običajna prevozna sredstva, danes pa so namenjene le še turistom, saj se Benečani vozijo s svojimi motornimi čolni.</w:t>
      </w:r>
      <w:r w:rsidR="002F671B">
        <w:rPr>
          <w:rFonts w:ascii="Tahoma" w:hAnsi="Tahoma" w:cs="Tahoma"/>
        </w:rPr>
        <w:t xml:space="preserve"> </w:t>
      </w:r>
    </w:p>
    <w:p w:rsidR="002F671B" w:rsidRDefault="002F671B" w:rsidP="007B7794">
      <w:pPr>
        <w:jc w:val="both"/>
        <w:rPr>
          <w:rFonts w:ascii="Tahoma" w:hAnsi="Tahoma" w:cs="Tahoma"/>
        </w:rPr>
      </w:pPr>
    </w:p>
    <w:p w:rsidR="002F671B" w:rsidRPr="00186896" w:rsidRDefault="002F671B" w:rsidP="007B7794">
      <w:pPr>
        <w:jc w:val="both"/>
        <w:rPr>
          <w:rFonts w:ascii="Tahoma" w:hAnsi="Tahoma" w:cs="Tahoma"/>
          <w:b/>
        </w:rPr>
      </w:pPr>
      <w:r w:rsidRPr="00186896">
        <w:rPr>
          <w:rFonts w:ascii="Tahoma" w:hAnsi="Tahoma" w:cs="Tahoma"/>
          <w:b/>
        </w:rPr>
        <w:t>ZGODOVINA:</w:t>
      </w:r>
    </w:p>
    <w:p w:rsidR="002F671B" w:rsidRDefault="002F671B" w:rsidP="007B7794">
      <w:pPr>
        <w:jc w:val="both"/>
        <w:rPr>
          <w:rFonts w:ascii="Tahoma" w:hAnsi="Tahoma" w:cs="Tahoma"/>
        </w:rPr>
      </w:pPr>
    </w:p>
    <w:p w:rsidR="00081C7E" w:rsidRDefault="00186896" w:rsidP="007B7794">
      <w:pPr>
        <w:jc w:val="both"/>
        <w:rPr>
          <w:rFonts w:ascii="Tahoma" w:hAnsi="Tahoma" w:cs="Tahoma"/>
        </w:rPr>
      </w:pPr>
      <w:r>
        <w:rPr>
          <w:rFonts w:ascii="Tahoma" w:hAnsi="Tahoma" w:cs="Tahoma"/>
        </w:rPr>
        <w:t xml:space="preserve">Začetek Benetk sega že v 5. stoletje n.št., ker so se okoliški prebivalci </w:t>
      </w:r>
      <w:r w:rsidR="00081C7E">
        <w:rPr>
          <w:rFonts w:ascii="Tahoma" w:hAnsi="Tahoma" w:cs="Tahoma"/>
        </w:rPr>
        <w:t xml:space="preserve">Veneti </w:t>
      </w:r>
      <w:r>
        <w:rPr>
          <w:rFonts w:ascii="Tahoma" w:hAnsi="Tahoma" w:cs="Tahoma"/>
        </w:rPr>
        <w:t xml:space="preserve">pred vdori Hunov in drugih barbarskih plemen, zatekli v območje beneške lagune. </w:t>
      </w:r>
      <w:r w:rsidR="00287F46">
        <w:rPr>
          <w:rFonts w:ascii="Tahoma" w:hAnsi="Tahoma" w:cs="Tahoma"/>
        </w:rPr>
        <w:t>Od propada Z rimskega cesarstva (476) je laguna spadala pod Ravenno, nato pa pod Bizanc. V 9. stoletju so si Benečani izborili avtonomijo in Benetke razvili tam, kjer so sedaj. Benetke so vodili doži</w:t>
      </w:r>
      <w:r w:rsidR="00287F46" w:rsidRPr="00287F46">
        <w:rPr>
          <w:rStyle w:val="FootnoteReference"/>
          <w:rFonts w:ascii="Tahoma" w:hAnsi="Tahoma" w:cs="Tahoma"/>
        </w:rPr>
        <w:footnoteReference w:customMarkFollows="1" w:id="3"/>
        <w:sym w:font="Symbol" w:char="F0C0"/>
      </w:r>
      <w:r w:rsidR="00287F46">
        <w:rPr>
          <w:rFonts w:ascii="Tahoma" w:hAnsi="Tahoma" w:cs="Tahoma"/>
        </w:rPr>
        <w:t xml:space="preserve"> (najbolj znan Agnello Partecipazio, ki je vladal od 811-827). Ime Venezia se je prvič začelo omenjati v 10. stoletju.</w:t>
      </w:r>
    </w:p>
    <w:p w:rsidR="00081C7E" w:rsidRDefault="00081C7E" w:rsidP="007B7794">
      <w:pPr>
        <w:jc w:val="both"/>
        <w:rPr>
          <w:rFonts w:ascii="Tahoma" w:hAnsi="Tahoma" w:cs="Tahoma"/>
        </w:rPr>
      </w:pPr>
    </w:p>
    <w:p w:rsidR="00FD7704" w:rsidRDefault="00081C7E" w:rsidP="007B7794">
      <w:pPr>
        <w:jc w:val="both"/>
        <w:rPr>
          <w:rFonts w:ascii="Tahoma" w:hAnsi="Tahoma" w:cs="Tahoma"/>
        </w:rPr>
      </w:pPr>
      <w:r>
        <w:rPr>
          <w:rFonts w:ascii="Tahoma" w:hAnsi="Tahoma" w:cs="Tahoma"/>
        </w:rPr>
        <w:t xml:space="preserve">Pomorska in gospodarska moč Benetk je zaradi ugodne lege od 10. do 15. stoletja stalno rasla. </w:t>
      </w:r>
      <w:r w:rsidR="009F1551">
        <w:rPr>
          <w:rFonts w:ascii="Tahoma" w:hAnsi="Tahoma" w:cs="Tahoma"/>
        </w:rPr>
        <w:t>P</w:t>
      </w:r>
      <w:r>
        <w:rPr>
          <w:rFonts w:ascii="Tahoma" w:hAnsi="Tahoma" w:cs="Tahoma"/>
        </w:rPr>
        <w:t>od njihovo oblastjo so bili Istra, Dalmacija, Peloponez in celo Kreta in Ciper. Bojevali pa so se tudi z drugimi narodi in mesti za prevlado v Sredozemlju (Genova, Turki). V drugi polovici 15. stoletja, ko se začnejo turška osvajanja</w:t>
      </w:r>
      <w:r w:rsidR="00C71FE6">
        <w:rPr>
          <w:rFonts w:ascii="Tahoma" w:hAnsi="Tahoma" w:cs="Tahoma"/>
        </w:rPr>
        <w:t xml:space="preserve">, ko Kolumb odkrije Ameriko, kar preusmeri trgovske poti, in ko Vasco da Gamma pride do Indije, začne moč Benetk upadati. </w:t>
      </w:r>
    </w:p>
    <w:p w:rsidR="00FD7704" w:rsidRDefault="00FD7704" w:rsidP="007B7794">
      <w:pPr>
        <w:jc w:val="both"/>
        <w:rPr>
          <w:rFonts w:ascii="Tahoma" w:hAnsi="Tahoma" w:cs="Tahoma"/>
        </w:rPr>
      </w:pPr>
    </w:p>
    <w:p w:rsidR="00081C7E" w:rsidRDefault="00C71FE6" w:rsidP="007B7794">
      <w:pPr>
        <w:jc w:val="both"/>
        <w:rPr>
          <w:rFonts w:ascii="Tahoma" w:hAnsi="Tahoma" w:cs="Tahoma"/>
        </w:rPr>
      </w:pPr>
      <w:r>
        <w:rPr>
          <w:rFonts w:ascii="Tahoma" w:hAnsi="Tahoma" w:cs="Tahoma"/>
        </w:rPr>
        <w:t xml:space="preserve">Napoleon je </w:t>
      </w:r>
      <w:r w:rsidR="00C65765">
        <w:rPr>
          <w:rFonts w:ascii="Tahoma" w:hAnsi="Tahoma" w:cs="Tahoma"/>
        </w:rPr>
        <w:t>leta 1797 ukinil republiko in si</w:t>
      </w:r>
      <w:r>
        <w:rPr>
          <w:rFonts w:ascii="Tahoma" w:hAnsi="Tahoma" w:cs="Tahoma"/>
        </w:rPr>
        <w:t xml:space="preserve"> podredil Benetke. 814. si jih je </w:t>
      </w:r>
      <w:r w:rsidR="00C65765">
        <w:rPr>
          <w:rFonts w:ascii="Tahoma" w:hAnsi="Tahoma" w:cs="Tahoma"/>
        </w:rPr>
        <w:t>priključila</w:t>
      </w:r>
      <w:r>
        <w:rPr>
          <w:rFonts w:ascii="Tahoma" w:hAnsi="Tahoma" w:cs="Tahoma"/>
        </w:rPr>
        <w:t xml:space="preserve"> Avstrija, šele </w:t>
      </w:r>
      <w:r w:rsidR="00C65765">
        <w:rPr>
          <w:rFonts w:ascii="Tahoma" w:hAnsi="Tahoma" w:cs="Tahoma"/>
        </w:rPr>
        <w:t xml:space="preserve">leta </w:t>
      </w:r>
      <w:r>
        <w:rPr>
          <w:rFonts w:ascii="Tahoma" w:hAnsi="Tahoma" w:cs="Tahoma"/>
        </w:rPr>
        <w:t xml:space="preserve">1866 pa postanejo sestavni del Italije. </w:t>
      </w:r>
    </w:p>
    <w:p w:rsidR="00081C7E" w:rsidRDefault="00081C7E" w:rsidP="007B7794">
      <w:pPr>
        <w:jc w:val="both"/>
        <w:rPr>
          <w:rFonts w:ascii="Tahoma" w:hAnsi="Tahoma" w:cs="Tahoma"/>
        </w:rPr>
      </w:pPr>
    </w:p>
    <w:p w:rsidR="00186896" w:rsidRDefault="00287F46" w:rsidP="007B7794">
      <w:pPr>
        <w:jc w:val="both"/>
        <w:rPr>
          <w:rFonts w:ascii="Tahoma" w:hAnsi="Tahoma" w:cs="Tahoma"/>
        </w:rPr>
      </w:pPr>
      <w:r>
        <w:rPr>
          <w:rFonts w:ascii="Tahoma" w:hAnsi="Tahoma" w:cs="Tahoma"/>
        </w:rPr>
        <w:t xml:space="preserve"> </w:t>
      </w:r>
    </w:p>
    <w:p w:rsidR="00C50A9C" w:rsidRDefault="00DC6E51" w:rsidP="007B7794">
      <w:pPr>
        <w:jc w:val="both"/>
        <w:rPr>
          <w:rFonts w:ascii="Tahoma" w:hAnsi="Tahoma" w:cs="Tahoma"/>
        </w:rPr>
      </w:pPr>
      <w:r>
        <w:rPr>
          <w:rFonts w:ascii="Tahoma" w:hAnsi="Tahoma" w:cs="Tahoma"/>
        </w:rPr>
        <w:t xml:space="preserve">  </w:t>
      </w:r>
    </w:p>
    <w:p w:rsidR="00392E48" w:rsidRDefault="00392E48" w:rsidP="007B7794">
      <w:pPr>
        <w:jc w:val="both"/>
        <w:rPr>
          <w:rFonts w:ascii="Tahoma" w:hAnsi="Tahoma" w:cs="Tahoma"/>
        </w:rPr>
      </w:pPr>
    </w:p>
    <w:p w:rsidR="00392E48" w:rsidRDefault="00392E48" w:rsidP="007B7794">
      <w:pPr>
        <w:jc w:val="both"/>
        <w:rPr>
          <w:rFonts w:ascii="Tahoma" w:hAnsi="Tahoma" w:cs="Tahoma"/>
          <w:b/>
        </w:rPr>
      </w:pPr>
      <w:r w:rsidRPr="00392E48">
        <w:rPr>
          <w:rFonts w:ascii="Tahoma" w:hAnsi="Tahoma" w:cs="Tahoma"/>
          <w:b/>
        </w:rPr>
        <w:lastRenderedPageBreak/>
        <w:t>KULTURNO ZGODOVINSKI SPOMENIKI:</w:t>
      </w:r>
    </w:p>
    <w:p w:rsidR="00392E48" w:rsidRDefault="00392E48" w:rsidP="007B7794">
      <w:pPr>
        <w:jc w:val="both"/>
        <w:rPr>
          <w:rFonts w:ascii="Tahoma" w:hAnsi="Tahoma" w:cs="Tahoma"/>
          <w:b/>
        </w:rPr>
      </w:pPr>
    </w:p>
    <w:p w:rsidR="00392E48" w:rsidRDefault="00392E48" w:rsidP="007B7794">
      <w:pPr>
        <w:jc w:val="both"/>
        <w:rPr>
          <w:rFonts w:ascii="Tahoma" w:hAnsi="Tahoma" w:cs="Tahoma"/>
        </w:rPr>
      </w:pPr>
      <w:r>
        <w:rPr>
          <w:rFonts w:ascii="Tahoma" w:hAnsi="Tahoma" w:cs="Tahoma"/>
        </w:rPr>
        <w:t>Benetke so imele veliko znanih ustvarjalcev. Med slikarji sta v 15. stoletju najpomembnejša družina Bellini in Vittore Carpaccio, v 16. stoletju Giorgone, Tizian, Veronese in Tintoretto, v 18. stoletju pa Tiepolo, Canaletto in Guardi. Med glasbeniki je svetovno znan Antonio Vivaldi.</w:t>
      </w:r>
    </w:p>
    <w:p w:rsidR="00392E48" w:rsidRDefault="00392E48" w:rsidP="007B7794">
      <w:pPr>
        <w:jc w:val="both"/>
        <w:rPr>
          <w:rFonts w:ascii="Tahoma" w:hAnsi="Tahoma" w:cs="Tahoma"/>
        </w:rPr>
      </w:pPr>
    </w:p>
    <w:p w:rsidR="00392E48" w:rsidRDefault="008F6D85" w:rsidP="007B7794">
      <w:pPr>
        <w:jc w:val="both"/>
        <w:rPr>
          <w:rFonts w:ascii="Tahoma" w:hAnsi="Tahoma" w:cs="Tahoma"/>
        </w:rPr>
      </w:pPr>
      <w:r>
        <w:rPr>
          <w:rFonts w:ascii="Tahoma" w:hAnsi="Tahoma" w:cs="Tahoma"/>
        </w:rPr>
        <w:t xml:space="preserve">- </w:t>
      </w:r>
      <w:r w:rsidRPr="00F841D9">
        <w:rPr>
          <w:rFonts w:ascii="Tahoma" w:hAnsi="Tahoma" w:cs="Tahoma"/>
          <w:u w:val="single"/>
        </w:rPr>
        <w:t>CERKEV SANTA MARIA DELLA SALUTE</w:t>
      </w:r>
      <w:r w:rsidR="00C2502E">
        <w:rPr>
          <w:rFonts w:ascii="Tahoma" w:hAnsi="Tahoma" w:cs="Tahoma"/>
        </w:rPr>
        <w:t xml:space="preserve"> (Sveta Marija od zdravja)</w:t>
      </w:r>
    </w:p>
    <w:p w:rsidR="008F6D85" w:rsidRDefault="00E21228" w:rsidP="007B7794">
      <w:pPr>
        <w:jc w:val="both"/>
        <w:rPr>
          <w:rFonts w:ascii="Tahoma" w:hAnsi="Tahoma" w:cs="Tahoma"/>
        </w:rPr>
      </w:pPr>
      <w:r>
        <w:rPr>
          <w:rFonts w:ascii="Tahoma" w:hAnsi="Tahoma" w:cs="Tahoma"/>
        </w:rPr>
        <w:t>C</w:t>
      </w:r>
      <w:r w:rsidR="008F6D85">
        <w:rPr>
          <w:rFonts w:ascii="Tahoma" w:hAnsi="Tahoma" w:cs="Tahoma"/>
        </w:rPr>
        <w:t>erkev je bila zgrajena leta 1631, arhitekt pa je bil Baltasare Longhena. Na kapitelih</w:t>
      </w:r>
      <w:r w:rsidR="008F6D85" w:rsidRPr="008F6D85">
        <w:rPr>
          <w:rStyle w:val="FootnoteReference"/>
          <w:rFonts w:ascii="Tahoma" w:hAnsi="Tahoma" w:cs="Tahoma"/>
        </w:rPr>
        <w:footnoteReference w:customMarkFollows="1" w:id="4"/>
        <w:sym w:font="Symbol" w:char="F0A7"/>
      </w:r>
      <w:r w:rsidR="008F6D85">
        <w:rPr>
          <w:rFonts w:ascii="Tahoma" w:hAnsi="Tahoma" w:cs="Tahoma"/>
        </w:rPr>
        <w:t xml:space="preserve"> jonskih stebrov ima volute</w:t>
      </w:r>
      <w:r w:rsidR="008F6D85" w:rsidRPr="008F6D85">
        <w:rPr>
          <w:rStyle w:val="FootnoteReference"/>
          <w:rFonts w:ascii="Tahoma" w:hAnsi="Tahoma" w:cs="Tahoma"/>
        </w:rPr>
        <w:footnoteReference w:customMarkFollows="1" w:id="5"/>
        <w:sym w:font="Symbol" w:char="F0A8"/>
      </w:r>
      <w:r w:rsidR="00C2502E">
        <w:rPr>
          <w:rFonts w:ascii="Tahoma" w:hAnsi="Tahoma" w:cs="Tahoma"/>
        </w:rPr>
        <w:t>. V Benetkah je razsajala kuga zato so cerkev zgradili v spomin na njen odhod.</w:t>
      </w:r>
    </w:p>
    <w:p w:rsidR="00C2502E" w:rsidRDefault="00C2502E" w:rsidP="007B7794">
      <w:pPr>
        <w:jc w:val="both"/>
        <w:rPr>
          <w:rFonts w:ascii="Tahoma" w:hAnsi="Tahoma" w:cs="Tahoma"/>
        </w:rPr>
      </w:pPr>
    </w:p>
    <w:p w:rsidR="00C2502E" w:rsidRPr="00836FE7" w:rsidRDefault="00E21228" w:rsidP="007B7794">
      <w:pPr>
        <w:jc w:val="both"/>
        <w:rPr>
          <w:rFonts w:ascii="Tahoma" w:hAnsi="Tahoma" w:cs="Tahoma"/>
        </w:rPr>
      </w:pPr>
      <w:r>
        <w:rPr>
          <w:rFonts w:ascii="Tahoma" w:hAnsi="Tahoma" w:cs="Tahoma"/>
        </w:rPr>
        <w:t xml:space="preserve">- </w:t>
      </w:r>
      <w:r w:rsidR="00836FE7">
        <w:rPr>
          <w:rFonts w:ascii="Tahoma" w:hAnsi="Tahoma" w:cs="Tahoma"/>
          <w:u w:val="single"/>
        </w:rPr>
        <w:t xml:space="preserve">CAMPANILE </w:t>
      </w:r>
      <w:r w:rsidR="00836FE7" w:rsidRPr="00836FE7">
        <w:rPr>
          <w:rFonts w:ascii="Tahoma" w:hAnsi="Tahoma" w:cs="Tahoma"/>
        </w:rPr>
        <w:t>(Zvonik cerkve sv. Marka)</w:t>
      </w:r>
    </w:p>
    <w:p w:rsidR="00E21228" w:rsidRDefault="00836FE7" w:rsidP="007B7794">
      <w:pPr>
        <w:jc w:val="both"/>
        <w:rPr>
          <w:rFonts w:ascii="Tahoma" w:hAnsi="Tahoma" w:cs="Tahoma"/>
        </w:rPr>
      </w:pPr>
      <w:r>
        <w:rPr>
          <w:rFonts w:ascii="Tahoma" w:hAnsi="Tahoma" w:cs="Tahoma"/>
        </w:rPr>
        <w:t>Z</w:t>
      </w:r>
      <w:r w:rsidR="00E21228">
        <w:rPr>
          <w:rFonts w:ascii="Tahoma" w:hAnsi="Tahoma" w:cs="Tahoma"/>
        </w:rPr>
        <w:t xml:space="preserve">grajen je bil iz opeke. Leta 1902 se je podrl zaradi slabih temeljev in topovskih strelov, s katerimi so pozdravljali prihajajoče ladje. Ponovno je bil zgrajen leta 1912. visok je 100 metrov. </w:t>
      </w:r>
    </w:p>
    <w:p w:rsidR="00E21228" w:rsidRDefault="00E21228" w:rsidP="007B7794">
      <w:pPr>
        <w:jc w:val="both"/>
        <w:rPr>
          <w:rFonts w:ascii="Tahoma" w:hAnsi="Tahoma" w:cs="Tahoma"/>
        </w:rPr>
      </w:pPr>
    </w:p>
    <w:p w:rsidR="00E21228" w:rsidRDefault="00E21228" w:rsidP="008E2070">
      <w:pPr>
        <w:jc w:val="center"/>
        <w:rPr>
          <w:rFonts w:ascii="Tahoma" w:hAnsi="Tahoma" w:cs="Tahoma"/>
        </w:rPr>
      </w:pPr>
      <w:r>
        <w:rPr>
          <w:rFonts w:ascii="Tahoma" w:hAnsi="Tahoma" w:cs="Tahoma"/>
        </w:rPr>
        <w:t>SV. MARKO</w:t>
      </w:r>
    </w:p>
    <w:p w:rsidR="00497BF2" w:rsidRDefault="00E21228" w:rsidP="008E2070">
      <w:pPr>
        <w:jc w:val="center"/>
        <w:rPr>
          <w:rFonts w:ascii="Tahoma" w:hAnsi="Tahoma" w:cs="Tahoma"/>
        </w:rPr>
      </w:pPr>
      <w:r>
        <w:rPr>
          <w:rFonts w:ascii="Tahoma" w:hAnsi="Tahoma" w:cs="Tahoma"/>
        </w:rPr>
        <w:t xml:space="preserve">Marko je živel v 1.st.n.št. v Carigradu. Ko je nekoč prespal v beneški laguni se mu je </w:t>
      </w:r>
      <w:r w:rsidR="00497BF2">
        <w:rPr>
          <w:rFonts w:ascii="Tahoma" w:hAnsi="Tahoma" w:cs="Tahoma"/>
        </w:rPr>
        <w:t>prikazal</w:t>
      </w:r>
      <w:r>
        <w:rPr>
          <w:rFonts w:ascii="Tahoma" w:hAnsi="Tahoma" w:cs="Tahoma"/>
        </w:rPr>
        <w:t xml:space="preserve"> Bog in mu rekel: »Mir s teboj Marko, moj evangelist. Tukaj naj počiva tvoje telo.«.</w:t>
      </w:r>
      <w:r w:rsidR="00497BF2">
        <w:rPr>
          <w:rFonts w:ascii="Tahoma" w:hAnsi="Tahoma" w:cs="Tahoma"/>
        </w:rPr>
        <w:t xml:space="preserve"> Pred krščanstvom so pogani častili bogove, zato so namesto njih postavili svetnike, da bi častili njih. Marka so postavili za svetnika, njegov zaščitnik je lev (simbol Benetk). God ima 25.4.</w:t>
      </w:r>
    </w:p>
    <w:p w:rsidR="00497BF2" w:rsidRDefault="00497BF2" w:rsidP="007B7794">
      <w:pPr>
        <w:jc w:val="both"/>
        <w:rPr>
          <w:rFonts w:ascii="Tahoma" w:hAnsi="Tahoma" w:cs="Tahoma"/>
        </w:rPr>
      </w:pPr>
    </w:p>
    <w:p w:rsidR="00E21228" w:rsidRPr="00392E48" w:rsidRDefault="00E21228" w:rsidP="007B7794">
      <w:pPr>
        <w:jc w:val="both"/>
        <w:rPr>
          <w:rFonts w:ascii="Tahoma" w:hAnsi="Tahoma" w:cs="Tahoma"/>
        </w:rPr>
      </w:pPr>
      <w:r>
        <w:rPr>
          <w:rFonts w:ascii="Tahoma" w:hAnsi="Tahoma" w:cs="Tahoma"/>
        </w:rPr>
        <w:t xml:space="preserve"> </w:t>
      </w:r>
    </w:p>
    <w:p w:rsidR="00392E48" w:rsidRDefault="0066610A" w:rsidP="007B7794">
      <w:pPr>
        <w:jc w:val="both"/>
        <w:rPr>
          <w:rFonts w:ascii="Tahoma" w:hAnsi="Tahoma" w:cs="Tahoma"/>
        </w:rPr>
      </w:pPr>
      <w:r>
        <w:rPr>
          <w:rFonts w:ascii="Tahoma" w:hAnsi="Tahoma" w:cs="Tahoma"/>
        </w:rPr>
        <w:t xml:space="preserve">- </w:t>
      </w:r>
      <w:r w:rsidR="00F841D9" w:rsidRPr="00301A70">
        <w:rPr>
          <w:rFonts w:ascii="Tahoma" w:hAnsi="Tahoma" w:cs="Tahoma"/>
          <w:u w:val="single"/>
        </w:rPr>
        <w:t>BASILICA DI S. MARCO</w:t>
      </w:r>
      <w:r w:rsidR="00F841D9">
        <w:rPr>
          <w:rFonts w:ascii="Tahoma" w:hAnsi="Tahoma" w:cs="Tahoma"/>
        </w:rPr>
        <w:t xml:space="preserve"> (Cerkev sv. Marka)</w:t>
      </w:r>
    </w:p>
    <w:p w:rsidR="0086542F" w:rsidRDefault="005B0FD9" w:rsidP="007B7794">
      <w:pPr>
        <w:jc w:val="both"/>
        <w:rPr>
          <w:rFonts w:ascii="Tahoma" w:hAnsi="Tahoma" w:cs="Tahoma"/>
        </w:rPr>
      </w:pPr>
      <w:r>
        <w:rPr>
          <w:rFonts w:ascii="Tahoma" w:hAnsi="Tahoma" w:cs="Tahoma"/>
        </w:rPr>
        <w:t>Prvo Markovo cerkev so začeli graditi leta 832, sedanjo (tretjo) pa 1063. Letnica gradnje druge cerkve ni znana. Tretja je bila zasnovana kot centralna stavba s tlorisom v obliki grškega križa, s petimi velikimi kupolami in pokritim preddverjem, ki obdaja zahodni krak in je pokrit z osmimi manjšimi kupolami.</w:t>
      </w:r>
      <w:r w:rsidR="00301A70">
        <w:rPr>
          <w:rFonts w:ascii="Tahoma" w:hAnsi="Tahoma" w:cs="Tahoma"/>
        </w:rPr>
        <w:t xml:space="preserve"> </w:t>
      </w:r>
      <w:r w:rsidR="004B560E">
        <w:rPr>
          <w:rFonts w:ascii="Tahoma" w:hAnsi="Tahoma" w:cs="Tahoma"/>
        </w:rPr>
        <w:t>Prerez kupol je polkrožen, pokrite so s svincem in so iz opeke, na notranji strani so mozaiki iz 17. in 18. stoletja. Od starih mozaikov je edini ohranjen samo mozaik nad levim vhodom (</w:t>
      </w:r>
      <w:r w:rsidR="004B560E" w:rsidRPr="00BC50C8">
        <w:rPr>
          <w:rFonts w:ascii="Tahoma" w:hAnsi="Tahoma" w:cs="Tahoma"/>
          <w:i/>
        </w:rPr>
        <w:t>Markove relikvije prineso v cerkev</w:t>
      </w:r>
      <w:r w:rsidR="004B560E">
        <w:rPr>
          <w:rFonts w:ascii="Tahoma" w:hAnsi="Tahoma" w:cs="Tahoma"/>
        </w:rPr>
        <w:t xml:space="preserve">), </w:t>
      </w:r>
      <w:r w:rsidR="004B560E" w:rsidRPr="00BC50C8">
        <w:rPr>
          <w:rFonts w:ascii="Tahoma" w:hAnsi="Tahoma" w:cs="Tahoma"/>
          <w:i/>
        </w:rPr>
        <w:t>Poslednja sodba</w:t>
      </w:r>
      <w:r w:rsidR="004B560E">
        <w:rPr>
          <w:rFonts w:ascii="Tahoma" w:hAnsi="Tahoma" w:cs="Tahoma"/>
        </w:rPr>
        <w:t xml:space="preserve"> nad osrednjim portalom pa je iz leta 1836. Na pročelju so štiri konji iz pozlačenega brona.</w:t>
      </w:r>
      <w:r w:rsidR="009D1B7E">
        <w:rPr>
          <w:rFonts w:ascii="Tahoma" w:hAnsi="Tahoma" w:cs="Tahoma"/>
        </w:rPr>
        <w:t xml:space="preserve"> V notranjosti cerkve mozaiki bizantinskega stila pokrivajo 4250 m². V kupoli, desno od glavnega vhoda je 24 prizorov </w:t>
      </w:r>
      <w:r w:rsidR="009D1B7E" w:rsidRPr="00BC50C8">
        <w:rPr>
          <w:rFonts w:ascii="Tahoma" w:hAnsi="Tahoma" w:cs="Tahoma"/>
          <w:i/>
        </w:rPr>
        <w:t>Geneze</w:t>
      </w:r>
      <w:r w:rsidR="009D1B7E">
        <w:rPr>
          <w:rFonts w:ascii="Tahoma" w:hAnsi="Tahoma" w:cs="Tahoma"/>
        </w:rPr>
        <w:t xml:space="preserve"> (Ustvarjenja), na lunetah</w:t>
      </w:r>
      <w:r w:rsidR="009D1B7E" w:rsidRPr="009D1B7E">
        <w:rPr>
          <w:rStyle w:val="FootnoteReference"/>
          <w:rFonts w:ascii="Tahoma" w:hAnsi="Tahoma" w:cs="Tahoma"/>
        </w:rPr>
        <w:footnoteReference w:customMarkFollows="1" w:id="6"/>
        <w:sym w:font="Symbol" w:char="F0A9"/>
      </w:r>
      <w:r w:rsidR="00E14770">
        <w:rPr>
          <w:rFonts w:ascii="Tahoma" w:hAnsi="Tahoma" w:cs="Tahoma"/>
        </w:rPr>
        <w:t xml:space="preserve"> je zgodba </w:t>
      </w:r>
      <w:r w:rsidR="00E14770" w:rsidRPr="00BC50C8">
        <w:rPr>
          <w:rFonts w:ascii="Tahoma" w:hAnsi="Tahoma" w:cs="Tahoma"/>
          <w:i/>
        </w:rPr>
        <w:t>Kajna in Abla</w:t>
      </w:r>
      <w:r w:rsidR="00E14770">
        <w:rPr>
          <w:rFonts w:ascii="Tahoma" w:hAnsi="Tahoma" w:cs="Tahoma"/>
        </w:rPr>
        <w:t xml:space="preserve">, na dveh lokih pa </w:t>
      </w:r>
      <w:r w:rsidR="00E14770" w:rsidRPr="00BC50C8">
        <w:rPr>
          <w:rFonts w:ascii="Tahoma" w:hAnsi="Tahoma" w:cs="Tahoma"/>
          <w:i/>
        </w:rPr>
        <w:t>Noetova zgodba</w:t>
      </w:r>
      <w:r w:rsidR="00E14770">
        <w:rPr>
          <w:rFonts w:ascii="Tahoma" w:hAnsi="Tahoma" w:cs="Tahoma"/>
        </w:rPr>
        <w:t xml:space="preserve"> in </w:t>
      </w:r>
      <w:r w:rsidR="00E14770" w:rsidRPr="00BC50C8">
        <w:rPr>
          <w:rFonts w:ascii="Tahoma" w:hAnsi="Tahoma" w:cs="Tahoma"/>
          <w:i/>
        </w:rPr>
        <w:t>Babilonski stolp</w:t>
      </w:r>
      <w:r w:rsidR="00E14770">
        <w:rPr>
          <w:rFonts w:ascii="Tahoma" w:hAnsi="Tahoma" w:cs="Tahoma"/>
        </w:rPr>
        <w:t xml:space="preserve">. Levo od glavnega vhoda je vseh 29 prizorov </w:t>
      </w:r>
      <w:r w:rsidR="00E14770" w:rsidRPr="00BC50C8">
        <w:rPr>
          <w:rFonts w:ascii="Tahoma" w:hAnsi="Tahoma" w:cs="Tahoma"/>
          <w:i/>
        </w:rPr>
        <w:t>Abrahamove zgodbe</w:t>
      </w:r>
      <w:r w:rsidR="00E14770">
        <w:rPr>
          <w:rFonts w:ascii="Tahoma" w:hAnsi="Tahoma" w:cs="Tahoma"/>
        </w:rPr>
        <w:t>. V ostalih kupolah so še</w:t>
      </w:r>
      <w:r w:rsidR="00175B1E">
        <w:rPr>
          <w:rFonts w:ascii="Tahoma" w:hAnsi="Tahoma" w:cs="Tahoma"/>
        </w:rPr>
        <w:t xml:space="preserve"> prizori iz </w:t>
      </w:r>
      <w:r w:rsidR="00175B1E" w:rsidRPr="00BC50C8">
        <w:rPr>
          <w:rFonts w:ascii="Tahoma" w:hAnsi="Tahoma" w:cs="Tahoma"/>
          <w:i/>
        </w:rPr>
        <w:t>Jožefovega</w:t>
      </w:r>
      <w:r w:rsidR="00175B1E">
        <w:rPr>
          <w:rFonts w:ascii="Tahoma" w:hAnsi="Tahoma" w:cs="Tahoma"/>
        </w:rPr>
        <w:t xml:space="preserve"> in </w:t>
      </w:r>
      <w:r w:rsidR="00175B1E" w:rsidRPr="00BC50C8">
        <w:rPr>
          <w:rFonts w:ascii="Tahoma" w:hAnsi="Tahoma" w:cs="Tahoma"/>
          <w:i/>
        </w:rPr>
        <w:t>Mojzesovega življenja</w:t>
      </w:r>
      <w:r w:rsidR="00175B1E">
        <w:rPr>
          <w:rFonts w:ascii="Tahoma" w:hAnsi="Tahoma" w:cs="Tahoma"/>
        </w:rPr>
        <w:t xml:space="preserve">, iz življenja </w:t>
      </w:r>
      <w:r w:rsidR="00175B1E" w:rsidRPr="00BC50C8">
        <w:rPr>
          <w:rFonts w:ascii="Tahoma" w:hAnsi="Tahoma" w:cs="Tahoma"/>
          <w:i/>
        </w:rPr>
        <w:t>Janeza Krstnika</w:t>
      </w:r>
      <w:r w:rsidR="00175B1E">
        <w:rPr>
          <w:rFonts w:ascii="Tahoma" w:hAnsi="Tahoma" w:cs="Tahoma"/>
        </w:rPr>
        <w:t xml:space="preserve">, </w:t>
      </w:r>
      <w:r w:rsidR="00175B1E" w:rsidRPr="00BC50C8">
        <w:rPr>
          <w:rFonts w:ascii="Tahoma" w:hAnsi="Tahoma" w:cs="Tahoma"/>
          <w:i/>
        </w:rPr>
        <w:t>Binkošti in 12 apostolov</w:t>
      </w:r>
      <w:r w:rsidR="00175B1E">
        <w:rPr>
          <w:rFonts w:ascii="Tahoma" w:hAnsi="Tahoma" w:cs="Tahoma"/>
        </w:rPr>
        <w:t>, iz Kristusovega življenja (</w:t>
      </w:r>
      <w:r w:rsidR="00175B1E" w:rsidRPr="00BC50C8">
        <w:rPr>
          <w:rFonts w:ascii="Tahoma" w:hAnsi="Tahoma" w:cs="Tahoma"/>
          <w:i/>
        </w:rPr>
        <w:t>Skušnjave</w:t>
      </w:r>
      <w:r w:rsidR="00175B1E">
        <w:rPr>
          <w:rFonts w:ascii="Tahoma" w:hAnsi="Tahoma" w:cs="Tahoma"/>
        </w:rPr>
        <w:t xml:space="preserve">, </w:t>
      </w:r>
      <w:r w:rsidR="00175B1E" w:rsidRPr="00BC50C8">
        <w:rPr>
          <w:rFonts w:ascii="Tahoma" w:hAnsi="Tahoma" w:cs="Tahoma"/>
          <w:i/>
        </w:rPr>
        <w:t>Slovesni vhod v Jeruzalem</w:t>
      </w:r>
      <w:r w:rsidR="00175B1E">
        <w:rPr>
          <w:rFonts w:ascii="Tahoma" w:hAnsi="Tahoma" w:cs="Tahoma"/>
        </w:rPr>
        <w:t xml:space="preserve">, </w:t>
      </w:r>
      <w:r w:rsidR="00175B1E" w:rsidRPr="00BC50C8">
        <w:rPr>
          <w:rFonts w:ascii="Tahoma" w:hAnsi="Tahoma" w:cs="Tahoma"/>
          <w:i/>
        </w:rPr>
        <w:t>Umivanje nog</w:t>
      </w:r>
      <w:r w:rsidR="00175B1E">
        <w:rPr>
          <w:rFonts w:ascii="Tahoma" w:hAnsi="Tahoma" w:cs="Tahoma"/>
        </w:rPr>
        <w:t xml:space="preserve"> in </w:t>
      </w:r>
      <w:r w:rsidR="00175B1E" w:rsidRPr="00BC50C8">
        <w:rPr>
          <w:rFonts w:ascii="Tahoma" w:hAnsi="Tahoma" w:cs="Tahoma"/>
          <w:i/>
        </w:rPr>
        <w:t>Zadnja večerja</w:t>
      </w:r>
      <w:r w:rsidR="00CC4E27">
        <w:rPr>
          <w:rFonts w:ascii="Tahoma" w:hAnsi="Tahoma" w:cs="Tahoma"/>
        </w:rPr>
        <w:t xml:space="preserve">) in celo </w:t>
      </w:r>
      <w:r w:rsidR="00CC4E27" w:rsidRPr="00BC50C8">
        <w:rPr>
          <w:rFonts w:ascii="Tahoma" w:hAnsi="Tahoma" w:cs="Tahoma"/>
          <w:i/>
        </w:rPr>
        <w:t>Vnebohod</w:t>
      </w:r>
      <w:r w:rsidR="00CC4E27">
        <w:rPr>
          <w:rFonts w:ascii="Tahoma" w:hAnsi="Tahoma" w:cs="Tahoma"/>
        </w:rPr>
        <w:t xml:space="preserve"> (1200/35). Iz leta 1394 je </w:t>
      </w:r>
      <w:r w:rsidR="00CC4E27" w:rsidRPr="00BC50C8">
        <w:rPr>
          <w:rFonts w:ascii="Tahoma" w:hAnsi="Tahoma" w:cs="Tahoma"/>
          <w:i/>
        </w:rPr>
        <w:t>Korna pregraja</w:t>
      </w:r>
      <w:r w:rsidR="00CC4E27">
        <w:rPr>
          <w:rFonts w:ascii="Tahoma" w:hAnsi="Tahoma" w:cs="Tahoma"/>
        </w:rPr>
        <w:t xml:space="preserve"> z marmornimi kipi Marije, sv. Marka in 12 apostolov. </w:t>
      </w:r>
    </w:p>
    <w:p w:rsidR="0086542F" w:rsidRDefault="0086542F" w:rsidP="007B7794">
      <w:pPr>
        <w:jc w:val="both"/>
        <w:rPr>
          <w:rFonts w:ascii="Tahoma" w:hAnsi="Tahoma" w:cs="Tahoma"/>
        </w:rPr>
      </w:pPr>
    </w:p>
    <w:p w:rsidR="0086542F" w:rsidRDefault="0086542F" w:rsidP="007B7794">
      <w:pPr>
        <w:jc w:val="both"/>
        <w:rPr>
          <w:rFonts w:ascii="Tahoma" w:hAnsi="Tahoma" w:cs="Tahoma"/>
        </w:rPr>
      </w:pPr>
    </w:p>
    <w:p w:rsidR="00E6747E" w:rsidRDefault="00E6747E" w:rsidP="007B7794">
      <w:pPr>
        <w:jc w:val="both"/>
        <w:rPr>
          <w:rFonts w:ascii="Tahoma" w:hAnsi="Tahoma" w:cs="Tahoma"/>
        </w:rPr>
      </w:pPr>
      <w:r>
        <w:rPr>
          <w:rFonts w:ascii="Tahoma" w:hAnsi="Tahoma" w:cs="Tahoma"/>
        </w:rPr>
        <w:lastRenderedPageBreak/>
        <w:t xml:space="preserve">- </w:t>
      </w:r>
      <w:r w:rsidRPr="00E6747E">
        <w:rPr>
          <w:rFonts w:ascii="Tahoma" w:hAnsi="Tahoma" w:cs="Tahoma"/>
          <w:u w:val="single"/>
        </w:rPr>
        <w:t>PALAZZO DUCALE</w:t>
      </w:r>
      <w:r>
        <w:rPr>
          <w:rFonts w:ascii="Tahoma" w:hAnsi="Tahoma" w:cs="Tahoma"/>
        </w:rPr>
        <w:t xml:space="preserve"> (Doževa palača)</w:t>
      </w:r>
    </w:p>
    <w:p w:rsidR="00204973" w:rsidRDefault="00E6747E" w:rsidP="007B7794">
      <w:pPr>
        <w:jc w:val="both"/>
        <w:rPr>
          <w:rFonts w:ascii="Tahoma" w:hAnsi="Tahoma" w:cs="Tahoma"/>
        </w:rPr>
      </w:pPr>
      <w:r>
        <w:rPr>
          <w:rFonts w:ascii="Tahoma" w:hAnsi="Tahoma" w:cs="Tahoma"/>
        </w:rPr>
        <w:t xml:space="preserve">Palača je gotska stavba. Bila je doževa rezidenca, sedež vlade, sodišča in ječ. Zgrajena je bila v 12. stoletju. Stavba stoji na dvojnem stebrišču, nižjem v pritličju in višjem v 1. nadstropju. Vhod v palačo so bila </w:t>
      </w:r>
      <w:r w:rsidRPr="006A01F6">
        <w:rPr>
          <w:rFonts w:ascii="Tahoma" w:hAnsi="Tahoma" w:cs="Tahoma"/>
          <w:i/>
        </w:rPr>
        <w:t>Papirnata vrata</w:t>
      </w:r>
      <w:r>
        <w:rPr>
          <w:rFonts w:ascii="Tahoma" w:hAnsi="Tahoma" w:cs="Tahoma"/>
        </w:rPr>
        <w:t xml:space="preserve"> (pred njimi so pisarji nepismenim pisali razne pritožbe). </w:t>
      </w:r>
      <w:r w:rsidR="001C6520">
        <w:rPr>
          <w:rFonts w:ascii="Tahoma" w:hAnsi="Tahoma" w:cs="Tahoma"/>
        </w:rPr>
        <w:t xml:space="preserve">Včasih so bila modre, zlate in rdeče barve. </w:t>
      </w:r>
      <w:r w:rsidR="00EC12F1">
        <w:rPr>
          <w:rFonts w:ascii="Tahoma" w:hAnsi="Tahoma" w:cs="Tahoma"/>
        </w:rPr>
        <w:t xml:space="preserve">Na vrhu stoji </w:t>
      </w:r>
      <w:r w:rsidR="00EC12F1" w:rsidRPr="006A01F6">
        <w:rPr>
          <w:rFonts w:ascii="Tahoma" w:hAnsi="Tahoma" w:cs="Tahoma"/>
          <w:i/>
        </w:rPr>
        <w:t>Kip pravice</w:t>
      </w:r>
      <w:r w:rsidR="00EC12F1">
        <w:rPr>
          <w:rFonts w:ascii="Tahoma" w:hAnsi="Tahoma" w:cs="Tahoma"/>
        </w:rPr>
        <w:t xml:space="preserve">, pod njim </w:t>
      </w:r>
      <w:r w:rsidR="00EC12F1" w:rsidRPr="006A01F6">
        <w:rPr>
          <w:rFonts w:ascii="Tahoma" w:hAnsi="Tahoma" w:cs="Tahoma"/>
          <w:i/>
        </w:rPr>
        <w:t>sv. Marko v Medaljonu</w:t>
      </w:r>
      <w:r w:rsidR="00EC12F1">
        <w:rPr>
          <w:rFonts w:ascii="Tahoma" w:hAnsi="Tahoma" w:cs="Tahoma"/>
        </w:rPr>
        <w:t xml:space="preserve">. Nad vhodom je rekonstrukcija krilatega leva in doža Foscarija, ki kleči pred njim. </w:t>
      </w:r>
      <w:r w:rsidR="00AE7C75">
        <w:rPr>
          <w:rFonts w:ascii="Tahoma" w:hAnsi="Tahoma" w:cs="Tahoma"/>
        </w:rPr>
        <w:t xml:space="preserve">Vogalni reliefi palače so iz istrskega kamna in predstavljajo </w:t>
      </w:r>
      <w:r w:rsidR="00AE7C75" w:rsidRPr="00CA3BF8">
        <w:rPr>
          <w:rFonts w:ascii="Tahoma" w:hAnsi="Tahoma" w:cs="Tahoma"/>
          <w:i/>
        </w:rPr>
        <w:t>Salomonovo sodbo</w:t>
      </w:r>
      <w:r w:rsidR="00AE7C75" w:rsidRPr="00CA3BF8">
        <w:rPr>
          <w:rFonts w:ascii="Tahoma" w:hAnsi="Tahoma" w:cs="Tahoma"/>
        </w:rPr>
        <w:t xml:space="preserve">, </w:t>
      </w:r>
      <w:r w:rsidR="00AE7C75" w:rsidRPr="00CA3BF8">
        <w:rPr>
          <w:rFonts w:ascii="Tahoma" w:hAnsi="Tahoma" w:cs="Tahoma"/>
          <w:i/>
        </w:rPr>
        <w:t>Izvirni greh</w:t>
      </w:r>
      <w:r w:rsidR="00AE7C75">
        <w:rPr>
          <w:rFonts w:ascii="Tahoma" w:hAnsi="Tahoma" w:cs="Tahoma"/>
        </w:rPr>
        <w:t xml:space="preserve">, </w:t>
      </w:r>
      <w:r w:rsidR="00AE7C75" w:rsidRPr="00CA3BF8">
        <w:rPr>
          <w:rFonts w:ascii="Tahoma" w:hAnsi="Tahoma" w:cs="Tahoma"/>
          <w:i/>
        </w:rPr>
        <w:t>Mihaela</w:t>
      </w:r>
      <w:r w:rsidR="00CA3BF8">
        <w:rPr>
          <w:rFonts w:ascii="Tahoma" w:hAnsi="Tahoma" w:cs="Tahoma"/>
        </w:rPr>
        <w:t xml:space="preserve"> in </w:t>
      </w:r>
      <w:r w:rsidR="00AE7C75" w:rsidRPr="00CA3BF8">
        <w:rPr>
          <w:rFonts w:ascii="Tahoma" w:hAnsi="Tahoma" w:cs="Tahoma"/>
          <w:i/>
        </w:rPr>
        <w:t>Noetovo pijanost</w:t>
      </w:r>
      <w:r w:rsidR="00AE7C75">
        <w:rPr>
          <w:rFonts w:ascii="Tahoma" w:hAnsi="Tahoma" w:cs="Tahoma"/>
        </w:rPr>
        <w:t xml:space="preserve"> (Noe se napije in sleče do nagega. Prvi sin se mu posmehuje in pokliče brata, da bi se zabavala tudi ona</w:t>
      </w:r>
      <w:r w:rsidR="0028522D">
        <w:rPr>
          <w:rFonts w:ascii="Tahoma" w:hAnsi="Tahoma" w:cs="Tahoma"/>
        </w:rPr>
        <w:t>dva</w:t>
      </w:r>
      <w:r w:rsidR="00AE7C75">
        <w:rPr>
          <w:rFonts w:ascii="Tahoma" w:hAnsi="Tahoma" w:cs="Tahoma"/>
        </w:rPr>
        <w:t>, vendar se mu ne smejita ampak ga pokrijeta. Ko se Noe strezni, prekolje prvega sina, kar naj bi predstavljalo Kanaanski narod.)</w:t>
      </w:r>
      <w:r w:rsidR="00204973">
        <w:rPr>
          <w:rFonts w:ascii="Tahoma" w:hAnsi="Tahoma" w:cs="Tahoma"/>
        </w:rPr>
        <w:t xml:space="preserve">. Dvoriščno pročelje je zasnoval arhitekt Rizzo leta 1483, vendar so večino dokončali njegovi nasledniki. Jacopp Sansov je postavil stopnice z velikanoma Neptunom in Marsom, nasproti pa stojita </w:t>
      </w:r>
      <w:r w:rsidR="00204973" w:rsidRPr="00CA3BF8">
        <w:rPr>
          <w:rFonts w:ascii="Tahoma" w:hAnsi="Tahoma" w:cs="Tahoma"/>
          <w:i/>
        </w:rPr>
        <w:t>Adam in Eva</w:t>
      </w:r>
      <w:r w:rsidR="00204973">
        <w:rPr>
          <w:rFonts w:ascii="Tahoma" w:hAnsi="Tahoma" w:cs="Tahoma"/>
        </w:rPr>
        <w:t>, ki</w:t>
      </w:r>
      <w:r w:rsidR="001D26A9">
        <w:rPr>
          <w:rFonts w:ascii="Tahoma" w:hAnsi="Tahoma" w:cs="Tahoma"/>
        </w:rPr>
        <w:t xml:space="preserve"> sta gotska trebušasta kipa, saj</w:t>
      </w:r>
      <w:r w:rsidR="00204973">
        <w:rPr>
          <w:rFonts w:ascii="Tahoma" w:hAnsi="Tahoma" w:cs="Tahoma"/>
        </w:rPr>
        <w:t xml:space="preserve"> v tistem času še niso poznali prave anatomije.</w:t>
      </w:r>
    </w:p>
    <w:p w:rsidR="00774E14" w:rsidRDefault="00774E14" w:rsidP="007B7794">
      <w:pPr>
        <w:jc w:val="both"/>
        <w:rPr>
          <w:rFonts w:ascii="Tahoma" w:hAnsi="Tahoma" w:cs="Tahoma"/>
        </w:rPr>
      </w:pPr>
    </w:p>
    <w:p w:rsidR="00774E14" w:rsidRDefault="00774E14" w:rsidP="007B7794">
      <w:pPr>
        <w:jc w:val="both"/>
        <w:rPr>
          <w:rFonts w:ascii="Tahoma" w:hAnsi="Tahoma" w:cs="Tahoma"/>
        </w:rPr>
      </w:pPr>
      <w:r>
        <w:rPr>
          <w:rFonts w:ascii="Tahoma" w:hAnsi="Tahoma" w:cs="Tahoma"/>
        </w:rPr>
        <w:t xml:space="preserve">- </w:t>
      </w:r>
      <w:r w:rsidRPr="00756A2E">
        <w:rPr>
          <w:rFonts w:ascii="Tahoma" w:hAnsi="Tahoma" w:cs="Tahoma"/>
          <w:u w:val="single"/>
        </w:rPr>
        <w:t xml:space="preserve">PIAZZA DI S. MARCO </w:t>
      </w:r>
      <w:r>
        <w:rPr>
          <w:rFonts w:ascii="Tahoma" w:hAnsi="Tahoma" w:cs="Tahoma"/>
        </w:rPr>
        <w:t>(Markov trg)</w:t>
      </w:r>
    </w:p>
    <w:p w:rsidR="00774E14" w:rsidRDefault="00774E14" w:rsidP="007B7794">
      <w:pPr>
        <w:jc w:val="both"/>
        <w:rPr>
          <w:rFonts w:ascii="Tahoma" w:hAnsi="Tahoma" w:cs="Tahoma"/>
        </w:rPr>
      </w:pPr>
      <w:r>
        <w:rPr>
          <w:rFonts w:ascii="Tahoma" w:hAnsi="Tahoma" w:cs="Tahoma"/>
        </w:rPr>
        <w:t>Predstavlja edinstveno mesno središče. Na severu stoji Torre dell' Orologio (stolp z uro, renesančna stavba), na jugu Procuratie Nuove in Piazzeta, na vzhodu Cerkev sv. Marka in za zahodu Ala Napoleonica (1810).</w:t>
      </w:r>
    </w:p>
    <w:p w:rsidR="00774E14" w:rsidRDefault="00774E14" w:rsidP="007B7794">
      <w:pPr>
        <w:jc w:val="both"/>
        <w:rPr>
          <w:rFonts w:ascii="Tahoma" w:hAnsi="Tahoma" w:cs="Tahoma"/>
        </w:rPr>
      </w:pPr>
    </w:p>
    <w:p w:rsidR="00836FE7" w:rsidRDefault="00836FE7" w:rsidP="007B7794">
      <w:pPr>
        <w:jc w:val="both"/>
        <w:rPr>
          <w:rFonts w:ascii="Tahoma" w:hAnsi="Tahoma" w:cs="Tahoma"/>
        </w:rPr>
      </w:pPr>
      <w:r>
        <w:rPr>
          <w:rFonts w:ascii="Tahoma" w:hAnsi="Tahoma" w:cs="Tahoma"/>
        </w:rPr>
        <w:t xml:space="preserve">- </w:t>
      </w:r>
      <w:r w:rsidRPr="00756A2E">
        <w:rPr>
          <w:rFonts w:ascii="Tahoma" w:hAnsi="Tahoma" w:cs="Tahoma"/>
          <w:u w:val="single"/>
        </w:rPr>
        <w:t>PIAZZETA</w:t>
      </w:r>
    </w:p>
    <w:p w:rsidR="00836FE7" w:rsidRDefault="00836FE7" w:rsidP="007B7794">
      <w:pPr>
        <w:jc w:val="both"/>
        <w:rPr>
          <w:rFonts w:ascii="Tahoma" w:hAnsi="Tahoma" w:cs="Tahoma"/>
        </w:rPr>
      </w:pPr>
      <w:r>
        <w:rPr>
          <w:rFonts w:ascii="Tahoma" w:hAnsi="Tahoma" w:cs="Tahoma"/>
        </w:rPr>
        <w:t>Majhen trg pred Doževo palačo odpira Markov trg proti morju. Dva stebra imata na vrhu kipa sv. Teodorja (svetnik pred Markom) in krilatega leva.</w:t>
      </w:r>
    </w:p>
    <w:p w:rsidR="00836FE7" w:rsidRDefault="00836FE7" w:rsidP="007B7794">
      <w:pPr>
        <w:jc w:val="both"/>
        <w:rPr>
          <w:rFonts w:ascii="Tahoma" w:hAnsi="Tahoma" w:cs="Tahoma"/>
        </w:rPr>
      </w:pPr>
    </w:p>
    <w:p w:rsidR="00836FE7" w:rsidRDefault="00836FE7" w:rsidP="007B7794">
      <w:pPr>
        <w:jc w:val="both"/>
        <w:rPr>
          <w:rFonts w:ascii="Tahoma" w:hAnsi="Tahoma" w:cs="Tahoma"/>
        </w:rPr>
      </w:pPr>
      <w:r>
        <w:rPr>
          <w:rFonts w:ascii="Tahoma" w:hAnsi="Tahoma" w:cs="Tahoma"/>
        </w:rPr>
        <w:t xml:space="preserve">- </w:t>
      </w:r>
      <w:r w:rsidRPr="00756A2E">
        <w:rPr>
          <w:rFonts w:ascii="Tahoma" w:hAnsi="Tahoma" w:cs="Tahoma"/>
          <w:u w:val="single"/>
        </w:rPr>
        <w:t>PONTE DEI SOSPIRI</w:t>
      </w:r>
      <w:r>
        <w:rPr>
          <w:rFonts w:ascii="Tahoma" w:hAnsi="Tahoma" w:cs="Tahoma"/>
        </w:rPr>
        <w:t xml:space="preserve"> (Most vzdihljajev)</w:t>
      </w:r>
    </w:p>
    <w:p w:rsidR="00836FE7" w:rsidRDefault="00836FE7" w:rsidP="007B7794">
      <w:pPr>
        <w:jc w:val="both"/>
        <w:rPr>
          <w:rFonts w:ascii="Tahoma" w:hAnsi="Tahoma" w:cs="Tahoma"/>
        </w:rPr>
      </w:pPr>
      <w:r>
        <w:rPr>
          <w:rFonts w:ascii="Tahoma" w:hAnsi="Tahoma" w:cs="Tahoma"/>
        </w:rPr>
        <w:t xml:space="preserve">Most, ki povezuje Doževo palačo in zapore. Zgrajen je bil leta 1602, arhitekt pa je bil Antonio Contin, ki je načrtoval tudi Rialto. Ima veliko volut, levjo glavo s portreti Benečanov na vsaki strani in okna s kamnitimi rešetkami. </w:t>
      </w:r>
    </w:p>
    <w:p w:rsidR="00836FE7" w:rsidRDefault="00836FE7" w:rsidP="007B7794">
      <w:pPr>
        <w:jc w:val="both"/>
        <w:rPr>
          <w:rFonts w:ascii="Tahoma" w:hAnsi="Tahoma" w:cs="Tahoma"/>
        </w:rPr>
      </w:pPr>
    </w:p>
    <w:p w:rsidR="00836FE7" w:rsidRDefault="00836FE7" w:rsidP="007B7794">
      <w:pPr>
        <w:jc w:val="both"/>
        <w:rPr>
          <w:rFonts w:ascii="Tahoma" w:hAnsi="Tahoma" w:cs="Tahoma"/>
        </w:rPr>
      </w:pPr>
      <w:r>
        <w:rPr>
          <w:rFonts w:ascii="Tahoma" w:hAnsi="Tahoma" w:cs="Tahoma"/>
        </w:rPr>
        <w:t xml:space="preserve">- </w:t>
      </w:r>
      <w:r w:rsidR="00610D8F" w:rsidRPr="00756A2E">
        <w:rPr>
          <w:rFonts w:ascii="Tahoma" w:hAnsi="Tahoma" w:cs="Tahoma"/>
          <w:u w:val="single"/>
        </w:rPr>
        <w:t>PONTE DI RIALTO</w:t>
      </w:r>
      <w:r w:rsidR="00610D8F">
        <w:rPr>
          <w:rFonts w:ascii="Tahoma" w:hAnsi="Tahoma" w:cs="Tahoma"/>
        </w:rPr>
        <w:t xml:space="preserve"> </w:t>
      </w:r>
    </w:p>
    <w:p w:rsidR="00756A2E" w:rsidRDefault="00012E85" w:rsidP="007B7794">
      <w:pPr>
        <w:jc w:val="both"/>
        <w:rPr>
          <w:rFonts w:ascii="Tahoma" w:hAnsi="Tahoma" w:cs="Tahoma"/>
        </w:rPr>
      </w:pPr>
      <w:r>
        <w:rPr>
          <w:rFonts w:ascii="Tahoma" w:hAnsi="Tahoma" w:cs="Tahoma"/>
        </w:rPr>
        <w:t>Most, ki so ga v 16. stoletju zgradili iz istrskega kamna. Pred njim je tam stal leseni most.</w:t>
      </w:r>
      <w:r w:rsidR="00756A2E">
        <w:rPr>
          <w:rFonts w:ascii="Tahoma" w:hAnsi="Tahoma" w:cs="Tahoma"/>
        </w:rPr>
        <w:t xml:space="preserve"> Zanj so potrebovali 20000 pilatov, ki so trdni kot beton. Zaradi butanja valov se ugrezajo.</w:t>
      </w:r>
    </w:p>
    <w:p w:rsidR="00756A2E" w:rsidRDefault="00756A2E" w:rsidP="007B7794">
      <w:pPr>
        <w:jc w:val="both"/>
        <w:rPr>
          <w:rFonts w:ascii="Tahoma" w:hAnsi="Tahoma" w:cs="Tahoma"/>
        </w:rPr>
      </w:pPr>
    </w:p>
    <w:p w:rsidR="00610D8F" w:rsidRDefault="003460C1" w:rsidP="007B7794">
      <w:pPr>
        <w:jc w:val="both"/>
        <w:rPr>
          <w:rFonts w:ascii="Tahoma" w:hAnsi="Tahoma" w:cs="Tahoma"/>
        </w:rPr>
      </w:pPr>
      <w:r>
        <w:rPr>
          <w:noProof/>
        </w:rPr>
        <w:pict>
          <v:shape id="_x0000_s1027" type="#_x0000_t75" alt="" style="position:absolute;left:0;text-align:left;margin-left:1in;margin-top:6.05pt;width:315pt;height:206.7pt;z-index:251658240">
            <v:imagedata r:id="rId8" o:title="Venezia - Ponte di Rialto_jpg"/>
          </v:shape>
        </w:pict>
      </w:r>
      <w:r w:rsidR="00012E85">
        <w:rPr>
          <w:rFonts w:ascii="Tahoma" w:hAnsi="Tahoma" w:cs="Tahoma"/>
        </w:rPr>
        <w:t xml:space="preserve">  </w:t>
      </w:r>
    </w:p>
    <w:p w:rsidR="00756A2E" w:rsidRDefault="00756A2E" w:rsidP="007B7794">
      <w:pPr>
        <w:jc w:val="both"/>
        <w:rPr>
          <w:rFonts w:ascii="Tahoma" w:hAnsi="Tahoma" w:cs="Tahoma"/>
        </w:rPr>
      </w:pPr>
    </w:p>
    <w:p w:rsidR="00756A2E" w:rsidRDefault="00756A2E" w:rsidP="007B7794">
      <w:pPr>
        <w:jc w:val="both"/>
        <w:rPr>
          <w:rFonts w:ascii="Tahoma" w:hAnsi="Tahoma" w:cs="Tahoma"/>
        </w:rPr>
      </w:pPr>
    </w:p>
    <w:p w:rsidR="00774E14" w:rsidRDefault="00836FE7" w:rsidP="007B7794">
      <w:pPr>
        <w:jc w:val="both"/>
        <w:rPr>
          <w:rFonts w:ascii="Tahoma" w:hAnsi="Tahoma" w:cs="Tahoma"/>
        </w:rPr>
      </w:pPr>
      <w:r>
        <w:rPr>
          <w:rFonts w:ascii="Tahoma" w:hAnsi="Tahoma" w:cs="Tahoma"/>
        </w:rPr>
        <w:t xml:space="preserve"> </w:t>
      </w:r>
      <w:r w:rsidR="00774E14">
        <w:rPr>
          <w:rFonts w:ascii="Tahoma" w:hAnsi="Tahoma" w:cs="Tahoma"/>
        </w:rPr>
        <w:t xml:space="preserve"> </w:t>
      </w:r>
    </w:p>
    <w:p w:rsidR="00204973" w:rsidRDefault="00204973" w:rsidP="007B7794">
      <w:pPr>
        <w:jc w:val="both"/>
        <w:rPr>
          <w:rFonts w:ascii="Tahoma" w:hAnsi="Tahoma" w:cs="Tahoma"/>
        </w:rPr>
      </w:pPr>
    </w:p>
    <w:p w:rsidR="00F841D9" w:rsidRDefault="00204973" w:rsidP="007B7794">
      <w:pPr>
        <w:jc w:val="both"/>
        <w:rPr>
          <w:rFonts w:ascii="Tahoma" w:hAnsi="Tahoma" w:cs="Tahoma"/>
        </w:rPr>
      </w:pPr>
      <w:r>
        <w:rPr>
          <w:rFonts w:ascii="Tahoma" w:hAnsi="Tahoma" w:cs="Tahoma"/>
        </w:rPr>
        <w:t xml:space="preserve">  </w:t>
      </w:r>
      <w:r w:rsidR="00AE7C75">
        <w:rPr>
          <w:rFonts w:ascii="Tahoma" w:hAnsi="Tahoma" w:cs="Tahoma"/>
        </w:rPr>
        <w:t xml:space="preserve"> </w:t>
      </w:r>
      <w:r w:rsidR="005B0FD9">
        <w:rPr>
          <w:rFonts w:ascii="Tahoma" w:hAnsi="Tahoma" w:cs="Tahoma"/>
        </w:rPr>
        <w:t xml:space="preserve"> </w:t>
      </w:r>
    </w:p>
    <w:p w:rsidR="00392E48" w:rsidRDefault="00392E48" w:rsidP="007B7794">
      <w:pPr>
        <w:jc w:val="both"/>
        <w:rPr>
          <w:rFonts w:ascii="Tahoma" w:hAnsi="Tahoma" w:cs="Tahoma"/>
        </w:rPr>
      </w:pPr>
    </w:p>
    <w:p w:rsidR="00164603" w:rsidRDefault="00164603" w:rsidP="007B7794">
      <w:pPr>
        <w:jc w:val="both"/>
        <w:rPr>
          <w:rFonts w:ascii="Tahoma" w:hAnsi="Tahoma" w:cs="Tahoma"/>
        </w:rPr>
      </w:pPr>
    </w:p>
    <w:p w:rsidR="00164603" w:rsidRDefault="00164603" w:rsidP="007B7794">
      <w:pPr>
        <w:jc w:val="both"/>
        <w:rPr>
          <w:rFonts w:ascii="Tahoma" w:hAnsi="Tahoma" w:cs="Tahoma"/>
        </w:rPr>
      </w:pPr>
    </w:p>
    <w:p w:rsidR="00164603" w:rsidRDefault="00164603" w:rsidP="007B7794">
      <w:pPr>
        <w:jc w:val="both"/>
        <w:rPr>
          <w:rFonts w:ascii="Tahoma" w:hAnsi="Tahoma" w:cs="Tahoma"/>
        </w:rPr>
      </w:pPr>
    </w:p>
    <w:p w:rsidR="00164603" w:rsidRDefault="00164603" w:rsidP="007B7794">
      <w:pPr>
        <w:jc w:val="both"/>
        <w:rPr>
          <w:rFonts w:ascii="Tahoma" w:hAnsi="Tahoma" w:cs="Tahoma"/>
        </w:rPr>
      </w:pPr>
    </w:p>
    <w:p w:rsidR="00164603" w:rsidRDefault="00164603" w:rsidP="007B7794">
      <w:pPr>
        <w:jc w:val="both"/>
        <w:rPr>
          <w:rFonts w:ascii="Tahoma" w:hAnsi="Tahoma" w:cs="Tahoma"/>
        </w:rPr>
      </w:pPr>
    </w:p>
    <w:p w:rsidR="00164603" w:rsidRDefault="00164603" w:rsidP="007B7794">
      <w:pPr>
        <w:jc w:val="both"/>
        <w:rPr>
          <w:rFonts w:ascii="Tahoma" w:hAnsi="Tahoma" w:cs="Tahoma"/>
        </w:rPr>
      </w:pPr>
    </w:p>
    <w:p w:rsidR="00164603" w:rsidRDefault="00164603" w:rsidP="00164603">
      <w:pPr>
        <w:tabs>
          <w:tab w:val="left" w:pos="6705"/>
        </w:tabs>
        <w:jc w:val="center"/>
        <w:rPr>
          <w:rFonts w:ascii="Tahoma" w:hAnsi="Tahoma" w:cs="Tahoma"/>
        </w:rPr>
      </w:pPr>
    </w:p>
    <w:p w:rsidR="00164603" w:rsidRPr="004E5119" w:rsidRDefault="00164603" w:rsidP="00164603">
      <w:pPr>
        <w:tabs>
          <w:tab w:val="left" w:pos="6705"/>
        </w:tabs>
        <w:jc w:val="center"/>
        <w:rPr>
          <w:rFonts w:ascii="Tahoma" w:hAnsi="Tahoma" w:cs="Tahoma"/>
        </w:rPr>
      </w:pPr>
    </w:p>
    <w:p w:rsidR="00471B45" w:rsidRDefault="00164603" w:rsidP="00471B45">
      <w:pPr>
        <w:tabs>
          <w:tab w:val="left" w:pos="6705"/>
        </w:tabs>
        <w:jc w:val="center"/>
        <w:rPr>
          <w:rFonts w:ascii="Tahoma" w:hAnsi="Tahoma" w:cs="Tahoma"/>
          <w:b/>
        </w:rPr>
      </w:pPr>
      <w:r w:rsidRPr="004E5119">
        <w:rPr>
          <w:rFonts w:ascii="Tahoma" w:hAnsi="Tahoma" w:cs="Tahoma"/>
          <w:b/>
        </w:rPr>
        <w:t>VIRI in LITERATURA:</w:t>
      </w:r>
    </w:p>
    <w:p w:rsidR="00471B45" w:rsidRPr="00471B45" w:rsidRDefault="00471B45" w:rsidP="00471B45">
      <w:pPr>
        <w:tabs>
          <w:tab w:val="left" w:pos="6705"/>
        </w:tabs>
        <w:jc w:val="center"/>
        <w:rPr>
          <w:rFonts w:ascii="Tahoma" w:hAnsi="Tahoma" w:cs="Tahoma"/>
          <w:b/>
        </w:rPr>
      </w:pPr>
    </w:p>
    <w:p w:rsidR="0028522D" w:rsidRDefault="00C7538B" w:rsidP="009563C0">
      <w:pPr>
        <w:numPr>
          <w:ilvl w:val="2"/>
          <w:numId w:val="2"/>
        </w:numPr>
        <w:tabs>
          <w:tab w:val="clear" w:pos="4260"/>
          <w:tab w:val="left" w:pos="2700"/>
          <w:tab w:val="left" w:pos="3060"/>
        </w:tabs>
        <w:ind w:left="2160" w:firstLine="180"/>
        <w:rPr>
          <w:rFonts w:ascii="Tahoma" w:hAnsi="Tahoma" w:cs="Tahoma"/>
        </w:rPr>
      </w:pPr>
      <w:r>
        <w:rPr>
          <w:rFonts w:ascii="Tahoma" w:hAnsi="Tahoma" w:cs="Tahoma"/>
        </w:rPr>
        <w:t>p</w:t>
      </w:r>
      <w:r w:rsidR="0028522D">
        <w:rPr>
          <w:rFonts w:ascii="Tahoma" w:hAnsi="Tahoma" w:cs="Tahoma"/>
        </w:rPr>
        <w:t>rof. Černuta Nowak: učno gradivo Benetke</w:t>
      </w:r>
    </w:p>
    <w:p w:rsidR="0028522D" w:rsidRDefault="0028522D" w:rsidP="00471B45">
      <w:pPr>
        <w:numPr>
          <w:ilvl w:val="3"/>
          <w:numId w:val="2"/>
        </w:numPr>
        <w:tabs>
          <w:tab w:val="clear" w:pos="4980"/>
          <w:tab w:val="left" w:pos="3030"/>
          <w:tab w:val="left" w:pos="3060"/>
          <w:tab w:val="num" w:pos="3780"/>
        </w:tabs>
        <w:ind w:hanging="1560"/>
        <w:rPr>
          <w:rFonts w:ascii="Tahoma" w:hAnsi="Tahoma" w:cs="Tahoma"/>
        </w:rPr>
      </w:pPr>
      <w:r>
        <w:rPr>
          <w:rFonts w:ascii="Tahoma" w:hAnsi="Tahoma" w:cs="Tahoma"/>
        </w:rPr>
        <w:t>Wikipedia: Benetke</w:t>
      </w:r>
    </w:p>
    <w:p w:rsidR="00B756CE" w:rsidRPr="0077553B" w:rsidRDefault="0028522D" w:rsidP="00471B45">
      <w:pPr>
        <w:tabs>
          <w:tab w:val="left" w:pos="3030"/>
          <w:tab w:val="left" w:pos="3060"/>
        </w:tabs>
        <w:jc w:val="both"/>
        <w:rPr>
          <w:rFonts w:ascii="Tahoma" w:hAnsi="Tahoma" w:cs="Tahoma"/>
        </w:rPr>
      </w:pPr>
      <w:r>
        <w:rPr>
          <w:rFonts w:ascii="Tahoma" w:hAnsi="Tahoma" w:cs="Tahoma"/>
        </w:rPr>
        <w:t xml:space="preserve"> </w:t>
      </w:r>
    </w:p>
    <w:p w:rsidR="00B756CE" w:rsidRPr="00B756CE" w:rsidRDefault="00B756CE" w:rsidP="00B756CE">
      <w:pPr>
        <w:rPr>
          <w:rFonts w:ascii="Tahoma" w:hAnsi="Tahoma" w:cs="Tahoma"/>
        </w:rPr>
      </w:pPr>
    </w:p>
    <w:p w:rsidR="00B756CE" w:rsidRPr="00B756CE" w:rsidRDefault="00B756CE" w:rsidP="00B756CE">
      <w:pPr>
        <w:rPr>
          <w:rFonts w:ascii="Tahoma" w:hAnsi="Tahoma" w:cs="Tahoma"/>
        </w:rPr>
      </w:pPr>
    </w:p>
    <w:p w:rsidR="00164603" w:rsidRPr="00B756CE" w:rsidRDefault="00B756CE" w:rsidP="00B756CE">
      <w:pPr>
        <w:tabs>
          <w:tab w:val="left" w:pos="2775"/>
        </w:tabs>
        <w:rPr>
          <w:rFonts w:ascii="Tahoma" w:hAnsi="Tahoma" w:cs="Tahoma"/>
        </w:rPr>
      </w:pPr>
      <w:r>
        <w:rPr>
          <w:rFonts w:ascii="Tahoma" w:hAnsi="Tahoma" w:cs="Tahoma"/>
        </w:rPr>
        <w:tab/>
      </w:r>
    </w:p>
    <w:sectPr w:rsidR="00164603" w:rsidRPr="00B75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6D9" w:rsidRDefault="00B328BB">
      <w:r>
        <w:separator/>
      </w:r>
    </w:p>
  </w:endnote>
  <w:endnote w:type="continuationSeparator" w:id="0">
    <w:p w:rsidR="001266D9" w:rsidRDefault="00B3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6D9" w:rsidRDefault="00B328BB">
      <w:r>
        <w:separator/>
      </w:r>
    </w:p>
  </w:footnote>
  <w:footnote w:type="continuationSeparator" w:id="0">
    <w:p w:rsidR="001266D9" w:rsidRDefault="00B328BB">
      <w:r>
        <w:continuationSeparator/>
      </w:r>
    </w:p>
  </w:footnote>
  <w:footnote w:id="1">
    <w:p w:rsidR="00F017F4" w:rsidRPr="001F6174" w:rsidRDefault="00F017F4">
      <w:pPr>
        <w:pStyle w:val="FootnoteText"/>
        <w:rPr>
          <w:rFonts w:ascii="Tahoma" w:hAnsi="Tahoma" w:cs="Tahoma"/>
        </w:rPr>
      </w:pPr>
      <w:r w:rsidRPr="001F6174">
        <w:rPr>
          <w:rStyle w:val="FootnoteReference"/>
          <w:rFonts w:ascii="Tahoma" w:hAnsi="Tahoma" w:cs="Tahoma"/>
        </w:rPr>
        <w:sym w:font="Symbol" w:char="F0C2"/>
      </w:r>
      <w:r w:rsidRPr="001F6174">
        <w:rPr>
          <w:rFonts w:ascii="Tahoma" w:hAnsi="Tahoma" w:cs="Tahoma"/>
        </w:rPr>
        <w:t xml:space="preserve"> hlodi, zabiti eden zraven drugega</w:t>
      </w:r>
    </w:p>
  </w:footnote>
  <w:footnote w:id="2">
    <w:p w:rsidR="00F017F4" w:rsidRPr="005214DB" w:rsidRDefault="00F017F4">
      <w:pPr>
        <w:pStyle w:val="FootnoteText"/>
        <w:rPr>
          <w:rFonts w:ascii="Tahoma" w:hAnsi="Tahoma" w:cs="Tahoma"/>
        </w:rPr>
      </w:pPr>
      <w:r w:rsidRPr="006C0C13">
        <w:rPr>
          <w:rStyle w:val="FootnoteReference"/>
        </w:rPr>
        <w:sym w:font="Symbol" w:char="F0C1"/>
      </w:r>
      <w:r>
        <w:t xml:space="preserve"> </w:t>
      </w:r>
      <w:r w:rsidRPr="005214DB">
        <w:rPr>
          <w:rFonts w:ascii="Tahoma" w:hAnsi="Tahoma" w:cs="Tahoma"/>
        </w:rPr>
        <w:t>šestinke</w:t>
      </w:r>
    </w:p>
  </w:footnote>
  <w:footnote w:id="3">
    <w:p w:rsidR="00F017F4" w:rsidRPr="005214DB" w:rsidRDefault="00F017F4">
      <w:pPr>
        <w:pStyle w:val="FootnoteText"/>
        <w:rPr>
          <w:rFonts w:ascii="Tahoma" w:hAnsi="Tahoma" w:cs="Tahoma"/>
        </w:rPr>
      </w:pPr>
      <w:r w:rsidRPr="005214DB">
        <w:rPr>
          <w:rStyle w:val="FootnoteReference"/>
          <w:rFonts w:ascii="Tahoma" w:hAnsi="Tahoma" w:cs="Tahoma"/>
        </w:rPr>
        <w:sym w:font="Symbol" w:char="F0C0"/>
      </w:r>
      <w:r w:rsidRPr="005214DB">
        <w:rPr>
          <w:rFonts w:ascii="Tahoma" w:hAnsi="Tahoma" w:cs="Tahoma"/>
        </w:rPr>
        <w:t xml:space="preserve"> v beneški republiki (Benetke 697 postale republika) voljen dosmrtni poglavar</w:t>
      </w:r>
    </w:p>
  </w:footnote>
  <w:footnote w:id="4">
    <w:p w:rsidR="00F017F4" w:rsidRPr="008F6D85" w:rsidRDefault="00F017F4">
      <w:pPr>
        <w:pStyle w:val="FootnoteText"/>
        <w:rPr>
          <w:rFonts w:ascii="Tahoma" w:hAnsi="Tahoma" w:cs="Tahoma"/>
        </w:rPr>
      </w:pPr>
      <w:r w:rsidRPr="008F6D85">
        <w:rPr>
          <w:rStyle w:val="FootnoteReference"/>
        </w:rPr>
        <w:sym w:font="Symbol" w:char="F0A7"/>
      </w:r>
      <w:r>
        <w:t xml:space="preserve"> </w:t>
      </w:r>
      <w:r w:rsidRPr="008F6D85">
        <w:rPr>
          <w:rFonts w:ascii="Tahoma" w:hAnsi="Tahoma" w:cs="Tahoma"/>
        </w:rPr>
        <w:t>zgornji del</w:t>
      </w:r>
    </w:p>
  </w:footnote>
  <w:footnote w:id="5">
    <w:p w:rsidR="00F017F4" w:rsidRDefault="00F017F4">
      <w:pPr>
        <w:pStyle w:val="FootnoteText"/>
      </w:pPr>
      <w:r w:rsidRPr="008F6D85">
        <w:rPr>
          <w:rStyle w:val="FootnoteReference"/>
          <w:rFonts w:ascii="Tahoma" w:hAnsi="Tahoma" w:cs="Tahoma"/>
        </w:rPr>
        <w:sym w:font="Symbol" w:char="F0A8"/>
      </w:r>
      <w:r w:rsidRPr="008F6D85">
        <w:rPr>
          <w:rFonts w:ascii="Tahoma" w:hAnsi="Tahoma" w:cs="Tahoma"/>
        </w:rPr>
        <w:t xml:space="preserve"> arhitekturni okrasni element v obliki spirale (polža)</w:t>
      </w:r>
      <w:r>
        <w:t xml:space="preserve"> </w:t>
      </w:r>
    </w:p>
  </w:footnote>
  <w:footnote w:id="6">
    <w:p w:rsidR="00F017F4" w:rsidRDefault="00F017F4">
      <w:pPr>
        <w:pStyle w:val="FootnoteText"/>
      </w:pPr>
      <w:r w:rsidRPr="009D1B7E">
        <w:rPr>
          <w:rStyle w:val="FootnoteReference"/>
        </w:rPr>
        <w:sym w:font="Symbol" w:char="F0A9"/>
      </w:r>
      <w:r>
        <w:t xml:space="preserve"> </w:t>
      </w:r>
      <w:r w:rsidRPr="009D1B7E">
        <w:rPr>
          <w:rFonts w:ascii="Tahoma" w:hAnsi="Tahoma" w:cs="Tahoma"/>
        </w:rPr>
        <w:t>okrašena polkrožna ploskev nad vrati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BD21518_"/>
      </v:shape>
    </w:pict>
  </w:numPicBullet>
  <w:abstractNum w:abstractNumId="0" w15:restartNumberingAfterBreak="0">
    <w:nsid w:val="525729AC"/>
    <w:multiLevelType w:val="hybridMultilevel"/>
    <w:tmpl w:val="E6F857EE"/>
    <w:lvl w:ilvl="0" w:tplc="D7AED30A">
      <w:start w:val="1"/>
      <w:numFmt w:val="bullet"/>
      <w:lvlText w:val=""/>
      <w:lvlPicBulletId w:val="0"/>
      <w:lvlJc w:val="left"/>
      <w:pPr>
        <w:tabs>
          <w:tab w:val="num" w:pos="6258"/>
        </w:tabs>
        <w:ind w:left="6258" w:hanging="360"/>
      </w:pPr>
      <w:rPr>
        <w:rFonts w:ascii="Symbol" w:hAnsi="Symbol" w:hint="default"/>
        <w:color w:val="auto"/>
      </w:rPr>
    </w:lvl>
    <w:lvl w:ilvl="1" w:tplc="04240003" w:tentative="1">
      <w:start w:val="1"/>
      <w:numFmt w:val="bullet"/>
      <w:lvlText w:val="o"/>
      <w:lvlJc w:val="left"/>
      <w:pPr>
        <w:tabs>
          <w:tab w:val="num" w:pos="4470"/>
        </w:tabs>
        <w:ind w:left="4470" w:hanging="360"/>
      </w:pPr>
      <w:rPr>
        <w:rFonts w:ascii="Courier New" w:hAnsi="Courier New" w:cs="Courier New" w:hint="default"/>
      </w:rPr>
    </w:lvl>
    <w:lvl w:ilvl="2" w:tplc="04240005" w:tentative="1">
      <w:start w:val="1"/>
      <w:numFmt w:val="bullet"/>
      <w:lvlText w:val=""/>
      <w:lvlJc w:val="left"/>
      <w:pPr>
        <w:tabs>
          <w:tab w:val="num" w:pos="5190"/>
        </w:tabs>
        <w:ind w:left="5190" w:hanging="360"/>
      </w:pPr>
      <w:rPr>
        <w:rFonts w:ascii="Wingdings" w:hAnsi="Wingdings" w:hint="default"/>
      </w:rPr>
    </w:lvl>
    <w:lvl w:ilvl="3" w:tplc="04240001" w:tentative="1">
      <w:start w:val="1"/>
      <w:numFmt w:val="bullet"/>
      <w:lvlText w:val=""/>
      <w:lvlJc w:val="left"/>
      <w:pPr>
        <w:tabs>
          <w:tab w:val="num" w:pos="5910"/>
        </w:tabs>
        <w:ind w:left="5910" w:hanging="360"/>
      </w:pPr>
      <w:rPr>
        <w:rFonts w:ascii="Symbol" w:hAnsi="Symbol" w:hint="default"/>
      </w:rPr>
    </w:lvl>
    <w:lvl w:ilvl="4" w:tplc="04240003">
      <w:start w:val="1"/>
      <w:numFmt w:val="bullet"/>
      <w:lvlText w:val="o"/>
      <w:lvlJc w:val="left"/>
      <w:pPr>
        <w:tabs>
          <w:tab w:val="num" w:pos="6630"/>
        </w:tabs>
        <w:ind w:left="6630" w:hanging="360"/>
      </w:pPr>
      <w:rPr>
        <w:rFonts w:ascii="Courier New" w:hAnsi="Courier New" w:cs="Courier New" w:hint="default"/>
      </w:rPr>
    </w:lvl>
    <w:lvl w:ilvl="5" w:tplc="04240005" w:tentative="1">
      <w:start w:val="1"/>
      <w:numFmt w:val="bullet"/>
      <w:lvlText w:val=""/>
      <w:lvlJc w:val="left"/>
      <w:pPr>
        <w:tabs>
          <w:tab w:val="num" w:pos="7350"/>
        </w:tabs>
        <w:ind w:left="7350" w:hanging="360"/>
      </w:pPr>
      <w:rPr>
        <w:rFonts w:ascii="Wingdings" w:hAnsi="Wingdings" w:hint="default"/>
      </w:rPr>
    </w:lvl>
    <w:lvl w:ilvl="6" w:tplc="04240001" w:tentative="1">
      <w:start w:val="1"/>
      <w:numFmt w:val="bullet"/>
      <w:lvlText w:val=""/>
      <w:lvlJc w:val="left"/>
      <w:pPr>
        <w:tabs>
          <w:tab w:val="num" w:pos="8070"/>
        </w:tabs>
        <w:ind w:left="8070" w:hanging="360"/>
      </w:pPr>
      <w:rPr>
        <w:rFonts w:ascii="Symbol" w:hAnsi="Symbol" w:hint="default"/>
      </w:rPr>
    </w:lvl>
    <w:lvl w:ilvl="7" w:tplc="04240003" w:tentative="1">
      <w:start w:val="1"/>
      <w:numFmt w:val="bullet"/>
      <w:lvlText w:val="o"/>
      <w:lvlJc w:val="left"/>
      <w:pPr>
        <w:tabs>
          <w:tab w:val="num" w:pos="8790"/>
        </w:tabs>
        <w:ind w:left="8790" w:hanging="360"/>
      </w:pPr>
      <w:rPr>
        <w:rFonts w:ascii="Courier New" w:hAnsi="Courier New" w:cs="Courier New" w:hint="default"/>
      </w:rPr>
    </w:lvl>
    <w:lvl w:ilvl="8" w:tplc="04240005" w:tentative="1">
      <w:start w:val="1"/>
      <w:numFmt w:val="bullet"/>
      <w:lvlText w:val=""/>
      <w:lvlJc w:val="left"/>
      <w:pPr>
        <w:tabs>
          <w:tab w:val="num" w:pos="9510"/>
        </w:tabs>
        <w:ind w:left="9510" w:hanging="360"/>
      </w:pPr>
      <w:rPr>
        <w:rFonts w:ascii="Wingdings" w:hAnsi="Wingdings" w:hint="default"/>
      </w:rPr>
    </w:lvl>
  </w:abstractNum>
  <w:abstractNum w:abstractNumId="1" w15:restartNumberingAfterBreak="0">
    <w:nsid w:val="68166111"/>
    <w:multiLevelType w:val="hybridMultilevel"/>
    <w:tmpl w:val="ED0EDDCA"/>
    <w:lvl w:ilvl="0" w:tplc="D7AED30A">
      <w:start w:val="1"/>
      <w:numFmt w:val="bullet"/>
      <w:lvlText w:val=""/>
      <w:lvlPicBulletId w:val="0"/>
      <w:lvlJc w:val="left"/>
      <w:pPr>
        <w:tabs>
          <w:tab w:val="num" w:pos="5328"/>
        </w:tabs>
        <w:ind w:left="5328" w:hanging="360"/>
      </w:pPr>
      <w:rPr>
        <w:rFonts w:ascii="Symbol" w:hAnsi="Symbol" w:hint="default"/>
        <w:color w:val="auto"/>
      </w:rPr>
    </w:lvl>
    <w:lvl w:ilvl="1" w:tplc="04240003" w:tentative="1">
      <w:start w:val="1"/>
      <w:numFmt w:val="bullet"/>
      <w:lvlText w:val="o"/>
      <w:lvlJc w:val="left"/>
      <w:pPr>
        <w:tabs>
          <w:tab w:val="num" w:pos="3540"/>
        </w:tabs>
        <w:ind w:left="3540" w:hanging="360"/>
      </w:pPr>
      <w:rPr>
        <w:rFonts w:ascii="Courier New" w:hAnsi="Courier New" w:cs="Courier New" w:hint="default"/>
      </w:rPr>
    </w:lvl>
    <w:lvl w:ilvl="2" w:tplc="04240005">
      <w:start w:val="1"/>
      <w:numFmt w:val="bullet"/>
      <w:lvlText w:val=""/>
      <w:lvlJc w:val="left"/>
      <w:pPr>
        <w:tabs>
          <w:tab w:val="num" w:pos="4260"/>
        </w:tabs>
        <w:ind w:left="4260" w:hanging="360"/>
      </w:pPr>
      <w:rPr>
        <w:rFonts w:ascii="Wingdings" w:hAnsi="Wingdings" w:hint="default"/>
      </w:rPr>
    </w:lvl>
    <w:lvl w:ilvl="3" w:tplc="D7AED30A">
      <w:start w:val="1"/>
      <w:numFmt w:val="bullet"/>
      <w:lvlText w:val=""/>
      <w:lvlPicBulletId w:val="0"/>
      <w:lvlJc w:val="left"/>
      <w:pPr>
        <w:tabs>
          <w:tab w:val="num" w:pos="4980"/>
        </w:tabs>
        <w:ind w:left="4980" w:hanging="360"/>
      </w:pPr>
      <w:rPr>
        <w:rFonts w:ascii="Symbol" w:hAnsi="Symbol" w:hint="default"/>
        <w:color w:val="auto"/>
      </w:rPr>
    </w:lvl>
    <w:lvl w:ilvl="4" w:tplc="04240003" w:tentative="1">
      <w:start w:val="1"/>
      <w:numFmt w:val="bullet"/>
      <w:lvlText w:val="o"/>
      <w:lvlJc w:val="left"/>
      <w:pPr>
        <w:tabs>
          <w:tab w:val="num" w:pos="5700"/>
        </w:tabs>
        <w:ind w:left="5700" w:hanging="360"/>
      </w:pPr>
      <w:rPr>
        <w:rFonts w:ascii="Courier New" w:hAnsi="Courier New" w:cs="Courier New" w:hint="default"/>
      </w:rPr>
    </w:lvl>
    <w:lvl w:ilvl="5" w:tplc="04240005" w:tentative="1">
      <w:start w:val="1"/>
      <w:numFmt w:val="bullet"/>
      <w:lvlText w:val=""/>
      <w:lvlJc w:val="left"/>
      <w:pPr>
        <w:tabs>
          <w:tab w:val="num" w:pos="6420"/>
        </w:tabs>
        <w:ind w:left="6420" w:hanging="360"/>
      </w:pPr>
      <w:rPr>
        <w:rFonts w:ascii="Wingdings" w:hAnsi="Wingdings" w:hint="default"/>
      </w:rPr>
    </w:lvl>
    <w:lvl w:ilvl="6" w:tplc="04240001" w:tentative="1">
      <w:start w:val="1"/>
      <w:numFmt w:val="bullet"/>
      <w:lvlText w:val=""/>
      <w:lvlJc w:val="left"/>
      <w:pPr>
        <w:tabs>
          <w:tab w:val="num" w:pos="7140"/>
        </w:tabs>
        <w:ind w:left="7140" w:hanging="360"/>
      </w:pPr>
      <w:rPr>
        <w:rFonts w:ascii="Symbol" w:hAnsi="Symbol" w:hint="default"/>
      </w:rPr>
    </w:lvl>
    <w:lvl w:ilvl="7" w:tplc="04240003" w:tentative="1">
      <w:start w:val="1"/>
      <w:numFmt w:val="bullet"/>
      <w:lvlText w:val="o"/>
      <w:lvlJc w:val="left"/>
      <w:pPr>
        <w:tabs>
          <w:tab w:val="num" w:pos="7860"/>
        </w:tabs>
        <w:ind w:left="7860" w:hanging="360"/>
      </w:pPr>
      <w:rPr>
        <w:rFonts w:ascii="Courier New" w:hAnsi="Courier New" w:cs="Courier New" w:hint="default"/>
      </w:rPr>
    </w:lvl>
    <w:lvl w:ilvl="8" w:tplc="04240005" w:tentative="1">
      <w:start w:val="1"/>
      <w:numFmt w:val="bullet"/>
      <w:lvlText w:val=""/>
      <w:lvlJc w:val="left"/>
      <w:pPr>
        <w:tabs>
          <w:tab w:val="num" w:pos="8580"/>
        </w:tabs>
        <w:ind w:left="8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AEE"/>
    <w:rsid w:val="00012E85"/>
    <w:rsid w:val="00081C7E"/>
    <w:rsid w:val="001266D9"/>
    <w:rsid w:val="00164603"/>
    <w:rsid w:val="00175B1E"/>
    <w:rsid w:val="00186896"/>
    <w:rsid w:val="001C6520"/>
    <w:rsid w:val="001D26A9"/>
    <w:rsid w:val="001F6174"/>
    <w:rsid w:val="00204973"/>
    <w:rsid w:val="00227EDA"/>
    <w:rsid w:val="0028522D"/>
    <w:rsid w:val="00287F46"/>
    <w:rsid w:val="002F671B"/>
    <w:rsid w:val="00301A70"/>
    <w:rsid w:val="003460C1"/>
    <w:rsid w:val="00392E48"/>
    <w:rsid w:val="00465D5F"/>
    <w:rsid w:val="00471B45"/>
    <w:rsid w:val="00482655"/>
    <w:rsid w:val="00497BF2"/>
    <w:rsid w:val="004B560E"/>
    <w:rsid w:val="005214DB"/>
    <w:rsid w:val="00571FDF"/>
    <w:rsid w:val="005B0FD9"/>
    <w:rsid w:val="00610D8F"/>
    <w:rsid w:val="0066610A"/>
    <w:rsid w:val="006A01F6"/>
    <w:rsid w:val="006C0C13"/>
    <w:rsid w:val="00756A2E"/>
    <w:rsid w:val="00774E14"/>
    <w:rsid w:val="0077553B"/>
    <w:rsid w:val="00790092"/>
    <w:rsid w:val="007B7794"/>
    <w:rsid w:val="00836FE7"/>
    <w:rsid w:val="0085217F"/>
    <w:rsid w:val="008624F1"/>
    <w:rsid w:val="0086542F"/>
    <w:rsid w:val="008E2070"/>
    <w:rsid w:val="008F6D85"/>
    <w:rsid w:val="00924412"/>
    <w:rsid w:val="009563C0"/>
    <w:rsid w:val="009D1B7E"/>
    <w:rsid w:val="009F1551"/>
    <w:rsid w:val="00AE7C75"/>
    <w:rsid w:val="00B328BB"/>
    <w:rsid w:val="00B5503D"/>
    <w:rsid w:val="00B756CE"/>
    <w:rsid w:val="00B84D83"/>
    <w:rsid w:val="00BC50C8"/>
    <w:rsid w:val="00C02FC0"/>
    <w:rsid w:val="00C2502E"/>
    <w:rsid w:val="00C47B7F"/>
    <w:rsid w:val="00C50A9C"/>
    <w:rsid w:val="00C65765"/>
    <w:rsid w:val="00C71FE6"/>
    <w:rsid w:val="00C7538B"/>
    <w:rsid w:val="00CA3BF8"/>
    <w:rsid w:val="00CC4E27"/>
    <w:rsid w:val="00CD0AEE"/>
    <w:rsid w:val="00DC6E51"/>
    <w:rsid w:val="00E14770"/>
    <w:rsid w:val="00E21228"/>
    <w:rsid w:val="00E6747E"/>
    <w:rsid w:val="00E80395"/>
    <w:rsid w:val="00EC12F1"/>
    <w:rsid w:val="00F017F4"/>
    <w:rsid w:val="00F841D9"/>
    <w:rsid w:val="00FA2394"/>
    <w:rsid w:val="00FC7683"/>
    <w:rsid w:val="00FD7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553B"/>
    <w:rPr>
      <w:sz w:val="20"/>
      <w:szCs w:val="20"/>
    </w:rPr>
  </w:style>
  <w:style w:type="character" w:styleId="FootnoteReference">
    <w:name w:val="footnote reference"/>
    <w:basedOn w:val="DefaultParagraphFont"/>
    <w:semiHidden/>
    <w:rsid w:val="00775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Links>
    <vt:vector size="6" baseType="variant">
      <vt:variant>
        <vt:i4>4325490</vt:i4>
      </vt:variant>
      <vt:variant>
        <vt:i4>-1</vt:i4>
      </vt:variant>
      <vt:variant>
        <vt:i4>1027</vt:i4>
      </vt:variant>
      <vt:variant>
        <vt:i4>1</vt:i4>
      </vt:variant>
      <vt:variant>
        <vt:lpwstr>http://www.sbe.hw.ac.uk/staff/arthur/frbpc/Aug04/othersint/images/Venezia%20-%20Ponte%20di%20Rialto_jpg.jpg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