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6718" w14:textId="77777777" w:rsidR="005367DC" w:rsidRDefault="005367DC" w:rsidP="005367DC">
      <w:bookmarkStart w:id="0" w:name="_GoBack"/>
      <w:bookmarkEnd w:id="0"/>
      <w:r>
        <w:t>Srednja vzgojiteljska šola in gimnazija Ljubljana</w:t>
      </w:r>
    </w:p>
    <w:p w14:paraId="6672C055" w14:textId="77777777" w:rsidR="005367DC" w:rsidRDefault="005367DC" w:rsidP="005367DC">
      <w:r>
        <w:t>Kardeljeva ploščad 16</w:t>
      </w:r>
    </w:p>
    <w:p w14:paraId="5B497B0F" w14:textId="77777777" w:rsidR="005367DC" w:rsidRDefault="005367DC" w:rsidP="005367DC">
      <w:r>
        <w:t>Ljubljana</w:t>
      </w:r>
    </w:p>
    <w:p w14:paraId="2D02C3CB" w14:textId="77777777" w:rsidR="005367DC" w:rsidRDefault="005367DC" w:rsidP="005367DC"/>
    <w:p w14:paraId="5E1E1850" w14:textId="77777777" w:rsidR="005367DC" w:rsidRDefault="005367DC" w:rsidP="005367DC"/>
    <w:p w14:paraId="43979F89" w14:textId="77777777" w:rsidR="005367DC" w:rsidRDefault="005367DC" w:rsidP="005367DC"/>
    <w:p w14:paraId="2AD028E2" w14:textId="77777777" w:rsidR="005367DC" w:rsidRDefault="005367DC" w:rsidP="005367DC"/>
    <w:p w14:paraId="0EBD1EFA" w14:textId="77777777" w:rsidR="005367DC" w:rsidRDefault="005367DC" w:rsidP="005367DC"/>
    <w:p w14:paraId="085A0B21" w14:textId="77777777" w:rsidR="005367DC" w:rsidRDefault="005367DC" w:rsidP="005367DC"/>
    <w:p w14:paraId="0169AE35" w14:textId="77777777" w:rsidR="005367DC" w:rsidRDefault="003506FC" w:rsidP="005367DC">
      <w:r>
        <w:rPr>
          <w:noProof/>
          <w:sz w:val="20"/>
        </w:rPr>
        <w:pict w14:anchorId="0074B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1pt;margin-top:196.85pt;width:315pt;height:154.55pt;z-index:251657728;mso-position-vertical-relative:page" fillcolor="#333">
            <v:fill color2="#969696" angle="-45" focus="50%" type="gradient"/>
            <v:shadow color="#868686"/>
            <v:textpath style="font-family:&quot;Comic Sans MS&quot;;font-weight:bold;font-style:italic;v-text-kern:t" trim="t" fitpath="t" string="ROBBOV  VODNJAK"/>
            <w10:wrap anchory="page"/>
          </v:shape>
        </w:pict>
      </w:r>
    </w:p>
    <w:p w14:paraId="4E4CEA17" w14:textId="77777777" w:rsidR="005367DC" w:rsidRDefault="005367DC" w:rsidP="005367DC"/>
    <w:p w14:paraId="77BD4F17" w14:textId="77777777" w:rsidR="005367DC" w:rsidRDefault="005367DC" w:rsidP="005367DC"/>
    <w:p w14:paraId="34902FC0" w14:textId="77777777" w:rsidR="005367DC" w:rsidRDefault="005367DC" w:rsidP="005367DC"/>
    <w:p w14:paraId="1A849F1C" w14:textId="77777777" w:rsidR="005367DC" w:rsidRDefault="005367DC" w:rsidP="005367DC"/>
    <w:p w14:paraId="6CD8BE26" w14:textId="77777777" w:rsidR="005367DC" w:rsidRDefault="005367DC" w:rsidP="005367DC"/>
    <w:p w14:paraId="5203B4DC" w14:textId="77777777" w:rsidR="005367DC" w:rsidRDefault="005367DC" w:rsidP="005367DC"/>
    <w:p w14:paraId="733E3BE7" w14:textId="77777777" w:rsidR="005367DC" w:rsidRDefault="005367DC" w:rsidP="005367DC"/>
    <w:p w14:paraId="358D00E8" w14:textId="77777777" w:rsidR="005367DC" w:rsidRDefault="005367DC" w:rsidP="005367DC"/>
    <w:p w14:paraId="7D68A503" w14:textId="77777777" w:rsidR="005367DC" w:rsidRDefault="005367DC" w:rsidP="005367DC"/>
    <w:p w14:paraId="328F5109" w14:textId="77777777" w:rsidR="005367DC" w:rsidRDefault="005367DC" w:rsidP="005367DC"/>
    <w:p w14:paraId="3F24A44E" w14:textId="77777777" w:rsidR="005367DC" w:rsidRDefault="005367DC" w:rsidP="005367DC"/>
    <w:p w14:paraId="7BC01C99" w14:textId="77777777" w:rsidR="005367DC" w:rsidRDefault="005367DC" w:rsidP="005367DC"/>
    <w:p w14:paraId="141618BD" w14:textId="77777777" w:rsidR="0070164F" w:rsidRDefault="005367DC" w:rsidP="0070164F">
      <w:pPr>
        <w:pStyle w:val="BodyText"/>
        <w:rPr>
          <w:color w:val="FF0000"/>
        </w:rPr>
      </w:pPr>
      <w:r w:rsidRPr="009837D2">
        <w:rPr>
          <w:color w:val="FF0000"/>
        </w:rPr>
        <w:t xml:space="preserve">POROČILO ZA ZGODOVINO </w:t>
      </w:r>
    </w:p>
    <w:p w14:paraId="2EBFC794" w14:textId="77777777" w:rsidR="005367DC" w:rsidRPr="009837D2" w:rsidRDefault="005367DC" w:rsidP="0070164F">
      <w:pPr>
        <w:pStyle w:val="BodyText"/>
        <w:rPr>
          <w:color w:val="FF0000"/>
        </w:rPr>
      </w:pPr>
      <w:r w:rsidRPr="009837D2">
        <w:rPr>
          <w:color w:val="FF0000"/>
        </w:rPr>
        <w:t>UMETNOSTI</w:t>
      </w:r>
    </w:p>
    <w:p w14:paraId="0E584618" w14:textId="77777777" w:rsidR="005367DC" w:rsidRDefault="005367DC" w:rsidP="005367DC">
      <w:pPr>
        <w:jc w:val="right"/>
      </w:pPr>
    </w:p>
    <w:p w14:paraId="6B85CB93" w14:textId="77777777" w:rsidR="005367DC" w:rsidRDefault="005367DC" w:rsidP="005367DC">
      <w:pPr>
        <w:jc w:val="right"/>
      </w:pPr>
    </w:p>
    <w:p w14:paraId="06DFC3D6" w14:textId="77777777" w:rsidR="005367DC" w:rsidRDefault="005367DC" w:rsidP="005367DC">
      <w:pPr>
        <w:jc w:val="right"/>
      </w:pPr>
    </w:p>
    <w:p w14:paraId="51689EEA" w14:textId="77777777" w:rsidR="005367DC" w:rsidRDefault="005367DC" w:rsidP="005367DC">
      <w:pPr>
        <w:jc w:val="right"/>
      </w:pPr>
    </w:p>
    <w:p w14:paraId="35A55D5C" w14:textId="77777777" w:rsidR="005367DC" w:rsidRDefault="005367DC" w:rsidP="005367DC">
      <w:pPr>
        <w:jc w:val="right"/>
      </w:pPr>
    </w:p>
    <w:p w14:paraId="23FB70E9" w14:textId="77777777" w:rsidR="005367DC" w:rsidRDefault="005367DC" w:rsidP="005367DC">
      <w:pPr>
        <w:jc w:val="right"/>
      </w:pPr>
    </w:p>
    <w:p w14:paraId="00274FFF" w14:textId="77777777" w:rsidR="005367DC" w:rsidRDefault="005367DC" w:rsidP="005367DC">
      <w:pPr>
        <w:jc w:val="right"/>
      </w:pPr>
    </w:p>
    <w:p w14:paraId="7F34A9B2" w14:textId="77777777" w:rsidR="005367DC" w:rsidRDefault="005367DC" w:rsidP="005367DC">
      <w:pPr>
        <w:jc w:val="right"/>
      </w:pPr>
    </w:p>
    <w:p w14:paraId="74167E66" w14:textId="2BE14827" w:rsidR="005367DC" w:rsidRDefault="00C957F9" w:rsidP="005367DC">
      <w:pPr>
        <w:rPr>
          <w:rFonts w:ascii="Comic Sans MS" w:hAnsi="Comic Sans MS"/>
          <w:b/>
          <w:bCs w:val="0"/>
          <w:sz w:val="32"/>
        </w:rPr>
      </w:pPr>
      <w:r>
        <w:rPr>
          <w:rFonts w:ascii="Comic Sans MS" w:hAnsi="Comic Sans MS"/>
          <w:b/>
          <w:bCs w:val="0"/>
          <w:sz w:val="32"/>
        </w:rPr>
        <w:t xml:space="preserve"> </w:t>
      </w:r>
    </w:p>
    <w:p w14:paraId="7C99C9AB" w14:textId="77777777" w:rsidR="00C957F9" w:rsidRDefault="00C957F9" w:rsidP="005367DC">
      <w:pPr>
        <w:rPr>
          <w:rFonts w:ascii="Comic Sans MS" w:hAnsi="Comic Sans MS"/>
          <w:b/>
          <w:bCs w:val="0"/>
          <w:sz w:val="32"/>
        </w:rPr>
      </w:pPr>
    </w:p>
    <w:p w14:paraId="1DFBFF60" w14:textId="77777777" w:rsidR="005367DC" w:rsidRDefault="005367DC" w:rsidP="005367DC">
      <w:pPr>
        <w:jc w:val="center"/>
        <w:rPr>
          <w:rFonts w:ascii="Comic Sans MS" w:hAnsi="Comic Sans MS"/>
          <w:b/>
          <w:bCs w:val="0"/>
          <w:sz w:val="32"/>
        </w:rPr>
      </w:pPr>
    </w:p>
    <w:p w14:paraId="6780C423" w14:textId="77777777" w:rsidR="005367DC" w:rsidRDefault="005367DC" w:rsidP="005367DC">
      <w:pPr>
        <w:jc w:val="center"/>
        <w:rPr>
          <w:rFonts w:ascii="Comic Sans MS" w:hAnsi="Comic Sans MS"/>
          <w:b/>
          <w:bCs w:val="0"/>
          <w:sz w:val="32"/>
        </w:rPr>
      </w:pPr>
    </w:p>
    <w:p w14:paraId="51F170BE" w14:textId="77777777" w:rsidR="005367DC" w:rsidRDefault="005367DC" w:rsidP="005367DC">
      <w:pPr>
        <w:jc w:val="center"/>
        <w:rPr>
          <w:rFonts w:ascii="Comic Sans MS" w:hAnsi="Comic Sans MS"/>
          <w:b/>
          <w:bCs w:val="0"/>
          <w:sz w:val="32"/>
        </w:rPr>
      </w:pPr>
    </w:p>
    <w:p w14:paraId="367F16CB" w14:textId="77777777" w:rsidR="005367DC" w:rsidRDefault="005367DC" w:rsidP="005367DC">
      <w:pPr>
        <w:jc w:val="center"/>
        <w:rPr>
          <w:rFonts w:ascii="Comic Sans MS" w:hAnsi="Comic Sans MS"/>
          <w:b/>
          <w:bCs w:val="0"/>
          <w:sz w:val="32"/>
        </w:rPr>
      </w:pPr>
    </w:p>
    <w:p w14:paraId="449A478E" w14:textId="77777777" w:rsidR="005367DC" w:rsidRDefault="005367DC" w:rsidP="005367DC">
      <w:pPr>
        <w:jc w:val="center"/>
        <w:rPr>
          <w:rFonts w:ascii="Comic Sans MS" w:hAnsi="Comic Sans MS"/>
          <w:b/>
          <w:bCs w:val="0"/>
          <w:sz w:val="32"/>
        </w:rPr>
      </w:pPr>
    </w:p>
    <w:p w14:paraId="6DB7FC4F" w14:textId="77777777" w:rsidR="005367DC" w:rsidRDefault="005367DC" w:rsidP="005367DC">
      <w:pPr>
        <w:jc w:val="center"/>
        <w:rPr>
          <w:rFonts w:ascii="Comic Sans MS" w:hAnsi="Comic Sans MS"/>
          <w:b/>
          <w:bCs w:val="0"/>
          <w:sz w:val="32"/>
        </w:rPr>
      </w:pPr>
      <w:r>
        <w:rPr>
          <w:rFonts w:ascii="Comic Sans MS" w:hAnsi="Comic Sans MS"/>
          <w:b/>
          <w:bCs w:val="0"/>
          <w:sz w:val="32"/>
        </w:rPr>
        <w:t>Ljubljana, 20.10.2004</w:t>
      </w:r>
    </w:p>
    <w:p w14:paraId="465747DA" w14:textId="77777777" w:rsidR="009A3B62" w:rsidRPr="00BE515B" w:rsidRDefault="009A3B62" w:rsidP="005367DC">
      <w:pPr>
        <w:rPr>
          <w:b/>
          <w:bCs w:val="0"/>
        </w:rPr>
      </w:pPr>
    </w:p>
    <w:p w14:paraId="1D6C586E" w14:textId="77777777" w:rsidR="00627380" w:rsidRDefault="00283184" w:rsidP="00A02333">
      <w:pPr>
        <w:ind w:firstLine="708"/>
        <w:jc w:val="both"/>
        <w:rPr>
          <w:bCs w:val="0"/>
        </w:rPr>
      </w:pPr>
      <w:r>
        <w:rPr>
          <w:bCs w:val="0"/>
        </w:rPr>
        <w:br w:type="page"/>
      </w:r>
      <w:r>
        <w:rPr>
          <w:bCs w:val="0"/>
        </w:rPr>
        <w:lastRenderedPageBreak/>
        <w:t>Najlepši del Ljubljane je tako imenovani baročni del stare Ljubljane. Osrednji del stare Ljubljane je mestna hiša Rotovž. Baročno pročelje mestne hiše s stopnicami, balkonom in stolpom z uro lepo dopolnjuje Robbov vodnjak.</w:t>
      </w:r>
      <w:r w:rsidR="00627380">
        <w:rPr>
          <w:bCs w:val="0"/>
        </w:rPr>
        <w:t xml:space="preserve"> Na ogled je kopija vodnjaka, medtem ko orginal restavrirajo</w:t>
      </w:r>
      <w:r w:rsidR="00B931F3">
        <w:rPr>
          <w:rStyle w:val="FootnoteReference"/>
          <w:bCs w:val="0"/>
        </w:rPr>
        <w:footnoteReference w:id="1"/>
      </w:r>
      <w:r w:rsidR="00627380">
        <w:rPr>
          <w:bCs w:val="0"/>
        </w:rPr>
        <w:t xml:space="preserve">. </w:t>
      </w:r>
    </w:p>
    <w:p w14:paraId="60892C75" w14:textId="77777777" w:rsidR="00627380" w:rsidRDefault="00627380" w:rsidP="00A02333">
      <w:pPr>
        <w:jc w:val="both"/>
        <w:rPr>
          <w:bCs w:val="0"/>
        </w:rPr>
      </w:pPr>
      <w:r>
        <w:rPr>
          <w:bCs w:val="0"/>
        </w:rPr>
        <w:t xml:space="preserve">Zaradi dolgoletnih strokovnih polemik glede restavracije vodnjaka in zaradi same lepote vodnjaka sem se odločila, da raziščem zgodovino tega vodnjaka. </w:t>
      </w:r>
    </w:p>
    <w:p w14:paraId="097B5CB3" w14:textId="77777777" w:rsidR="000F183E" w:rsidRDefault="00283184" w:rsidP="00A02333">
      <w:pPr>
        <w:jc w:val="both"/>
        <w:rPr>
          <w:bCs w:val="0"/>
        </w:rPr>
      </w:pPr>
      <w:r>
        <w:rPr>
          <w:bCs w:val="0"/>
        </w:rPr>
        <w:t xml:space="preserve"> </w:t>
      </w:r>
    </w:p>
    <w:p w14:paraId="5C9FEA7C" w14:textId="77777777" w:rsidR="000F183E" w:rsidRDefault="000F183E" w:rsidP="00A02333">
      <w:pPr>
        <w:jc w:val="both"/>
        <w:rPr>
          <w:bCs w:val="0"/>
        </w:rPr>
      </w:pPr>
    </w:p>
    <w:p w14:paraId="7DF37E5F" w14:textId="77777777" w:rsidR="000F183E" w:rsidRDefault="000F183E" w:rsidP="006738F5">
      <w:pPr>
        <w:rPr>
          <w:bCs w:val="0"/>
        </w:rPr>
      </w:pPr>
    </w:p>
    <w:p w14:paraId="0143EEDD" w14:textId="77777777" w:rsidR="000F183E" w:rsidRDefault="000F183E" w:rsidP="006738F5">
      <w:pPr>
        <w:rPr>
          <w:bCs w:val="0"/>
        </w:rPr>
      </w:pPr>
    </w:p>
    <w:p w14:paraId="262F3A93" w14:textId="77777777" w:rsidR="000F183E" w:rsidRDefault="000F183E" w:rsidP="006738F5">
      <w:pPr>
        <w:rPr>
          <w:bCs w:val="0"/>
        </w:rPr>
      </w:pPr>
    </w:p>
    <w:p w14:paraId="7CE6EC45" w14:textId="77777777" w:rsidR="00196EFA" w:rsidRDefault="003506FC" w:rsidP="00196EFA">
      <w:pPr>
        <w:jc w:val="center"/>
        <w:rPr>
          <w:bCs w:val="0"/>
        </w:rPr>
      </w:pPr>
      <w:r>
        <w:rPr>
          <w:bCs w:val="0"/>
        </w:rPr>
        <w:pict w14:anchorId="17913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6pt;height:342.4pt">
            <v:imagedata r:id="rId7" o:title="Robov04"/>
          </v:shape>
        </w:pict>
      </w:r>
    </w:p>
    <w:p w14:paraId="42031AB9" w14:textId="77777777" w:rsidR="00196EFA" w:rsidRDefault="00196EFA" w:rsidP="00196EFA">
      <w:pPr>
        <w:jc w:val="center"/>
        <w:rPr>
          <w:bCs w:val="0"/>
        </w:rPr>
      </w:pPr>
    </w:p>
    <w:p w14:paraId="0C2512FC" w14:textId="77777777" w:rsidR="007F0D3D" w:rsidRPr="009837D2" w:rsidRDefault="00196EFA" w:rsidP="007F0D3D">
      <w:pPr>
        <w:jc w:val="center"/>
        <w:rPr>
          <w:b/>
          <w:bCs w:val="0"/>
          <w:i/>
        </w:rPr>
      </w:pPr>
      <w:r w:rsidRPr="009837D2">
        <w:rPr>
          <w:b/>
          <w:bCs w:val="0"/>
          <w:i/>
        </w:rPr>
        <w:t>Slika 1 – Robbov vodnjak</w:t>
      </w:r>
    </w:p>
    <w:p w14:paraId="055616FB" w14:textId="77777777" w:rsidR="00BE515B" w:rsidRPr="002265B4" w:rsidRDefault="007F0D3D" w:rsidP="007F0D3D">
      <w:pPr>
        <w:jc w:val="both"/>
        <w:rPr>
          <w:bCs w:val="0"/>
        </w:rPr>
      </w:pPr>
      <w:r>
        <w:rPr>
          <w:bCs w:val="0"/>
        </w:rPr>
        <w:br w:type="page"/>
      </w:r>
      <w:r w:rsidR="006738F5" w:rsidRPr="006738F5">
        <w:rPr>
          <w:bCs w:val="0"/>
        </w:rPr>
        <w:lastRenderedPageBreak/>
        <w:t>Barok je umetnostni slog od konca 16. st. do srede 18. st.</w:t>
      </w:r>
      <w:r w:rsidR="002265B4">
        <w:rPr>
          <w:bCs w:val="0"/>
        </w:rPr>
        <w:t>,</w:t>
      </w:r>
      <w:r w:rsidR="006738F5" w:rsidRPr="006738F5">
        <w:rPr>
          <w:bCs w:val="0"/>
        </w:rPr>
        <w:t xml:space="preserve"> </w:t>
      </w:r>
      <w:r w:rsidR="002265B4">
        <w:rPr>
          <w:bCs w:val="0"/>
        </w:rPr>
        <w:t>za katerega je značilna razgibanost linije</w:t>
      </w:r>
      <w:r w:rsidR="000E1083">
        <w:rPr>
          <w:bCs w:val="0"/>
        </w:rPr>
        <w:t xml:space="preserve"> tako v tlorisu, kot v ostenju</w:t>
      </w:r>
      <w:r w:rsidR="002265B4">
        <w:rPr>
          <w:bCs w:val="0"/>
        </w:rPr>
        <w:t>.</w:t>
      </w:r>
      <w:r w:rsidR="002265B4" w:rsidRPr="006738F5">
        <w:rPr>
          <w:bCs w:val="0"/>
        </w:rPr>
        <w:t xml:space="preserve"> </w:t>
      </w:r>
      <w:r w:rsidR="006738F5" w:rsidRPr="006738F5">
        <w:rPr>
          <w:bCs w:val="0"/>
        </w:rPr>
        <w:t xml:space="preserve">Najprej se </w:t>
      </w:r>
      <w:r w:rsidR="000E1083">
        <w:rPr>
          <w:bCs w:val="0"/>
        </w:rPr>
        <w:t>pojavi</w:t>
      </w:r>
      <w:r w:rsidR="006738F5" w:rsidRPr="006738F5">
        <w:rPr>
          <w:bCs w:val="0"/>
        </w:rPr>
        <w:t xml:space="preserve"> v Italiji, od koder se raz</w:t>
      </w:r>
      <w:r w:rsidR="002265B4">
        <w:rPr>
          <w:bCs w:val="0"/>
        </w:rPr>
        <w:t>š</w:t>
      </w:r>
      <w:r w:rsidR="000E1083">
        <w:rPr>
          <w:bCs w:val="0"/>
        </w:rPr>
        <w:t>iri</w:t>
      </w:r>
      <w:r w:rsidR="006738F5" w:rsidRPr="006738F5">
        <w:rPr>
          <w:bCs w:val="0"/>
        </w:rPr>
        <w:t>, s precej</w:t>
      </w:r>
      <w:r w:rsidR="002265B4">
        <w:rPr>
          <w:bCs w:val="0"/>
        </w:rPr>
        <w:t>š</w:t>
      </w:r>
      <w:r w:rsidR="006738F5" w:rsidRPr="006738F5">
        <w:rPr>
          <w:bCs w:val="0"/>
        </w:rPr>
        <w:t>njimi pokrajinskimi</w:t>
      </w:r>
      <w:r w:rsidR="002265B4">
        <w:rPr>
          <w:bCs w:val="0"/>
        </w:rPr>
        <w:t xml:space="preserve"> </w:t>
      </w:r>
      <w:r w:rsidR="006738F5" w:rsidRPr="006738F5">
        <w:rPr>
          <w:bCs w:val="0"/>
        </w:rPr>
        <w:t>posebnostmi</w:t>
      </w:r>
      <w:r w:rsidR="000E1083">
        <w:rPr>
          <w:bCs w:val="0"/>
        </w:rPr>
        <w:t>,</w:t>
      </w:r>
      <w:r w:rsidR="006738F5" w:rsidRPr="006738F5">
        <w:rPr>
          <w:bCs w:val="0"/>
        </w:rPr>
        <w:t xml:space="preserve"> po vsej Evropi, npr. Trg sv. Petra v Rimu, gradova v Wurzburgu</w:t>
      </w:r>
      <w:r w:rsidR="002265B4">
        <w:rPr>
          <w:bCs w:val="0"/>
        </w:rPr>
        <w:t xml:space="preserve"> </w:t>
      </w:r>
      <w:r w:rsidR="006738F5" w:rsidRPr="006738F5">
        <w:rPr>
          <w:bCs w:val="0"/>
        </w:rPr>
        <w:t>in Versaillesu</w:t>
      </w:r>
      <w:r w:rsidR="002265B4">
        <w:rPr>
          <w:bCs w:val="0"/>
        </w:rPr>
        <w:t xml:space="preserve"> ali pa v Ljubljani </w:t>
      </w:r>
      <w:r w:rsidR="002265B4" w:rsidRPr="002265B4">
        <w:rPr>
          <w:rStyle w:val="Strong"/>
          <w:b w:val="0"/>
        </w:rPr>
        <w:t>Magistrat Mestna hiša</w:t>
      </w:r>
      <w:r w:rsidR="002265B4">
        <w:rPr>
          <w:bCs w:val="0"/>
        </w:rPr>
        <w:t xml:space="preserve">, </w:t>
      </w:r>
      <w:r w:rsidR="002265B4" w:rsidRPr="002265B4">
        <w:rPr>
          <w:rStyle w:val="Strong"/>
          <w:b w:val="0"/>
        </w:rPr>
        <w:t>Stolnica sv. Nikolaja, Frančiškanska cerkev Marijinega oznanjenja, Cekinov grad - Muzej novejše zgodovine</w:t>
      </w:r>
      <w:r w:rsidR="006738F5" w:rsidRPr="002265B4">
        <w:rPr>
          <w:b/>
          <w:bCs w:val="0"/>
        </w:rPr>
        <w:t>.</w:t>
      </w:r>
      <w:r w:rsidR="002265B4" w:rsidRPr="002265B4">
        <w:rPr>
          <w:b/>
          <w:bCs w:val="0"/>
        </w:rPr>
        <w:t xml:space="preserve"> </w:t>
      </w:r>
      <w:r w:rsidR="002265B4">
        <w:rPr>
          <w:bCs w:val="0"/>
        </w:rPr>
        <w:t>Religijozno se ujema s protireformacijo, politično pa z absolut</w:t>
      </w:r>
      <w:r w:rsidR="000E1083">
        <w:rPr>
          <w:bCs w:val="0"/>
        </w:rPr>
        <w:t>i</w:t>
      </w:r>
      <w:r w:rsidR="002265B4">
        <w:rPr>
          <w:bCs w:val="0"/>
        </w:rPr>
        <w:t>zmom</w:t>
      </w:r>
      <w:r w:rsidR="000E1083">
        <w:rPr>
          <w:bCs w:val="0"/>
        </w:rPr>
        <w:t>.</w:t>
      </w:r>
    </w:p>
    <w:p w14:paraId="52BC4EF5" w14:textId="77777777" w:rsidR="00BE515B" w:rsidRPr="002265B4" w:rsidRDefault="00BE515B" w:rsidP="007F0D3D">
      <w:pPr>
        <w:jc w:val="both"/>
        <w:rPr>
          <w:bCs w:val="0"/>
        </w:rPr>
      </w:pPr>
    </w:p>
    <w:p w14:paraId="1D2DFA8D" w14:textId="77777777" w:rsidR="00561758" w:rsidRDefault="00CA0D15" w:rsidP="00A4171E">
      <w:pPr>
        <w:jc w:val="both"/>
        <w:rPr>
          <w:bCs w:val="0"/>
        </w:rPr>
      </w:pPr>
      <w:r>
        <w:rPr>
          <w:bCs w:val="0"/>
        </w:rPr>
        <w:t>Odločila sem se, da bom predstavila znamenito ljubljanko baročno umetnino Vodnjak kranjskih rek ali Robbov vodnjak. Stoji na Mestnem trgu ob magistratu in je eden najlepših ljubljanskih spomenikov ter eden od simbolov našega mesta.</w:t>
      </w:r>
    </w:p>
    <w:p w14:paraId="07F1BC22" w14:textId="77777777" w:rsidR="00561758" w:rsidRDefault="00561758" w:rsidP="00A4171E">
      <w:pPr>
        <w:jc w:val="both"/>
        <w:rPr>
          <w:bCs w:val="0"/>
        </w:rPr>
      </w:pPr>
      <w:r>
        <w:rPr>
          <w:bCs w:val="0"/>
        </w:rPr>
        <w:t xml:space="preserve">Francesco Robba je bil rojen okoli leta 1698, umrl pa je leta 1757 v Zagrebu. </w:t>
      </w:r>
    </w:p>
    <w:p w14:paraId="5FCB0DB6" w14:textId="77777777" w:rsidR="00CA0D15" w:rsidRDefault="00CA0D15" w:rsidP="00A4171E">
      <w:pPr>
        <w:jc w:val="both"/>
        <w:rPr>
          <w:bCs w:val="0"/>
        </w:rPr>
      </w:pPr>
      <w:r>
        <w:rPr>
          <w:bCs w:val="0"/>
        </w:rPr>
        <w:t>Najlepši po</w:t>
      </w:r>
      <w:r w:rsidR="00561758">
        <w:rPr>
          <w:bCs w:val="0"/>
        </w:rPr>
        <w:t>g</w:t>
      </w:r>
      <w:r>
        <w:rPr>
          <w:bCs w:val="0"/>
        </w:rPr>
        <w:t>led na Vodnjak kranjskih rek je iz Tromostovja, kjer se začne Stritarjeva ulica, ki se izteka pred vodnjakom na Mestni trg.</w:t>
      </w:r>
    </w:p>
    <w:p w14:paraId="0BD9E326" w14:textId="77777777" w:rsidR="00CA0D15" w:rsidRDefault="00CA0D15" w:rsidP="00A4171E">
      <w:pPr>
        <w:jc w:val="both"/>
        <w:rPr>
          <w:bCs w:val="0"/>
        </w:rPr>
      </w:pPr>
    </w:p>
    <w:p w14:paraId="40EBEF16" w14:textId="77777777" w:rsidR="00B45726" w:rsidRDefault="00B45726" w:rsidP="00A4171E">
      <w:pPr>
        <w:jc w:val="both"/>
        <w:rPr>
          <w:bCs w:val="0"/>
        </w:rPr>
      </w:pPr>
    </w:p>
    <w:p w14:paraId="3640075E" w14:textId="77777777" w:rsidR="00561758" w:rsidRPr="009837D2" w:rsidRDefault="00561758" w:rsidP="00A4171E">
      <w:pPr>
        <w:jc w:val="both"/>
        <w:rPr>
          <w:b/>
          <w:bCs w:val="0"/>
          <w:color w:val="FF0000"/>
          <w:sz w:val="28"/>
          <w:szCs w:val="28"/>
        </w:rPr>
      </w:pPr>
      <w:r w:rsidRPr="009837D2">
        <w:rPr>
          <w:b/>
          <w:bCs w:val="0"/>
          <w:color w:val="FF0000"/>
          <w:sz w:val="28"/>
          <w:szCs w:val="28"/>
        </w:rPr>
        <w:t>Francesco Robba</w:t>
      </w:r>
    </w:p>
    <w:p w14:paraId="51677BF6" w14:textId="77777777" w:rsidR="00BD6BE1" w:rsidRDefault="0068444F" w:rsidP="00A4171E">
      <w:pPr>
        <w:jc w:val="both"/>
        <w:rPr>
          <w:bCs w:val="0"/>
        </w:rPr>
      </w:pPr>
      <w:r>
        <w:rPr>
          <w:bCs w:val="0"/>
        </w:rPr>
        <w:t>Robbov vodnjak je izdelal znameniti arhitekt Francesco Robba, doma iz Benečije.</w:t>
      </w:r>
      <w:r w:rsidR="00561758" w:rsidRPr="00561758">
        <w:rPr>
          <w:bCs w:val="0"/>
        </w:rPr>
        <w:t xml:space="preserve"> </w:t>
      </w:r>
      <w:r w:rsidR="00884BAA">
        <w:rPr>
          <w:bCs w:val="0"/>
        </w:rPr>
        <w:t>R</w:t>
      </w:r>
      <w:r w:rsidR="00561758">
        <w:rPr>
          <w:bCs w:val="0"/>
        </w:rPr>
        <w:t xml:space="preserve">ojen </w:t>
      </w:r>
      <w:r w:rsidR="00884BAA">
        <w:rPr>
          <w:bCs w:val="0"/>
        </w:rPr>
        <w:t xml:space="preserve">je bil </w:t>
      </w:r>
      <w:r w:rsidR="00561758">
        <w:rPr>
          <w:bCs w:val="0"/>
        </w:rPr>
        <w:t>okoli leta 1698</w:t>
      </w:r>
      <w:r w:rsidR="00884BAA">
        <w:rPr>
          <w:bCs w:val="0"/>
        </w:rPr>
        <w:t xml:space="preserve"> v Benetkah</w:t>
      </w:r>
      <w:r w:rsidR="00561758">
        <w:rPr>
          <w:bCs w:val="0"/>
        </w:rPr>
        <w:t xml:space="preserve">, umrl pa je leta 1757 v Zagrebu. </w:t>
      </w:r>
      <w:r w:rsidR="001D6AB2">
        <w:rPr>
          <w:rStyle w:val="Emphasis"/>
          <w:i w:val="0"/>
        </w:rPr>
        <w:t>B</w:t>
      </w:r>
      <w:r w:rsidR="001D6AB2" w:rsidRPr="001D6AB2">
        <w:rPr>
          <w:rStyle w:val="Emphasis"/>
          <w:i w:val="0"/>
        </w:rPr>
        <w:t>il je učenec enega vodilnih beneških mojstrov Pietra Barette. V Ljubljano je prišel v začetku 20.let 18.stoletja.</w:t>
      </w:r>
      <w:r w:rsidR="001D6AB2">
        <w:rPr>
          <w:rStyle w:val="Emphasis"/>
          <w:i w:val="0"/>
        </w:rPr>
        <w:t xml:space="preserve"> V Ljubljani </w:t>
      </w:r>
      <w:r w:rsidR="001D6AB2">
        <w:rPr>
          <w:bCs w:val="0"/>
        </w:rPr>
        <w:t>je d</w:t>
      </w:r>
      <w:r>
        <w:rPr>
          <w:bCs w:val="0"/>
        </w:rPr>
        <w:t xml:space="preserve">elal pri že znanem kamnoseškem mojstru in kiparju Luki Misleju. Bil je tudi njegov zet. </w:t>
      </w:r>
      <w:r w:rsidR="001D6AB2" w:rsidRPr="00BD696B">
        <w:rPr>
          <w:bCs w:val="0"/>
        </w:rPr>
        <w:t>K</w:t>
      </w:r>
      <w:r w:rsidR="001D6AB2" w:rsidRPr="001D6AB2">
        <w:rPr>
          <w:rStyle w:val="Emphasis"/>
          <w:i w:val="0"/>
        </w:rPr>
        <w:t xml:space="preserve">malu </w:t>
      </w:r>
      <w:r w:rsidR="001D6AB2">
        <w:rPr>
          <w:rStyle w:val="Emphasis"/>
          <w:i w:val="0"/>
        </w:rPr>
        <w:t xml:space="preserve">je </w:t>
      </w:r>
      <w:r w:rsidR="001D6AB2" w:rsidRPr="001D6AB2">
        <w:rPr>
          <w:rStyle w:val="Emphasis"/>
          <w:i w:val="0"/>
        </w:rPr>
        <w:t>postal najpomembnejši kipar med Ljubljano, Celovcem in Zagrebom</w:t>
      </w:r>
      <w:r w:rsidR="001D6AB2">
        <w:rPr>
          <w:rStyle w:val="Emphasis"/>
          <w:rFonts w:ascii="Verdana" w:hAnsi="Verdana"/>
          <w:sz w:val="18"/>
          <w:szCs w:val="18"/>
        </w:rPr>
        <w:t xml:space="preserve">. </w:t>
      </w:r>
      <w:r>
        <w:rPr>
          <w:bCs w:val="0"/>
        </w:rPr>
        <w:t>Leta 1743 je mestna občina sklenila pogodbo z Robbo, da postavi vodnjak v dveh letih. Zaradi številnih težav (npr. med drugim se je tudi ladja, naložena z marmorjem, kupljenim v Benetkah</w:t>
      </w:r>
      <w:r w:rsidR="001D6AB2">
        <w:rPr>
          <w:bCs w:val="0"/>
        </w:rPr>
        <w:t>,</w:t>
      </w:r>
      <w:r>
        <w:rPr>
          <w:bCs w:val="0"/>
        </w:rPr>
        <w:t xml:space="preserve">  potopila ) pa je bil vod</w:t>
      </w:r>
      <w:r w:rsidR="001D6AB2">
        <w:rPr>
          <w:bCs w:val="0"/>
        </w:rPr>
        <w:t>njak postavljen šele leta 1751</w:t>
      </w:r>
      <w:r w:rsidR="001D6AB2" w:rsidRPr="001D6AB2">
        <w:rPr>
          <w:rStyle w:val="Emphasis"/>
          <w:i w:val="0"/>
        </w:rPr>
        <w:t xml:space="preserve">. </w:t>
      </w:r>
      <w:r w:rsidR="001D6AB2">
        <w:rPr>
          <w:rStyle w:val="Emphasis"/>
          <w:i w:val="0"/>
        </w:rPr>
        <w:t>N</w:t>
      </w:r>
      <w:r w:rsidR="001D6AB2" w:rsidRPr="001D6AB2">
        <w:rPr>
          <w:rStyle w:val="Emphasis"/>
          <w:i w:val="0"/>
        </w:rPr>
        <w:t xml:space="preserve">a koncu pa je sledil umetnikov finančni zlom ter odhod v Zagreb. </w:t>
      </w:r>
      <w:r w:rsidR="001D6AB2">
        <w:rPr>
          <w:bCs w:val="0"/>
        </w:rPr>
        <w:t>Ostala n</w:t>
      </w:r>
      <w:r w:rsidR="00561758">
        <w:rPr>
          <w:bCs w:val="0"/>
        </w:rPr>
        <w:t>jegova dela:</w:t>
      </w:r>
    </w:p>
    <w:p w14:paraId="0A0B6BE8" w14:textId="77777777" w:rsidR="00561758" w:rsidRDefault="00561758" w:rsidP="00A4171E">
      <w:pPr>
        <w:numPr>
          <w:ilvl w:val="0"/>
          <w:numId w:val="1"/>
        </w:numPr>
        <w:jc w:val="both"/>
        <w:rPr>
          <w:bCs w:val="0"/>
        </w:rPr>
      </w:pPr>
      <w:r>
        <w:rPr>
          <w:bCs w:val="0"/>
        </w:rPr>
        <w:t>Glavni oltarji v cerkvi sv. Jakoba</w:t>
      </w:r>
      <w:r w:rsidR="00D927B1">
        <w:rPr>
          <w:bCs w:val="0"/>
        </w:rPr>
        <w:t xml:space="preserve"> v Ljubljani</w:t>
      </w:r>
    </w:p>
    <w:p w14:paraId="73374718" w14:textId="77777777" w:rsidR="00561758" w:rsidRDefault="00561758" w:rsidP="00A4171E">
      <w:pPr>
        <w:numPr>
          <w:ilvl w:val="0"/>
          <w:numId w:val="1"/>
        </w:numPr>
        <w:jc w:val="both"/>
        <w:rPr>
          <w:bCs w:val="0"/>
        </w:rPr>
      </w:pPr>
      <w:r>
        <w:rPr>
          <w:bCs w:val="0"/>
        </w:rPr>
        <w:t>Oltarji v cerkvi sv. Katarine v Zagrebu</w:t>
      </w:r>
    </w:p>
    <w:p w14:paraId="2AAF5D2E" w14:textId="77777777" w:rsidR="00196EFA" w:rsidRDefault="00196EFA" w:rsidP="00196EFA">
      <w:pPr>
        <w:ind w:left="705"/>
        <w:jc w:val="both"/>
        <w:rPr>
          <w:bCs w:val="0"/>
        </w:rPr>
      </w:pPr>
    </w:p>
    <w:p w14:paraId="2496721F" w14:textId="77777777" w:rsidR="00B45726" w:rsidRDefault="00B45726" w:rsidP="00196EFA">
      <w:pPr>
        <w:ind w:left="705"/>
        <w:jc w:val="both"/>
        <w:rPr>
          <w:bCs w:val="0"/>
        </w:rPr>
      </w:pPr>
    </w:p>
    <w:p w14:paraId="3AA4E2E2" w14:textId="77777777" w:rsidR="00561758" w:rsidRPr="009837D2" w:rsidRDefault="00196EFA" w:rsidP="00196EFA">
      <w:pPr>
        <w:rPr>
          <w:b/>
          <w:bCs w:val="0"/>
          <w:color w:val="FF0000"/>
          <w:sz w:val="28"/>
          <w:szCs w:val="28"/>
        </w:rPr>
      </w:pPr>
      <w:r w:rsidRPr="009837D2">
        <w:rPr>
          <w:b/>
          <w:bCs w:val="0"/>
          <w:color w:val="FF0000"/>
          <w:sz w:val="28"/>
          <w:szCs w:val="28"/>
        </w:rPr>
        <w:t>Robbov vodnjak</w:t>
      </w:r>
    </w:p>
    <w:p w14:paraId="62A0C6D9" w14:textId="77777777" w:rsidR="00BD6BE1" w:rsidRDefault="00BD6BE1" w:rsidP="00A4171E">
      <w:pPr>
        <w:jc w:val="both"/>
        <w:rPr>
          <w:bCs w:val="0"/>
        </w:rPr>
      </w:pPr>
      <w:r>
        <w:rPr>
          <w:bCs w:val="0"/>
        </w:rPr>
        <w:t>Robbov vodnjak je sestavljen iz trilistne školjke z ogelnimi vritki, do katere vodijo poligonalne stopnice. Iz školjke kipi 10m visok trikoten obelisk</w:t>
      </w:r>
      <w:r w:rsidR="009D775D">
        <w:rPr>
          <w:rStyle w:val="FootnoteReference"/>
          <w:bCs w:val="0"/>
        </w:rPr>
        <w:footnoteReference w:id="2"/>
      </w:r>
      <w:r>
        <w:rPr>
          <w:bCs w:val="0"/>
        </w:rPr>
        <w:t xml:space="preserve"> iz domačega marmorja. Na napisni ploskvi obeliska, ki gleda proti hiši, kjer se je rodila Primčeva Julija in sedaj sedežu Državne založbe Slovenije, je vklesam latinski napis: </w:t>
      </w:r>
    </w:p>
    <w:p w14:paraId="4CF96F5D" w14:textId="77777777" w:rsidR="00BD6BE1" w:rsidRPr="00A4171E" w:rsidRDefault="00BD6BE1" w:rsidP="00A4171E">
      <w:pPr>
        <w:jc w:val="center"/>
        <w:rPr>
          <w:bCs w:val="0"/>
          <w:i/>
        </w:rPr>
      </w:pPr>
      <w:r w:rsidRPr="009837D2">
        <w:rPr>
          <w:b/>
          <w:bCs w:val="0"/>
          <w:i/>
        </w:rPr>
        <w:t>MDCCLI Francesco Robba Fecit – 1751 je izdelal Frančišek Robba</w:t>
      </w:r>
      <w:r w:rsidRPr="00A4171E">
        <w:rPr>
          <w:bCs w:val="0"/>
          <w:i/>
        </w:rPr>
        <w:t>.</w:t>
      </w:r>
    </w:p>
    <w:p w14:paraId="18321848" w14:textId="77777777" w:rsidR="00BD6BE1" w:rsidRDefault="00BD6BE1" w:rsidP="00A4171E">
      <w:pPr>
        <w:jc w:val="both"/>
        <w:rPr>
          <w:bCs w:val="0"/>
        </w:rPr>
      </w:pPr>
      <w:r>
        <w:rPr>
          <w:bCs w:val="0"/>
        </w:rPr>
        <w:t xml:space="preserve">Na vznožju </w:t>
      </w:r>
      <w:r w:rsidR="00F27B5C">
        <w:rPr>
          <w:bCs w:val="0"/>
        </w:rPr>
        <w:t>vodnjaka so izklesane tri moške figure, tritoni</w:t>
      </w:r>
      <w:r w:rsidR="00A4171E">
        <w:rPr>
          <w:rStyle w:val="FootnoteReference"/>
          <w:bCs w:val="0"/>
        </w:rPr>
        <w:footnoteReference w:id="3"/>
      </w:r>
      <w:r w:rsidR="00F27B5C">
        <w:rPr>
          <w:bCs w:val="0"/>
        </w:rPr>
        <w:t xml:space="preserve">, vsak z </w:t>
      </w:r>
      <w:r w:rsidR="00FC42E1">
        <w:rPr>
          <w:bCs w:val="0"/>
        </w:rPr>
        <w:t>delfinom. Kipi simbolizirajo tri gl</w:t>
      </w:r>
      <w:r w:rsidR="009D775D">
        <w:rPr>
          <w:bCs w:val="0"/>
        </w:rPr>
        <w:t>a</w:t>
      </w:r>
      <w:r w:rsidR="00FC42E1">
        <w:rPr>
          <w:bCs w:val="0"/>
        </w:rPr>
        <w:t xml:space="preserve">vne kranjske reke: Savo, Krko in Ljubljanico. Spodnji del je iz genoveškega marmorja. </w:t>
      </w:r>
    </w:p>
    <w:p w14:paraId="54DA3F4C" w14:textId="77777777" w:rsidR="00FC42E1" w:rsidRDefault="00FC42E1" w:rsidP="00A4171E">
      <w:pPr>
        <w:jc w:val="both"/>
        <w:rPr>
          <w:bCs w:val="0"/>
        </w:rPr>
      </w:pPr>
    </w:p>
    <w:p w14:paraId="53BB28D7" w14:textId="77777777" w:rsidR="00B8051B" w:rsidRDefault="00B8051B" w:rsidP="00A02333">
      <w:pPr>
        <w:pStyle w:val="NormalWeb"/>
        <w:jc w:val="both"/>
        <w:rPr>
          <w:b/>
          <w:bCs/>
        </w:rPr>
        <w:sectPr w:rsidR="00B8051B" w:rsidSect="00D1036B">
          <w:footerReference w:type="even" r:id="rId8"/>
          <w:footerReference w:type="default" r:id="rId9"/>
          <w:pgSz w:w="11906" w:h="16838"/>
          <w:pgMar w:top="1440" w:right="1797" w:bottom="1440" w:left="1797" w:header="709" w:footer="709" w:gutter="0"/>
          <w:cols w:space="708"/>
          <w:titlePg/>
          <w:docGrid w:linePitch="360"/>
        </w:sectPr>
      </w:pPr>
    </w:p>
    <w:p w14:paraId="4E1A9EF7" w14:textId="77777777" w:rsidR="00795A43" w:rsidRDefault="00A02333" w:rsidP="00A02333">
      <w:pPr>
        <w:pStyle w:val="NormalWeb"/>
        <w:jc w:val="both"/>
        <w:rPr>
          <w:b/>
          <w:bCs/>
        </w:rPr>
      </w:pPr>
      <w:r>
        <w:rPr>
          <w:b/>
          <w:bCs/>
        </w:rPr>
        <w:t xml:space="preserve">      </w:t>
      </w:r>
      <w:r w:rsidR="003506FC">
        <w:rPr>
          <w:b/>
          <w:bCs/>
        </w:rPr>
        <w:pict w14:anchorId="390F3151">
          <v:shape id="_x0000_i1026" type="#_x0000_t75" style="width:228.55pt;height:184.2pt">
            <v:imagedata r:id="rId10" o:title="RobovVodnjak02"/>
          </v:shape>
        </w:pict>
      </w:r>
      <w:r>
        <w:rPr>
          <w:b/>
          <w:bCs/>
        </w:rPr>
        <w:t xml:space="preserve">   </w:t>
      </w:r>
      <w:r w:rsidR="003506FC">
        <w:rPr>
          <w:b/>
          <w:bCs/>
        </w:rPr>
        <w:pict w14:anchorId="16E3C702">
          <v:shape id="_x0000_i1027" type="#_x0000_t75" style="width:222.7pt;height:277.95pt">
            <v:imagedata r:id="rId11" o:title="Robov07"/>
          </v:shape>
        </w:pict>
      </w:r>
    </w:p>
    <w:p w14:paraId="6E5141EB" w14:textId="77777777" w:rsidR="00A02333" w:rsidRDefault="00A02333" w:rsidP="00A4171E">
      <w:pPr>
        <w:pStyle w:val="NormalWeb"/>
        <w:jc w:val="both"/>
        <w:rPr>
          <w:b/>
          <w:bCs/>
        </w:rPr>
      </w:pPr>
      <w:r>
        <w:rPr>
          <w:b/>
          <w:bCs/>
          <w:i/>
        </w:rPr>
        <w:t xml:space="preserve">              </w:t>
      </w:r>
      <w:r w:rsidRPr="009837D2">
        <w:rPr>
          <w:b/>
          <w:bCs/>
          <w:i/>
        </w:rPr>
        <w:t xml:space="preserve">Slika </w:t>
      </w:r>
      <w:r>
        <w:rPr>
          <w:b/>
          <w:bCs/>
          <w:i/>
        </w:rPr>
        <w:t>2</w:t>
      </w:r>
      <w:r w:rsidRPr="009837D2">
        <w:rPr>
          <w:b/>
          <w:bCs/>
          <w:i/>
        </w:rPr>
        <w:t xml:space="preserve"> –</w:t>
      </w:r>
      <w:r>
        <w:rPr>
          <w:b/>
          <w:bCs/>
          <w:i/>
        </w:rPr>
        <w:t xml:space="preserve"> Tritoni z delfinom</w:t>
      </w:r>
      <w:r>
        <w:rPr>
          <w:b/>
          <w:bCs/>
          <w:i/>
        </w:rPr>
        <w:tab/>
      </w:r>
      <w:r>
        <w:rPr>
          <w:b/>
          <w:bCs/>
          <w:i/>
        </w:rPr>
        <w:tab/>
      </w:r>
      <w:r>
        <w:rPr>
          <w:b/>
          <w:bCs/>
          <w:i/>
        </w:rPr>
        <w:tab/>
      </w:r>
      <w:r w:rsidRPr="009837D2">
        <w:rPr>
          <w:b/>
          <w:bCs/>
          <w:i/>
        </w:rPr>
        <w:t xml:space="preserve">Slika </w:t>
      </w:r>
      <w:r>
        <w:rPr>
          <w:b/>
          <w:bCs/>
          <w:i/>
        </w:rPr>
        <w:t>3</w:t>
      </w:r>
      <w:r w:rsidRPr="009837D2">
        <w:rPr>
          <w:b/>
          <w:bCs/>
          <w:i/>
        </w:rPr>
        <w:t xml:space="preserve"> –</w:t>
      </w:r>
      <w:r>
        <w:rPr>
          <w:b/>
          <w:bCs/>
          <w:i/>
        </w:rPr>
        <w:t xml:space="preserve"> Triton z delfinom</w:t>
      </w:r>
    </w:p>
    <w:p w14:paraId="3E5ACC8E" w14:textId="77777777" w:rsidR="00A02333" w:rsidRDefault="00A02333" w:rsidP="00A4171E">
      <w:pPr>
        <w:pStyle w:val="NormalWeb"/>
        <w:jc w:val="both"/>
        <w:rPr>
          <w:b/>
          <w:bCs/>
        </w:rPr>
      </w:pPr>
    </w:p>
    <w:p w14:paraId="3C664AEA" w14:textId="77777777" w:rsidR="00A02333" w:rsidRDefault="003506FC" w:rsidP="00A4171E">
      <w:pPr>
        <w:pStyle w:val="NormalWeb"/>
        <w:jc w:val="both"/>
        <w:rPr>
          <w:b/>
          <w:bCs/>
        </w:rPr>
      </w:pPr>
      <w:r>
        <w:rPr>
          <w:b/>
          <w:bCs/>
        </w:rPr>
        <w:pict w14:anchorId="3B5659F7">
          <v:shape id="_x0000_i1028" type="#_x0000_t75" style="width:224.35pt;height:277.95pt">
            <v:imagedata r:id="rId12" o:title="Robov06"/>
          </v:shape>
        </w:pict>
      </w:r>
      <w:r w:rsidR="00A02333">
        <w:rPr>
          <w:b/>
          <w:bCs/>
        </w:rPr>
        <w:t xml:space="preserve">        </w:t>
      </w:r>
      <w:r>
        <w:rPr>
          <w:b/>
          <w:bCs/>
        </w:rPr>
        <w:pict w14:anchorId="7AC62215">
          <v:shape id="_x0000_i1029" type="#_x0000_t75" style="width:224.35pt;height:277.1pt">
            <v:imagedata r:id="rId13" o:title="Robov05"/>
          </v:shape>
        </w:pict>
      </w:r>
    </w:p>
    <w:p w14:paraId="3B54B8FE" w14:textId="77777777" w:rsidR="00B8051B" w:rsidRDefault="00B8051B" w:rsidP="00A4171E">
      <w:pPr>
        <w:pStyle w:val="NormalWeb"/>
        <w:jc w:val="both"/>
        <w:rPr>
          <w:b/>
          <w:bCs/>
          <w:i/>
        </w:rPr>
      </w:pPr>
      <w:r>
        <w:rPr>
          <w:b/>
          <w:bCs/>
          <w:i/>
        </w:rPr>
        <w:t xml:space="preserve">          </w:t>
      </w:r>
      <w:r w:rsidRPr="009837D2">
        <w:rPr>
          <w:b/>
          <w:bCs/>
          <w:i/>
        </w:rPr>
        <w:t xml:space="preserve">Slika </w:t>
      </w:r>
      <w:r>
        <w:rPr>
          <w:b/>
          <w:bCs/>
          <w:i/>
        </w:rPr>
        <w:t>4</w:t>
      </w:r>
      <w:r w:rsidRPr="009837D2">
        <w:rPr>
          <w:b/>
          <w:bCs/>
          <w:i/>
        </w:rPr>
        <w:t xml:space="preserve"> –</w:t>
      </w:r>
      <w:r>
        <w:rPr>
          <w:b/>
          <w:bCs/>
          <w:i/>
        </w:rPr>
        <w:t xml:space="preserve"> Triton z delfinom                                         </w:t>
      </w:r>
      <w:r w:rsidRPr="00B8051B">
        <w:rPr>
          <w:b/>
          <w:bCs/>
          <w:i/>
        </w:rPr>
        <w:t xml:space="preserve"> </w:t>
      </w:r>
      <w:r w:rsidRPr="009837D2">
        <w:rPr>
          <w:b/>
          <w:bCs/>
          <w:i/>
        </w:rPr>
        <w:t xml:space="preserve">Slika </w:t>
      </w:r>
      <w:r>
        <w:rPr>
          <w:b/>
          <w:bCs/>
          <w:i/>
        </w:rPr>
        <w:t>5</w:t>
      </w:r>
      <w:r w:rsidRPr="009837D2">
        <w:rPr>
          <w:b/>
          <w:bCs/>
          <w:i/>
        </w:rPr>
        <w:t xml:space="preserve"> –</w:t>
      </w:r>
      <w:r>
        <w:rPr>
          <w:b/>
          <w:bCs/>
          <w:i/>
        </w:rPr>
        <w:t xml:space="preserve"> Triton z delfinom</w:t>
      </w:r>
    </w:p>
    <w:p w14:paraId="3C49B4C7" w14:textId="77777777" w:rsidR="00B8051B" w:rsidRDefault="00B8051B" w:rsidP="00A4171E">
      <w:pPr>
        <w:pStyle w:val="NormalWeb"/>
        <w:jc w:val="both"/>
        <w:rPr>
          <w:b/>
          <w:bCs/>
          <w:i/>
        </w:rPr>
        <w:sectPr w:rsidR="00B8051B" w:rsidSect="00B8051B">
          <w:pgSz w:w="11906" w:h="16838"/>
          <w:pgMar w:top="1440" w:right="926" w:bottom="1440" w:left="720" w:header="709" w:footer="709" w:gutter="0"/>
          <w:cols w:space="708"/>
          <w:docGrid w:linePitch="360"/>
        </w:sectPr>
      </w:pPr>
    </w:p>
    <w:p w14:paraId="72A8FB39" w14:textId="77777777" w:rsidR="00795A43" w:rsidRPr="009837D2" w:rsidRDefault="00795A43" w:rsidP="00795A43">
      <w:pPr>
        <w:rPr>
          <w:b/>
          <w:color w:val="FF0000"/>
          <w:sz w:val="28"/>
          <w:szCs w:val="28"/>
        </w:rPr>
      </w:pPr>
      <w:r w:rsidRPr="009837D2">
        <w:rPr>
          <w:b/>
          <w:color w:val="FF0000"/>
          <w:sz w:val="28"/>
          <w:szCs w:val="28"/>
        </w:rPr>
        <w:t>Z</w:t>
      </w:r>
      <w:r w:rsidR="009A62C2" w:rsidRPr="009837D2">
        <w:rPr>
          <w:b/>
          <w:color w:val="FF0000"/>
          <w:sz w:val="28"/>
          <w:szCs w:val="28"/>
        </w:rPr>
        <w:t>animivost</w:t>
      </w:r>
      <w:r w:rsidRPr="009837D2">
        <w:rPr>
          <w:b/>
          <w:color w:val="FF0000"/>
          <w:sz w:val="28"/>
          <w:szCs w:val="28"/>
        </w:rPr>
        <w:t>i</w:t>
      </w:r>
      <w:r w:rsidR="009A62C2" w:rsidRPr="009837D2">
        <w:rPr>
          <w:b/>
          <w:color w:val="FF0000"/>
          <w:sz w:val="28"/>
          <w:szCs w:val="28"/>
        </w:rPr>
        <w:t xml:space="preserve">: </w:t>
      </w:r>
    </w:p>
    <w:p w14:paraId="57BABE1B" w14:textId="77777777" w:rsidR="000A7B65" w:rsidRDefault="00292438" w:rsidP="000A7B65">
      <w:pPr>
        <w:pStyle w:val="NormalWeb"/>
        <w:numPr>
          <w:ilvl w:val="0"/>
          <w:numId w:val="3"/>
        </w:numPr>
        <w:jc w:val="both"/>
      </w:pPr>
      <w:r>
        <w:t>N</w:t>
      </w:r>
      <w:r w:rsidR="009A62C2">
        <w:t xml:space="preserve">a tem mestu je pred postavitvijo Robbovega vodnjaka stal </w:t>
      </w:r>
      <w:r w:rsidR="009A62C2" w:rsidRPr="00795A43">
        <w:t>Neptunov vodnjak</w:t>
      </w:r>
      <w:r w:rsidR="009A62C2">
        <w:t>. (Zgodnjebaročni Neptunov vodnjak je delo kiparja Gasparja Tolmezzingerja. Narejen je bil pred prihodom cesarja Leopolda I, leta 1660. Prvotno je stal pred magistratom.</w:t>
      </w:r>
      <w:r w:rsidR="009A62C2" w:rsidRPr="009A62C2">
        <w:t xml:space="preserve"> </w:t>
      </w:r>
      <w:r w:rsidR="009A62C2">
        <w:t xml:space="preserve">Danes stoji med </w:t>
      </w:r>
      <w:r w:rsidR="009A62C2" w:rsidRPr="00795A43">
        <w:t>Mestnim muzejem</w:t>
      </w:r>
      <w:r w:rsidR="009A62C2">
        <w:t xml:space="preserve"> in </w:t>
      </w:r>
      <w:r w:rsidR="009A62C2" w:rsidRPr="00795A43">
        <w:t>SAZU (</w:t>
      </w:r>
      <w:r w:rsidR="00795A43">
        <w:t>Ro</w:t>
      </w:r>
      <w:r w:rsidR="009A62C2" w:rsidRPr="00795A43">
        <w:t>tovžem)</w:t>
      </w:r>
      <w:r w:rsidR="00795A43">
        <w:t>.</w:t>
      </w:r>
    </w:p>
    <w:p w14:paraId="321BEA26" w14:textId="77777777" w:rsidR="00292438" w:rsidRDefault="003506FC" w:rsidP="00292438">
      <w:pPr>
        <w:pStyle w:val="NormalWeb"/>
        <w:jc w:val="center"/>
      </w:pPr>
      <w:r>
        <w:pict w14:anchorId="1E16792A">
          <v:shape id="_x0000_i1030" type="#_x0000_t75" style="width:278.8pt;height:345.75pt">
            <v:imagedata r:id="rId14" o:title="Vodnjak_Neptunov01"/>
          </v:shape>
        </w:pict>
      </w:r>
    </w:p>
    <w:p w14:paraId="73F2938F" w14:textId="77777777" w:rsidR="00292438" w:rsidRPr="00292438" w:rsidRDefault="00292438" w:rsidP="00292438">
      <w:pPr>
        <w:pStyle w:val="NormalWeb"/>
        <w:jc w:val="center"/>
        <w:rPr>
          <w:b/>
          <w:i/>
        </w:rPr>
      </w:pPr>
      <w:r w:rsidRPr="00292438">
        <w:rPr>
          <w:b/>
          <w:i/>
        </w:rPr>
        <w:t xml:space="preserve">Slika </w:t>
      </w:r>
      <w:r w:rsidR="00B45726">
        <w:rPr>
          <w:b/>
          <w:i/>
        </w:rPr>
        <w:t>6</w:t>
      </w:r>
      <w:r w:rsidRPr="00292438">
        <w:rPr>
          <w:b/>
          <w:i/>
        </w:rPr>
        <w:t xml:space="preserve"> – Neptunov vodnjak</w:t>
      </w:r>
    </w:p>
    <w:p w14:paraId="3C13DA66" w14:textId="77777777" w:rsidR="00292438" w:rsidRDefault="00292438" w:rsidP="00292438">
      <w:pPr>
        <w:pStyle w:val="NormalWeb"/>
        <w:jc w:val="both"/>
      </w:pPr>
    </w:p>
    <w:p w14:paraId="60AE41DC" w14:textId="77777777" w:rsidR="00795A43" w:rsidRDefault="00795A43" w:rsidP="000A7B65">
      <w:pPr>
        <w:pStyle w:val="NormalWeb"/>
        <w:numPr>
          <w:ilvl w:val="0"/>
          <w:numId w:val="3"/>
        </w:numPr>
        <w:jc w:val="both"/>
      </w:pPr>
      <w:r>
        <w:t xml:space="preserve">Na temo Robbovega vodnjaka  so napisali tudi popevko z naslovom »Robbov vodnjak«. </w:t>
      </w:r>
    </w:p>
    <w:p w14:paraId="182187B7" w14:textId="77777777" w:rsidR="00661632" w:rsidRDefault="009A62C2" w:rsidP="00661632">
      <w:pPr>
        <w:pStyle w:val="NormalWeb"/>
        <w:numPr>
          <w:ilvl w:val="0"/>
          <w:numId w:val="3"/>
        </w:numPr>
        <w:jc w:val="both"/>
      </w:pPr>
      <w:r>
        <w:t xml:space="preserve">Skoraj obvezna postaja med ogledovanjem Ljubljane je Robbov vodnjak. Preden so se poročni obredi iz Magistrata preselili na </w:t>
      </w:r>
      <w:r w:rsidRPr="000A7B65">
        <w:t>Ljubljanski grad</w:t>
      </w:r>
      <w:r>
        <w:t xml:space="preserve">, je bil vodnjak priljubljen motiv za slikanje z mladoporočenci. </w:t>
      </w:r>
    </w:p>
    <w:p w14:paraId="59603572" w14:textId="77777777" w:rsidR="00661632" w:rsidRDefault="00661632" w:rsidP="00661632">
      <w:pPr>
        <w:pStyle w:val="NormalWeb"/>
        <w:ind w:left="360"/>
        <w:jc w:val="both"/>
      </w:pPr>
    </w:p>
    <w:p w14:paraId="5AEF3892" w14:textId="77777777" w:rsidR="00661632" w:rsidRDefault="00661632" w:rsidP="00661632">
      <w:pPr>
        <w:pStyle w:val="NormalWeb"/>
        <w:ind w:left="360"/>
        <w:jc w:val="both"/>
      </w:pPr>
    </w:p>
    <w:p w14:paraId="265A10EF" w14:textId="77777777" w:rsidR="00661632" w:rsidRDefault="00661632" w:rsidP="00661632">
      <w:pPr>
        <w:pStyle w:val="NormalWeb"/>
        <w:ind w:left="360"/>
        <w:jc w:val="right"/>
      </w:pPr>
    </w:p>
    <w:p w14:paraId="684856C5" w14:textId="77777777" w:rsidR="00D650D6" w:rsidRPr="00661632" w:rsidRDefault="00D650D6" w:rsidP="0000287B">
      <w:pPr>
        <w:pStyle w:val="NormalWeb"/>
        <w:jc w:val="both"/>
      </w:pPr>
      <w:r>
        <w:rPr>
          <w:b/>
          <w:color w:val="FF0000"/>
          <w:sz w:val="28"/>
          <w:szCs w:val="28"/>
        </w:rPr>
        <w:t>Zaključek</w:t>
      </w:r>
      <w:r w:rsidRPr="009837D2">
        <w:rPr>
          <w:b/>
          <w:color w:val="FF0000"/>
          <w:sz w:val="28"/>
          <w:szCs w:val="28"/>
        </w:rPr>
        <w:t xml:space="preserve">: </w:t>
      </w:r>
    </w:p>
    <w:p w14:paraId="3A35BB61" w14:textId="77777777" w:rsidR="00D650D6" w:rsidRDefault="00D650D6" w:rsidP="00237E1D">
      <w:pPr>
        <w:ind w:firstLine="708"/>
        <w:jc w:val="both"/>
      </w:pPr>
      <w:r>
        <w:t>Nekoč čiste kranjske reke, zbrane v simbolu Robb</w:t>
      </w:r>
      <w:r w:rsidR="0013581D">
        <w:t>ovega vodnjaka se danes bojujejo</w:t>
      </w:r>
      <w:r>
        <w:t xml:space="preserve"> z onesnaženjem. Predlagam, da dener, ki ga turisti simbolično mečejo v vodnjak porabimo za čiščenje rek, predvsem Ljubljanice. Simbol Robbovega vodnjaka pa naj bo: »</w:t>
      </w:r>
      <w:r w:rsidRPr="00D650D6">
        <w:rPr>
          <w:b/>
        </w:rPr>
        <w:t>Voda je življenje</w:t>
      </w:r>
      <w:r>
        <w:t>!«</w:t>
      </w:r>
    </w:p>
    <w:p w14:paraId="3A623CB9" w14:textId="77777777" w:rsidR="00A96F4A" w:rsidRDefault="00A96F4A" w:rsidP="00237E1D">
      <w:pPr>
        <w:jc w:val="both"/>
      </w:pPr>
    </w:p>
    <w:p w14:paraId="65C05FCB" w14:textId="77777777" w:rsidR="00D650D6" w:rsidRDefault="00D650D6" w:rsidP="00D650D6">
      <w:pPr>
        <w:jc w:val="both"/>
      </w:pPr>
    </w:p>
    <w:p w14:paraId="2027DFBD" w14:textId="77777777" w:rsidR="00661632" w:rsidRDefault="00661632" w:rsidP="00D650D6">
      <w:pPr>
        <w:jc w:val="both"/>
      </w:pPr>
    </w:p>
    <w:p w14:paraId="34BF2C34" w14:textId="77777777" w:rsidR="00661632" w:rsidRDefault="00661632" w:rsidP="00D650D6">
      <w:pPr>
        <w:jc w:val="both"/>
      </w:pPr>
    </w:p>
    <w:p w14:paraId="250F98DD" w14:textId="77777777" w:rsidR="00661632" w:rsidRDefault="00661632" w:rsidP="00D650D6">
      <w:pPr>
        <w:jc w:val="both"/>
      </w:pPr>
    </w:p>
    <w:p w14:paraId="6268252F" w14:textId="77777777" w:rsidR="00661632" w:rsidRDefault="00661632" w:rsidP="00D650D6">
      <w:pPr>
        <w:jc w:val="both"/>
      </w:pPr>
    </w:p>
    <w:p w14:paraId="5067602E" w14:textId="77777777" w:rsidR="00D650D6" w:rsidRDefault="00D650D6" w:rsidP="00D650D6">
      <w:pPr>
        <w:jc w:val="both"/>
      </w:pPr>
    </w:p>
    <w:p w14:paraId="28E191F7" w14:textId="77777777" w:rsidR="00D650D6" w:rsidRDefault="00D650D6" w:rsidP="00D650D6">
      <w:pPr>
        <w:jc w:val="both"/>
      </w:pPr>
    </w:p>
    <w:p w14:paraId="70A96E9E" w14:textId="77777777" w:rsidR="00A96F4A" w:rsidRPr="00D650D6" w:rsidRDefault="00E7301F" w:rsidP="00E7301F">
      <w:pPr>
        <w:jc w:val="center"/>
        <w:rPr>
          <w:b/>
          <w:color w:val="FF0000"/>
          <w:sz w:val="32"/>
          <w:szCs w:val="32"/>
        </w:rPr>
      </w:pPr>
      <w:r w:rsidRPr="00D650D6">
        <w:rPr>
          <w:b/>
          <w:color w:val="FF0000"/>
          <w:sz w:val="32"/>
          <w:szCs w:val="32"/>
        </w:rPr>
        <w:t>Viri</w:t>
      </w:r>
    </w:p>
    <w:p w14:paraId="2F05A4F3" w14:textId="77777777" w:rsidR="00E7301F" w:rsidRPr="009837D2" w:rsidRDefault="00E7301F" w:rsidP="00E7301F">
      <w:pPr>
        <w:jc w:val="center"/>
        <w:rPr>
          <w:b/>
          <w:color w:val="FF0000"/>
        </w:rPr>
      </w:pPr>
    </w:p>
    <w:p w14:paraId="0695DA5E" w14:textId="77777777" w:rsidR="00E7301F" w:rsidRPr="009837D2" w:rsidRDefault="00E7301F" w:rsidP="00E7301F">
      <w:pPr>
        <w:rPr>
          <w:b/>
          <w:color w:val="FF0000"/>
        </w:rPr>
      </w:pPr>
      <w:r w:rsidRPr="009837D2">
        <w:rPr>
          <w:b/>
          <w:color w:val="FF0000"/>
        </w:rPr>
        <w:t>Literatura:</w:t>
      </w:r>
    </w:p>
    <w:p w14:paraId="3DE704B1" w14:textId="77777777" w:rsidR="00A96F4A" w:rsidRDefault="00A96F4A" w:rsidP="00A96F4A">
      <w:pPr>
        <w:rPr>
          <w:b/>
          <w:sz w:val="28"/>
          <w:szCs w:val="28"/>
        </w:rPr>
      </w:pPr>
    </w:p>
    <w:p w14:paraId="62ABCB26" w14:textId="77777777" w:rsidR="00E7301F" w:rsidRDefault="00E7301F" w:rsidP="00A96F4A">
      <w:pPr>
        <w:rPr>
          <w:b/>
          <w:sz w:val="28"/>
          <w:szCs w:val="28"/>
        </w:rPr>
      </w:pPr>
    </w:p>
    <w:p w14:paraId="739D4A44" w14:textId="77777777" w:rsidR="00A96F4A" w:rsidRDefault="00A96F4A" w:rsidP="00A96F4A">
      <w:pPr>
        <w:numPr>
          <w:ilvl w:val="0"/>
          <w:numId w:val="1"/>
        </w:numPr>
      </w:pPr>
      <w:r>
        <w:t xml:space="preserve">Kopriva, S.: Ljubljana skozi čas, Založba </w:t>
      </w:r>
      <w:smartTag w:uri="urn:schemas-microsoft-com:office:smarttags" w:element="PersonName">
        <w:r>
          <w:t>Bor</w:t>
        </w:r>
      </w:smartTag>
      <w:r>
        <w:t>ec, Lj.</w:t>
      </w:r>
      <w:r w:rsidR="00A16BCD">
        <w:t>,</w:t>
      </w:r>
      <w:r>
        <w:t xml:space="preserve"> 1989</w:t>
      </w:r>
    </w:p>
    <w:p w14:paraId="74370E42" w14:textId="77777777" w:rsidR="00A96F4A" w:rsidRDefault="00A16BCD" w:rsidP="00A96F4A">
      <w:pPr>
        <w:numPr>
          <w:ilvl w:val="0"/>
          <w:numId w:val="1"/>
        </w:numPr>
      </w:pPr>
      <w:r>
        <w:t>Šumi, N.: Ljubljana, Jugoslovanska revija, Beograd, 1980</w:t>
      </w:r>
    </w:p>
    <w:p w14:paraId="7F2AE80B" w14:textId="77777777" w:rsidR="00A16BCD" w:rsidRDefault="00A16BCD" w:rsidP="00A96F4A">
      <w:pPr>
        <w:numPr>
          <w:ilvl w:val="0"/>
          <w:numId w:val="1"/>
        </w:numPr>
      </w:pPr>
      <w:r>
        <w:t>Leksikon, Cankarjeva založba, 1994</w:t>
      </w:r>
    </w:p>
    <w:p w14:paraId="2C14E7C2" w14:textId="77777777" w:rsidR="00A16BCD" w:rsidRDefault="00A16BCD" w:rsidP="00A96F4A">
      <w:pPr>
        <w:numPr>
          <w:ilvl w:val="0"/>
          <w:numId w:val="1"/>
        </w:numPr>
      </w:pPr>
      <w:r>
        <w:t>Plesničar-Gec, L.:Rešena arheološka dediščina Ljubljane, Lj., 1992</w:t>
      </w:r>
    </w:p>
    <w:p w14:paraId="390BB766" w14:textId="77777777" w:rsidR="00A16BCD" w:rsidRDefault="00A16BCD" w:rsidP="00A96F4A">
      <w:pPr>
        <w:numPr>
          <w:ilvl w:val="0"/>
          <w:numId w:val="1"/>
        </w:numPr>
      </w:pPr>
      <w:r>
        <w:t>Slovenija: Portret v podobi, DZS, 1971</w:t>
      </w:r>
    </w:p>
    <w:p w14:paraId="11878732" w14:textId="77777777" w:rsidR="00CD086A" w:rsidRDefault="00CD086A" w:rsidP="00CD086A">
      <w:pPr>
        <w:numPr>
          <w:ilvl w:val="0"/>
          <w:numId w:val="1"/>
        </w:numPr>
      </w:pPr>
      <w:r>
        <w:t>Volk, L,: Lastni zapiski, Lj., 2004</w:t>
      </w:r>
    </w:p>
    <w:p w14:paraId="175A330D" w14:textId="77777777" w:rsidR="00CD086A" w:rsidRDefault="00CD086A" w:rsidP="00CD086A"/>
    <w:p w14:paraId="7A6541CD" w14:textId="77777777" w:rsidR="00E7301F" w:rsidRDefault="00E7301F" w:rsidP="00E7301F"/>
    <w:p w14:paraId="199A4BA3" w14:textId="77777777" w:rsidR="00E7301F" w:rsidRDefault="00E7301F" w:rsidP="00E7301F"/>
    <w:p w14:paraId="4F5470EC" w14:textId="77777777" w:rsidR="00E7301F" w:rsidRPr="009837D2" w:rsidRDefault="00E7301F" w:rsidP="00E7301F">
      <w:pPr>
        <w:rPr>
          <w:b/>
          <w:color w:val="FF0000"/>
        </w:rPr>
      </w:pPr>
      <w:r w:rsidRPr="009837D2">
        <w:rPr>
          <w:b/>
          <w:color w:val="FF0000"/>
        </w:rPr>
        <w:t>Viri z interneta:</w:t>
      </w:r>
    </w:p>
    <w:p w14:paraId="757CFD3A" w14:textId="77777777" w:rsidR="00E7301F" w:rsidRDefault="00E7301F" w:rsidP="00E7301F">
      <w:pPr>
        <w:rPr>
          <w:b/>
        </w:rPr>
      </w:pPr>
    </w:p>
    <w:p w14:paraId="570B7EB3" w14:textId="77777777" w:rsidR="00E7301F" w:rsidRDefault="003506FC" w:rsidP="00E7301F">
      <w:pPr>
        <w:numPr>
          <w:ilvl w:val="0"/>
          <w:numId w:val="1"/>
        </w:numPr>
      </w:pPr>
      <w:hyperlink r:id="rId15" w:history="1">
        <w:r w:rsidR="00E7301F" w:rsidRPr="00E7301F">
          <w:rPr>
            <w:rStyle w:val="Hyperlink"/>
          </w:rPr>
          <w:t>http://www.najdi.si</w:t>
        </w:r>
      </w:hyperlink>
    </w:p>
    <w:p w14:paraId="6F0870C4" w14:textId="77777777" w:rsidR="00E7301F" w:rsidRPr="00E7301F" w:rsidRDefault="003506FC" w:rsidP="00E7301F">
      <w:pPr>
        <w:numPr>
          <w:ilvl w:val="0"/>
          <w:numId w:val="1"/>
        </w:numPr>
        <w:rPr>
          <w:b/>
        </w:rPr>
      </w:pPr>
      <w:hyperlink r:id="rId16" w:history="1">
        <w:r w:rsidR="00E7301F" w:rsidRPr="00AD73F5">
          <w:rPr>
            <w:rStyle w:val="Hyperlink"/>
          </w:rPr>
          <w:t>http://www.dijaski.net</w:t>
        </w:r>
      </w:hyperlink>
    </w:p>
    <w:p w14:paraId="31DB03F1" w14:textId="77777777" w:rsidR="00E7301F" w:rsidRPr="00E7301F" w:rsidRDefault="003506FC" w:rsidP="00E7301F">
      <w:pPr>
        <w:numPr>
          <w:ilvl w:val="0"/>
          <w:numId w:val="1"/>
        </w:numPr>
        <w:rPr>
          <w:b/>
        </w:rPr>
      </w:pPr>
      <w:hyperlink r:id="rId17" w:history="1">
        <w:r w:rsidR="00E7301F" w:rsidRPr="00AD73F5">
          <w:rPr>
            <w:rStyle w:val="Hyperlink"/>
          </w:rPr>
          <w:t>http://www.solajenora.com</w:t>
        </w:r>
      </w:hyperlink>
    </w:p>
    <w:p w14:paraId="3A330E64" w14:textId="77777777" w:rsidR="00E7301F" w:rsidRDefault="00E7301F" w:rsidP="00E7301F"/>
    <w:p w14:paraId="53BBE400" w14:textId="77777777" w:rsidR="00E7301F" w:rsidRPr="00E7301F" w:rsidRDefault="00E7301F" w:rsidP="00E7301F">
      <w:pPr>
        <w:rPr>
          <w:b/>
        </w:rPr>
      </w:pPr>
    </w:p>
    <w:p w14:paraId="6A26AD63" w14:textId="77777777" w:rsidR="00E7301F" w:rsidRDefault="00E7301F" w:rsidP="00E7301F"/>
    <w:p w14:paraId="68D6A38D" w14:textId="77777777" w:rsidR="00E7301F" w:rsidRDefault="00E7301F" w:rsidP="00A16BCD">
      <w:pPr>
        <w:ind w:left="705"/>
      </w:pPr>
    </w:p>
    <w:p w14:paraId="0D4D4A58" w14:textId="77777777" w:rsidR="00E7301F" w:rsidRPr="00A96F4A" w:rsidRDefault="00E7301F" w:rsidP="00A16BCD">
      <w:pPr>
        <w:ind w:left="705"/>
      </w:pPr>
    </w:p>
    <w:p w14:paraId="6929B795" w14:textId="77777777" w:rsidR="00A96F4A" w:rsidRPr="00A96F4A" w:rsidRDefault="00A96F4A" w:rsidP="00A96F4A">
      <w:pPr>
        <w:jc w:val="both"/>
        <w:rPr>
          <w:b/>
        </w:rPr>
      </w:pPr>
    </w:p>
    <w:sectPr w:rsidR="00A96F4A" w:rsidRPr="00A96F4A" w:rsidSect="00D650D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5CA2" w14:textId="77777777" w:rsidR="002A635B" w:rsidRDefault="002A635B">
      <w:r>
        <w:separator/>
      </w:r>
    </w:p>
  </w:endnote>
  <w:endnote w:type="continuationSeparator" w:id="0">
    <w:p w14:paraId="499088DE" w14:textId="77777777" w:rsidR="002A635B" w:rsidRDefault="002A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ECF7" w14:textId="77777777" w:rsidR="00237E1D" w:rsidRDefault="00237E1D" w:rsidP="00D10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A8F9A" w14:textId="77777777" w:rsidR="00237E1D" w:rsidRDefault="00237E1D" w:rsidP="00D65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E70C" w14:textId="77777777" w:rsidR="00237E1D" w:rsidRDefault="00237E1D" w:rsidP="00D10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36B">
      <w:rPr>
        <w:rStyle w:val="PageNumber"/>
        <w:noProof/>
      </w:rPr>
      <w:t>2</w:t>
    </w:r>
    <w:r>
      <w:rPr>
        <w:rStyle w:val="PageNumber"/>
      </w:rPr>
      <w:fldChar w:fldCharType="end"/>
    </w:r>
  </w:p>
  <w:p w14:paraId="308CA07C" w14:textId="77777777" w:rsidR="00237E1D" w:rsidRDefault="00237E1D" w:rsidP="00D650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D639" w14:textId="77777777" w:rsidR="002A635B" w:rsidRDefault="002A635B">
      <w:r>
        <w:separator/>
      </w:r>
    </w:p>
  </w:footnote>
  <w:footnote w:type="continuationSeparator" w:id="0">
    <w:p w14:paraId="2DB9AF62" w14:textId="77777777" w:rsidR="002A635B" w:rsidRDefault="002A635B">
      <w:r>
        <w:continuationSeparator/>
      </w:r>
    </w:p>
  </w:footnote>
  <w:footnote w:id="1">
    <w:p w14:paraId="4C34D2F6" w14:textId="77777777" w:rsidR="00237E1D" w:rsidRDefault="00237E1D" w:rsidP="00B931F3">
      <w:pPr>
        <w:pStyle w:val="FootnoteText"/>
      </w:pPr>
      <w:r>
        <w:rPr>
          <w:rStyle w:val="FootnoteReference"/>
        </w:rPr>
        <w:footnoteRef/>
      </w:r>
      <w:r>
        <w:t xml:space="preserve"> restavriranje -a s (i) glagolnik od restavrirati: restavriranje starih knjig, slik; restavriranje kulturnih spomenikov / restavriranje starih družbenih odnosov</w:t>
      </w:r>
    </w:p>
  </w:footnote>
  <w:footnote w:id="2">
    <w:p w14:paraId="218DFD9D" w14:textId="77777777" w:rsidR="00237E1D" w:rsidRDefault="00237E1D" w:rsidP="009D775D">
      <w:pPr>
        <w:pStyle w:val="FootnoteText"/>
      </w:pPr>
      <w:r>
        <w:rPr>
          <w:rStyle w:val="FootnoteReference"/>
        </w:rPr>
        <w:footnoteRef/>
      </w:r>
      <w:r>
        <w:t xml:space="preserve"> obelisk -a m (i) visok monoliten kamnit spomenik, ki se proti vrhu piramidasto zožuje: postaviti obelisk; vklesati napis v obelisk; obeliski in piramide </w:t>
      </w:r>
    </w:p>
    <w:p w14:paraId="5F472622" w14:textId="77777777" w:rsidR="00237E1D" w:rsidRDefault="00237E1D" w:rsidP="009D775D">
      <w:pPr>
        <w:pStyle w:val="FootnoteText"/>
      </w:pPr>
    </w:p>
  </w:footnote>
  <w:footnote w:id="3">
    <w:p w14:paraId="478EC5BC" w14:textId="77777777" w:rsidR="00237E1D" w:rsidRDefault="00237E1D" w:rsidP="00A4171E">
      <w:pPr>
        <w:pStyle w:val="FootnoteText"/>
      </w:pPr>
      <w:r>
        <w:rPr>
          <w:rStyle w:val="FootnoteReference"/>
        </w:rPr>
        <w:footnoteRef/>
      </w:r>
      <w:r>
        <w:t xml:space="preserve"> triton -a m (i) v grški mitologiji moško bitje, ki je od pasu navzdol riba: tritoni in nereide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08F"/>
    <w:multiLevelType w:val="hybridMultilevel"/>
    <w:tmpl w:val="4428433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F4BF1"/>
    <w:multiLevelType w:val="hybridMultilevel"/>
    <w:tmpl w:val="2BB29290"/>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A5A2DCD"/>
    <w:multiLevelType w:val="hybridMultilevel"/>
    <w:tmpl w:val="8BB4F7EC"/>
    <w:lvl w:ilvl="0" w:tplc="B1FA79F0">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7DC"/>
    <w:rsid w:val="0000287B"/>
    <w:rsid w:val="000601B5"/>
    <w:rsid w:val="000A7B65"/>
    <w:rsid w:val="000D7DD9"/>
    <w:rsid w:val="000E1083"/>
    <w:rsid w:val="000F183E"/>
    <w:rsid w:val="0013581D"/>
    <w:rsid w:val="0015017B"/>
    <w:rsid w:val="00161B81"/>
    <w:rsid w:val="00196EFA"/>
    <w:rsid w:val="001D6AB2"/>
    <w:rsid w:val="002265B4"/>
    <w:rsid w:val="00237E1D"/>
    <w:rsid w:val="00240502"/>
    <w:rsid w:val="00283184"/>
    <w:rsid w:val="00292438"/>
    <w:rsid w:val="002A635B"/>
    <w:rsid w:val="002D1018"/>
    <w:rsid w:val="00320801"/>
    <w:rsid w:val="003506FC"/>
    <w:rsid w:val="003A14E3"/>
    <w:rsid w:val="00460B69"/>
    <w:rsid w:val="00465E69"/>
    <w:rsid w:val="00476E80"/>
    <w:rsid w:val="004C23B9"/>
    <w:rsid w:val="004C250E"/>
    <w:rsid w:val="004F2C96"/>
    <w:rsid w:val="005367DC"/>
    <w:rsid w:val="00561758"/>
    <w:rsid w:val="005670B2"/>
    <w:rsid w:val="00627380"/>
    <w:rsid w:val="00661632"/>
    <w:rsid w:val="006738F5"/>
    <w:rsid w:val="0068444F"/>
    <w:rsid w:val="0070164F"/>
    <w:rsid w:val="00775EF0"/>
    <w:rsid w:val="00795331"/>
    <w:rsid w:val="00795A43"/>
    <w:rsid w:val="007F0D3D"/>
    <w:rsid w:val="00884BAA"/>
    <w:rsid w:val="008D3F15"/>
    <w:rsid w:val="00917CA9"/>
    <w:rsid w:val="009837D2"/>
    <w:rsid w:val="009A3B62"/>
    <w:rsid w:val="009A62C2"/>
    <w:rsid w:val="009D775D"/>
    <w:rsid w:val="009E2011"/>
    <w:rsid w:val="00A02333"/>
    <w:rsid w:val="00A16BCD"/>
    <w:rsid w:val="00A4171E"/>
    <w:rsid w:val="00A96F4A"/>
    <w:rsid w:val="00B45726"/>
    <w:rsid w:val="00B8051B"/>
    <w:rsid w:val="00B844D5"/>
    <w:rsid w:val="00B931F3"/>
    <w:rsid w:val="00BC3E49"/>
    <w:rsid w:val="00BD696B"/>
    <w:rsid w:val="00BD6BE1"/>
    <w:rsid w:val="00BE515B"/>
    <w:rsid w:val="00C13462"/>
    <w:rsid w:val="00C15744"/>
    <w:rsid w:val="00C2167F"/>
    <w:rsid w:val="00C5210C"/>
    <w:rsid w:val="00C70EA9"/>
    <w:rsid w:val="00C957F9"/>
    <w:rsid w:val="00CA0D15"/>
    <w:rsid w:val="00CD086A"/>
    <w:rsid w:val="00CD521D"/>
    <w:rsid w:val="00D1036B"/>
    <w:rsid w:val="00D650D6"/>
    <w:rsid w:val="00D927B1"/>
    <w:rsid w:val="00DD5C28"/>
    <w:rsid w:val="00E7301F"/>
    <w:rsid w:val="00E7463E"/>
    <w:rsid w:val="00F27B5C"/>
    <w:rsid w:val="00F42BDD"/>
    <w:rsid w:val="00FC4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4:docId w14:val="6A8F7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7DC"/>
    <w:rPr>
      <w:bCs/>
      <w:iCs/>
      <w:sz w:val="24"/>
      <w:szCs w:val="24"/>
    </w:rPr>
  </w:style>
  <w:style w:type="paragraph" w:styleId="Heading1">
    <w:name w:val="heading 1"/>
    <w:basedOn w:val="Normal"/>
    <w:next w:val="Normal"/>
    <w:qFormat/>
    <w:rsid w:val="005367DC"/>
    <w:pPr>
      <w:keepNext/>
      <w:jc w:val="right"/>
      <w:outlineLvl w:val="0"/>
    </w:pPr>
    <w:rPr>
      <w:rFonts w:ascii="Comic Sans MS" w:hAnsi="Comic Sans MS"/>
      <w:b/>
      <w:bCs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67DC"/>
    <w:pPr>
      <w:jc w:val="center"/>
    </w:pPr>
    <w:rPr>
      <w:rFonts w:ascii="Comic Sans MS" w:hAnsi="Comic Sans MS"/>
      <w:b/>
      <w:bCs w:val="0"/>
      <w:i/>
      <w:iCs w:val="0"/>
      <w:sz w:val="44"/>
    </w:rPr>
  </w:style>
  <w:style w:type="character" w:styleId="Hyperlink">
    <w:name w:val="Hyperlink"/>
    <w:rsid w:val="009A62C2"/>
    <w:rPr>
      <w:color w:val="3333FF"/>
      <w:u w:val="single"/>
    </w:rPr>
  </w:style>
  <w:style w:type="paragraph" w:styleId="NormalWeb">
    <w:name w:val="Normal (Web)"/>
    <w:basedOn w:val="Normal"/>
    <w:rsid w:val="009A62C2"/>
    <w:pPr>
      <w:spacing w:before="100" w:beforeAutospacing="1" w:after="100" w:afterAutospacing="1"/>
    </w:pPr>
    <w:rPr>
      <w:bCs w:val="0"/>
      <w:iCs w:val="0"/>
      <w:color w:val="000000"/>
    </w:rPr>
  </w:style>
  <w:style w:type="character" w:styleId="Emphasis">
    <w:name w:val="Emphasis"/>
    <w:qFormat/>
    <w:rsid w:val="009A62C2"/>
    <w:rPr>
      <w:i/>
      <w:iCs/>
    </w:rPr>
  </w:style>
  <w:style w:type="character" w:styleId="Strong">
    <w:name w:val="Strong"/>
    <w:qFormat/>
    <w:rsid w:val="009A62C2"/>
    <w:rPr>
      <w:b/>
      <w:bCs/>
    </w:rPr>
  </w:style>
  <w:style w:type="character" w:styleId="CommentReference">
    <w:name w:val="annotation reference"/>
    <w:semiHidden/>
    <w:rsid w:val="00C5210C"/>
    <w:rPr>
      <w:sz w:val="16"/>
      <w:szCs w:val="16"/>
    </w:rPr>
  </w:style>
  <w:style w:type="paragraph" w:styleId="CommentText">
    <w:name w:val="annotation text"/>
    <w:basedOn w:val="Normal"/>
    <w:semiHidden/>
    <w:rsid w:val="00C5210C"/>
    <w:rPr>
      <w:sz w:val="20"/>
      <w:szCs w:val="20"/>
    </w:rPr>
  </w:style>
  <w:style w:type="paragraph" w:styleId="CommentSubject">
    <w:name w:val="annotation subject"/>
    <w:basedOn w:val="CommentText"/>
    <w:next w:val="CommentText"/>
    <w:semiHidden/>
    <w:rsid w:val="00C5210C"/>
    <w:rPr>
      <w:b/>
    </w:rPr>
  </w:style>
  <w:style w:type="paragraph" w:styleId="BalloonText">
    <w:name w:val="Balloon Text"/>
    <w:basedOn w:val="Normal"/>
    <w:semiHidden/>
    <w:rsid w:val="00C5210C"/>
    <w:rPr>
      <w:rFonts w:ascii="Tahoma" w:hAnsi="Tahoma" w:cs="Tahoma"/>
      <w:sz w:val="16"/>
      <w:szCs w:val="16"/>
    </w:rPr>
  </w:style>
  <w:style w:type="paragraph" w:styleId="FootnoteText">
    <w:name w:val="footnote text"/>
    <w:basedOn w:val="Normal"/>
    <w:semiHidden/>
    <w:rsid w:val="00B931F3"/>
    <w:rPr>
      <w:sz w:val="20"/>
      <w:szCs w:val="20"/>
    </w:rPr>
  </w:style>
  <w:style w:type="character" w:styleId="FootnoteReference">
    <w:name w:val="footnote reference"/>
    <w:semiHidden/>
    <w:rsid w:val="00B931F3"/>
    <w:rPr>
      <w:vertAlign w:val="superscript"/>
    </w:rPr>
  </w:style>
  <w:style w:type="paragraph" w:styleId="Footer">
    <w:name w:val="footer"/>
    <w:basedOn w:val="Normal"/>
    <w:rsid w:val="00D650D6"/>
    <w:pPr>
      <w:tabs>
        <w:tab w:val="center" w:pos="4153"/>
        <w:tab w:val="right" w:pos="8306"/>
      </w:tabs>
    </w:pPr>
  </w:style>
  <w:style w:type="character" w:styleId="PageNumber">
    <w:name w:val="page number"/>
    <w:basedOn w:val="DefaultParagraphFont"/>
    <w:rsid w:val="00D6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solajenora.com" TargetMode="External"/><Relationship Id="rId2" Type="http://schemas.openxmlformats.org/officeDocument/2006/relationships/styles" Target="styles.xml"/><Relationship Id="rId16" Type="http://schemas.openxmlformats.org/officeDocument/2006/relationships/hyperlink" Target="http://www.dijask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najdi.si"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Links>
    <vt:vector size="18" baseType="variant">
      <vt:variant>
        <vt:i4>2883643</vt:i4>
      </vt:variant>
      <vt:variant>
        <vt:i4>6</vt:i4>
      </vt:variant>
      <vt:variant>
        <vt:i4>0</vt:i4>
      </vt:variant>
      <vt:variant>
        <vt:i4>5</vt:i4>
      </vt:variant>
      <vt:variant>
        <vt:lpwstr>http://www.solajenora.com/</vt:lpwstr>
      </vt:variant>
      <vt:variant>
        <vt:lpwstr/>
      </vt:variant>
      <vt:variant>
        <vt:i4>2424952</vt:i4>
      </vt:variant>
      <vt:variant>
        <vt:i4>3</vt:i4>
      </vt:variant>
      <vt:variant>
        <vt:i4>0</vt:i4>
      </vt:variant>
      <vt:variant>
        <vt:i4>5</vt:i4>
      </vt:variant>
      <vt:variant>
        <vt:lpwstr>http://www.dijaski.net/</vt:lpwstr>
      </vt:variant>
      <vt:variant>
        <vt:lpwstr/>
      </vt:variant>
      <vt:variant>
        <vt:i4>1703954</vt:i4>
      </vt:variant>
      <vt:variant>
        <vt:i4>0</vt:i4>
      </vt:variant>
      <vt:variant>
        <vt:i4>0</vt:i4>
      </vt:variant>
      <vt:variant>
        <vt:i4>5</vt:i4>
      </vt:variant>
      <vt:variant>
        <vt:lpwstr>http://www.najdi.si/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